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6F7B" w14:textId="12D42391" w:rsidR="00910B57" w:rsidRPr="00EB5CE8" w:rsidRDefault="00910B57" w:rsidP="00910B57">
      <w:pPr>
        <w:spacing w:line="240" w:lineRule="auto"/>
        <w:rPr>
          <w:rStyle w:val="paragraphpunkt1"/>
          <w:b w:val="0"/>
          <w:spacing w:val="20"/>
        </w:rPr>
      </w:pPr>
      <w:r w:rsidRPr="00EB5CE8">
        <w:rPr>
          <w:rStyle w:val="paragraphpunkt1"/>
          <w:spacing w:val="20"/>
        </w:rPr>
        <w:t>„ZATWIERDZAM”</w:t>
      </w:r>
    </w:p>
    <w:p w14:paraId="571D4C2B" w14:textId="77777777" w:rsidR="00910B57" w:rsidRPr="00EB5CE8" w:rsidRDefault="00910B57" w:rsidP="003E6F45">
      <w:pPr>
        <w:spacing w:line="240" w:lineRule="auto"/>
        <w:jc w:val="right"/>
        <w:rPr>
          <w:rStyle w:val="paragraphpunkt1"/>
          <w:b w:val="0"/>
          <w:kern w:val="22"/>
        </w:rPr>
      </w:pPr>
    </w:p>
    <w:p w14:paraId="70CC9C22" w14:textId="45CB5A23" w:rsidR="00F57B73" w:rsidRPr="00EB5CE8" w:rsidRDefault="00F57B73" w:rsidP="003E6F45">
      <w:pPr>
        <w:spacing w:line="240" w:lineRule="auto"/>
        <w:jc w:val="right"/>
        <w:rPr>
          <w:rStyle w:val="paragraphpunkt1"/>
          <w:kern w:val="22"/>
        </w:rPr>
      </w:pPr>
      <w:r w:rsidRPr="00EB5CE8">
        <w:rPr>
          <w:rStyle w:val="paragraphpunkt1"/>
          <w:b w:val="0"/>
          <w:kern w:val="22"/>
        </w:rPr>
        <w:t xml:space="preserve">Kraków, </w:t>
      </w:r>
      <w:r w:rsidR="00E009E2" w:rsidRPr="00EB5CE8">
        <w:rPr>
          <w:rStyle w:val="paragraphpunkt1"/>
          <w:b w:val="0"/>
          <w:kern w:val="22"/>
        </w:rPr>
        <w:t>0</w:t>
      </w:r>
      <w:r w:rsidR="00501139">
        <w:rPr>
          <w:rStyle w:val="paragraphpunkt1"/>
          <w:b w:val="0"/>
          <w:kern w:val="22"/>
        </w:rPr>
        <w:t>7</w:t>
      </w:r>
      <w:r w:rsidR="00F852BA" w:rsidRPr="00EB5CE8">
        <w:rPr>
          <w:rStyle w:val="paragraphpunkt1"/>
          <w:b w:val="0"/>
          <w:kern w:val="22"/>
        </w:rPr>
        <w:t>.</w:t>
      </w:r>
      <w:r w:rsidR="00CE581A" w:rsidRPr="00EB5CE8">
        <w:rPr>
          <w:rStyle w:val="paragraphpunkt1"/>
          <w:b w:val="0"/>
          <w:kern w:val="22"/>
        </w:rPr>
        <w:t>0</w:t>
      </w:r>
      <w:r w:rsidR="00E009E2" w:rsidRPr="00EB5CE8">
        <w:rPr>
          <w:rStyle w:val="paragraphpunkt1"/>
          <w:b w:val="0"/>
          <w:kern w:val="22"/>
        </w:rPr>
        <w:t>6</w:t>
      </w:r>
      <w:r w:rsidR="00A6700D" w:rsidRPr="00EB5CE8">
        <w:rPr>
          <w:rStyle w:val="paragraphpunkt1"/>
          <w:b w:val="0"/>
          <w:kern w:val="22"/>
        </w:rPr>
        <w:t>.202</w:t>
      </w:r>
      <w:r w:rsidR="00CE581A" w:rsidRPr="00EB5CE8">
        <w:rPr>
          <w:rStyle w:val="paragraphpunkt1"/>
          <w:b w:val="0"/>
          <w:kern w:val="22"/>
        </w:rPr>
        <w:t>3</w:t>
      </w:r>
      <w:r w:rsidR="00A6700D" w:rsidRPr="00EB5CE8">
        <w:rPr>
          <w:rStyle w:val="paragraphpunkt1"/>
          <w:b w:val="0"/>
          <w:kern w:val="22"/>
        </w:rPr>
        <w:t xml:space="preserve"> </w:t>
      </w:r>
      <w:r w:rsidRPr="00EB5CE8">
        <w:rPr>
          <w:rStyle w:val="paragraphpunkt1"/>
          <w:b w:val="0"/>
          <w:kern w:val="22"/>
        </w:rPr>
        <w:t>r.</w:t>
      </w:r>
    </w:p>
    <w:p w14:paraId="748EBE7B" w14:textId="77777777" w:rsidR="00F57B73" w:rsidRPr="00EB5CE8" w:rsidRDefault="00F57B73" w:rsidP="003E6F45">
      <w:pPr>
        <w:spacing w:line="240" w:lineRule="auto"/>
        <w:rPr>
          <w:rStyle w:val="paragraphpunkt1"/>
          <w:kern w:val="22"/>
        </w:rPr>
      </w:pPr>
    </w:p>
    <w:p w14:paraId="232E77E3" w14:textId="77777777" w:rsidR="00F57B73" w:rsidRPr="00EB5CE8" w:rsidRDefault="00F57B73" w:rsidP="003E6F45">
      <w:pPr>
        <w:spacing w:line="240" w:lineRule="auto"/>
        <w:rPr>
          <w:rStyle w:val="paragraphpunkt1"/>
          <w:kern w:val="22"/>
        </w:rPr>
      </w:pPr>
    </w:p>
    <w:p w14:paraId="68D0C6DB" w14:textId="77777777" w:rsidR="00BC1DBF" w:rsidRPr="00EB5CE8" w:rsidRDefault="00BC1DBF" w:rsidP="003E6F45">
      <w:pPr>
        <w:spacing w:line="240" w:lineRule="auto"/>
        <w:jc w:val="center"/>
        <w:rPr>
          <w:rStyle w:val="paragraphpunkt1"/>
          <w:kern w:val="22"/>
        </w:rPr>
      </w:pPr>
      <w:r w:rsidRPr="00EB5CE8">
        <w:rPr>
          <w:rStyle w:val="paragraphpunkt1"/>
          <w:kern w:val="22"/>
        </w:rPr>
        <w:t>OGŁOSZENIE O ZAMÓWIENIU</w:t>
      </w:r>
    </w:p>
    <w:p w14:paraId="20FA559B" w14:textId="7B182859" w:rsidR="00E71944" w:rsidRPr="00EB5CE8" w:rsidRDefault="00E71944" w:rsidP="003E6F45">
      <w:pPr>
        <w:spacing w:line="240" w:lineRule="auto"/>
        <w:jc w:val="center"/>
      </w:pPr>
      <w:r w:rsidRPr="00EB5CE8">
        <w:t>Przedmiot zamówienia publicznego:</w:t>
      </w:r>
    </w:p>
    <w:p w14:paraId="3EB2CE09" w14:textId="77777777" w:rsidR="00F57B73" w:rsidRPr="00EB5CE8" w:rsidRDefault="00F57B73" w:rsidP="003E6F45">
      <w:pPr>
        <w:spacing w:line="240" w:lineRule="auto"/>
      </w:pPr>
    </w:p>
    <w:p w14:paraId="791A2AC8" w14:textId="5C245FA3" w:rsidR="008D4A68" w:rsidRPr="00EB5CE8" w:rsidRDefault="00BC1DBF" w:rsidP="00F80028">
      <w:pPr>
        <w:tabs>
          <w:tab w:val="left" w:leader="dot" w:pos="8931"/>
        </w:tabs>
        <w:spacing w:line="240" w:lineRule="auto"/>
        <w:jc w:val="center"/>
        <w:rPr>
          <w:b/>
        </w:rPr>
      </w:pPr>
      <w:bookmarkStart w:id="0" w:name="_Hlk90454810"/>
      <w:r w:rsidRPr="00EB5CE8">
        <w:rPr>
          <w:b/>
        </w:rPr>
        <w:t>Świadczenie usług zakwaterowania i wyżywienia</w:t>
      </w:r>
      <w:r w:rsidR="00E4535B" w:rsidRPr="00EB5CE8">
        <w:rPr>
          <w:b/>
        </w:rPr>
        <w:t xml:space="preserve"> lub organizacji zakwaterowania i wyżywienia</w:t>
      </w:r>
      <w:r w:rsidR="005E2DCF" w:rsidRPr="00EB5CE8">
        <w:rPr>
          <w:b/>
        </w:rPr>
        <w:t>.</w:t>
      </w:r>
      <w:bookmarkEnd w:id="0"/>
    </w:p>
    <w:p w14:paraId="7BE82B92" w14:textId="77777777" w:rsidR="00F57B73" w:rsidRPr="00EB5CE8" w:rsidRDefault="00F57B73" w:rsidP="003E6F45">
      <w:pPr>
        <w:spacing w:line="240" w:lineRule="auto"/>
        <w:rPr>
          <w:b/>
        </w:rPr>
      </w:pPr>
      <w:r w:rsidRPr="00EB5CE8">
        <w:rPr>
          <w:b/>
        </w:rPr>
        <w:tab/>
      </w:r>
    </w:p>
    <w:p w14:paraId="14DC760E" w14:textId="56E4B77B" w:rsidR="00F57B73" w:rsidRPr="00EB5CE8" w:rsidRDefault="00F57B73" w:rsidP="003E6F45">
      <w:pPr>
        <w:spacing w:line="240" w:lineRule="auto"/>
      </w:pPr>
      <w:r w:rsidRPr="00EB5CE8">
        <w:t>Nr sprawy: ZP</w:t>
      </w:r>
      <w:r w:rsidR="00B13472" w:rsidRPr="00EB5CE8">
        <w:t>.</w:t>
      </w:r>
      <w:r w:rsidR="00BC1DBF" w:rsidRPr="00EB5CE8">
        <w:t>33</w:t>
      </w:r>
      <w:r w:rsidR="00B13472" w:rsidRPr="00EB5CE8">
        <w:t>.</w:t>
      </w:r>
      <w:r w:rsidRPr="00EB5CE8">
        <w:t>202</w:t>
      </w:r>
      <w:r w:rsidR="00CE581A" w:rsidRPr="00EB5CE8">
        <w:t>3</w:t>
      </w:r>
    </w:p>
    <w:p w14:paraId="68A9ADDB" w14:textId="77777777" w:rsidR="000E514D" w:rsidRPr="00EB5CE8" w:rsidRDefault="000E514D" w:rsidP="003E6F45">
      <w:pPr>
        <w:spacing w:line="240" w:lineRule="auto"/>
      </w:pPr>
    </w:p>
    <w:p w14:paraId="507FA24B" w14:textId="77777777" w:rsidR="000E514D" w:rsidRPr="00EB5CE8" w:rsidRDefault="000E514D" w:rsidP="003E6F45">
      <w:pPr>
        <w:spacing w:line="240" w:lineRule="auto"/>
        <w:rPr>
          <w:rStyle w:val="paragraphpunkt1"/>
          <w:bCs w:val="0"/>
          <w:kern w:val="22"/>
        </w:rPr>
      </w:pPr>
    </w:p>
    <w:p w14:paraId="37CD5DA8" w14:textId="77777777" w:rsidR="008D4A68" w:rsidRPr="00EB5CE8" w:rsidRDefault="008D4A68" w:rsidP="003E6F45">
      <w:pPr>
        <w:spacing w:before="26" w:line="240" w:lineRule="auto"/>
        <w:rPr>
          <w:color w:val="000000"/>
        </w:rPr>
      </w:pPr>
    </w:p>
    <w:p w14:paraId="5C8EDA6F" w14:textId="77777777" w:rsidR="00B923EF" w:rsidRPr="00EB5CE8" w:rsidRDefault="00B923EF" w:rsidP="003E6F45">
      <w:pPr>
        <w:pStyle w:val="Nagwekspisutreci"/>
        <w:spacing w:line="240" w:lineRule="auto"/>
        <w:rPr>
          <w:rFonts w:ascii="Arial Narrow" w:hAnsi="Arial Narrow"/>
          <w:sz w:val="22"/>
          <w:szCs w:val="22"/>
        </w:rPr>
      </w:pPr>
      <w:r w:rsidRPr="00EB5CE8">
        <w:rPr>
          <w:rFonts w:ascii="Arial Narrow" w:hAnsi="Arial Narrow"/>
          <w:sz w:val="22"/>
          <w:szCs w:val="22"/>
        </w:rPr>
        <w:t>Spis treści</w:t>
      </w:r>
    </w:p>
    <w:p w14:paraId="39864D5B" w14:textId="7090EBBE" w:rsidR="00501139" w:rsidRDefault="00A223FD">
      <w:pPr>
        <w:pStyle w:val="Spistreci1"/>
        <w:rPr>
          <w:rFonts w:asciiTheme="minorHAnsi" w:eastAsiaTheme="minorEastAsia" w:hAnsiTheme="minorHAnsi" w:cstheme="minorBidi"/>
          <w:noProof/>
          <w:kern w:val="2"/>
          <w14:ligatures w14:val="standardContextual"/>
        </w:rPr>
      </w:pPr>
      <w:r w:rsidRPr="00EB5CE8">
        <w:rPr>
          <w:b/>
          <w:bCs/>
        </w:rPr>
        <w:fldChar w:fldCharType="begin"/>
      </w:r>
      <w:r w:rsidR="00B923EF" w:rsidRPr="00EB5CE8">
        <w:rPr>
          <w:b/>
          <w:bCs/>
        </w:rPr>
        <w:instrText xml:space="preserve"> TOC \o "1-3" \h \z \u </w:instrText>
      </w:r>
      <w:r w:rsidRPr="00EB5CE8">
        <w:rPr>
          <w:b/>
          <w:bCs/>
        </w:rPr>
        <w:fldChar w:fldCharType="separate"/>
      </w:r>
      <w:hyperlink w:anchor="_Toc137037970" w:history="1">
        <w:r w:rsidR="00501139" w:rsidRPr="007A097F">
          <w:rPr>
            <w:rStyle w:val="Hipercze"/>
            <w:noProof/>
          </w:rPr>
          <w:t>I.</w:t>
        </w:r>
        <w:r w:rsidR="00501139">
          <w:rPr>
            <w:rFonts w:asciiTheme="minorHAnsi" w:eastAsiaTheme="minorEastAsia" w:hAnsiTheme="minorHAnsi" w:cstheme="minorBidi"/>
            <w:noProof/>
            <w:kern w:val="2"/>
            <w14:ligatures w14:val="standardContextual"/>
          </w:rPr>
          <w:tab/>
        </w:r>
        <w:r w:rsidR="00501139" w:rsidRPr="007A097F">
          <w:rPr>
            <w:rStyle w:val="Hipercze"/>
            <w:noProof/>
          </w:rPr>
          <w:t>ZAMAWIAJĄCY</w:t>
        </w:r>
        <w:r w:rsidR="00501139">
          <w:rPr>
            <w:noProof/>
            <w:webHidden/>
          </w:rPr>
          <w:tab/>
        </w:r>
        <w:r w:rsidR="00501139">
          <w:rPr>
            <w:noProof/>
            <w:webHidden/>
          </w:rPr>
          <w:fldChar w:fldCharType="begin"/>
        </w:r>
        <w:r w:rsidR="00501139">
          <w:rPr>
            <w:noProof/>
            <w:webHidden/>
          </w:rPr>
          <w:instrText xml:space="preserve"> PAGEREF _Toc137037970 \h </w:instrText>
        </w:r>
        <w:r w:rsidR="00501139">
          <w:rPr>
            <w:noProof/>
            <w:webHidden/>
          </w:rPr>
        </w:r>
        <w:r w:rsidR="00501139">
          <w:rPr>
            <w:noProof/>
            <w:webHidden/>
          </w:rPr>
          <w:fldChar w:fldCharType="separate"/>
        </w:r>
        <w:r w:rsidR="00FC2C31">
          <w:rPr>
            <w:noProof/>
            <w:webHidden/>
          </w:rPr>
          <w:t>2</w:t>
        </w:r>
        <w:r w:rsidR="00501139">
          <w:rPr>
            <w:noProof/>
            <w:webHidden/>
          </w:rPr>
          <w:fldChar w:fldCharType="end"/>
        </w:r>
      </w:hyperlink>
    </w:p>
    <w:p w14:paraId="70526C9B" w14:textId="46FC0B4E" w:rsidR="00501139" w:rsidRDefault="00501139">
      <w:pPr>
        <w:pStyle w:val="Spistreci1"/>
        <w:rPr>
          <w:rFonts w:asciiTheme="minorHAnsi" w:eastAsiaTheme="minorEastAsia" w:hAnsiTheme="minorHAnsi" w:cstheme="minorBidi"/>
          <w:noProof/>
          <w:kern w:val="2"/>
          <w14:ligatures w14:val="standardContextual"/>
        </w:rPr>
      </w:pPr>
      <w:hyperlink w:anchor="_Toc137037971" w:history="1">
        <w:r w:rsidRPr="007A097F">
          <w:rPr>
            <w:rStyle w:val="Hipercze"/>
            <w:noProof/>
          </w:rPr>
          <w:t>II.</w:t>
        </w:r>
        <w:r>
          <w:rPr>
            <w:rFonts w:asciiTheme="minorHAnsi" w:eastAsiaTheme="minorEastAsia" w:hAnsiTheme="minorHAnsi" w:cstheme="minorBidi"/>
            <w:noProof/>
            <w:kern w:val="2"/>
            <w14:ligatures w14:val="standardContextual"/>
          </w:rPr>
          <w:tab/>
        </w:r>
        <w:r w:rsidRPr="007A097F">
          <w:rPr>
            <w:rStyle w:val="Hipercze"/>
            <w:noProof/>
          </w:rPr>
          <w:t>INFORMACJE PODSTAWOWE</w:t>
        </w:r>
        <w:r>
          <w:rPr>
            <w:noProof/>
            <w:webHidden/>
          </w:rPr>
          <w:tab/>
        </w:r>
        <w:r>
          <w:rPr>
            <w:noProof/>
            <w:webHidden/>
          </w:rPr>
          <w:fldChar w:fldCharType="begin"/>
        </w:r>
        <w:r>
          <w:rPr>
            <w:noProof/>
            <w:webHidden/>
          </w:rPr>
          <w:instrText xml:space="preserve"> PAGEREF _Toc137037971 \h </w:instrText>
        </w:r>
        <w:r>
          <w:rPr>
            <w:noProof/>
            <w:webHidden/>
          </w:rPr>
        </w:r>
        <w:r>
          <w:rPr>
            <w:noProof/>
            <w:webHidden/>
          </w:rPr>
          <w:fldChar w:fldCharType="separate"/>
        </w:r>
        <w:r w:rsidR="00FC2C31">
          <w:rPr>
            <w:noProof/>
            <w:webHidden/>
          </w:rPr>
          <w:t>2</w:t>
        </w:r>
        <w:r>
          <w:rPr>
            <w:noProof/>
            <w:webHidden/>
          </w:rPr>
          <w:fldChar w:fldCharType="end"/>
        </w:r>
      </w:hyperlink>
    </w:p>
    <w:p w14:paraId="251D5A44" w14:textId="1B8BDFE3" w:rsidR="00501139" w:rsidRDefault="00501139">
      <w:pPr>
        <w:pStyle w:val="Spistreci1"/>
        <w:rPr>
          <w:rFonts w:asciiTheme="minorHAnsi" w:eastAsiaTheme="minorEastAsia" w:hAnsiTheme="minorHAnsi" w:cstheme="minorBidi"/>
          <w:noProof/>
          <w:kern w:val="2"/>
          <w14:ligatures w14:val="standardContextual"/>
        </w:rPr>
      </w:pPr>
      <w:hyperlink w:anchor="_Toc137037972" w:history="1">
        <w:r w:rsidRPr="007A097F">
          <w:rPr>
            <w:rStyle w:val="Hipercze"/>
            <w:noProof/>
          </w:rPr>
          <w:t>III.</w:t>
        </w:r>
        <w:r>
          <w:rPr>
            <w:rFonts w:asciiTheme="minorHAnsi" w:eastAsiaTheme="minorEastAsia" w:hAnsiTheme="minorHAnsi" w:cstheme="minorBidi"/>
            <w:noProof/>
            <w:kern w:val="2"/>
            <w14:ligatures w14:val="standardContextual"/>
          </w:rPr>
          <w:tab/>
        </w:r>
        <w:r w:rsidRPr="007A097F">
          <w:rPr>
            <w:rStyle w:val="Hipercze"/>
            <w:noProof/>
          </w:rPr>
          <w:t>UDOSTĘPNIANIE DOKUMENTÓW ZAMÓWIENIA I KOMUNIKACJA</w:t>
        </w:r>
        <w:r>
          <w:rPr>
            <w:noProof/>
            <w:webHidden/>
          </w:rPr>
          <w:tab/>
        </w:r>
        <w:r>
          <w:rPr>
            <w:noProof/>
            <w:webHidden/>
          </w:rPr>
          <w:fldChar w:fldCharType="begin"/>
        </w:r>
        <w:r>
          <w:rPr>
            <w:noProof/>
            <w:webHidden/>
          </w:rPr>
          <w:instrText xml:space="preserve"> PAGEREF _Toc137037972 \h </w:instrText>
        </w:r>
        <w:r>
          <w:rPr>
            <w:noProof/>
            <w:webHidden/>
          </w:rPr>
        </w:r>
        <w:r>
          <w:rPr>
            <w:noProof/>
            <w:webHidden/>
          </w:rPr>
          <w:fldChar w:fldCharType="separate"/>
        </w:r>
        <w:r w:rsidR="00FC2C31">
          <w:rPr>
            <w:noProof/>
            <w:webHidden/>
          </w:rPr>
          <w:t>2</w:t>
        </w:r>
        <w:r>
          <w:rPr>
            <w:noProof/>
            <w:webHidden/>
          </w:rPr>
          <w:fldChar w:fldCharType="end"/>
        </w:r>
      </w:hyperlink>
    </w:p>
    <w:p w14:paraId="721CA22A" w14:textId="2FD9C073" w:rsidR="00501139" w:rsidRDefault="00501139">
      <w:pPr>
        <w:pStyle w:val="Spistreci1"/>
        <w:rPr>
          <w:rFonts w:asciiTheme="minorHAnsi" w:eastAsiaTheme="minorEastAsia" w:hAnsiTheme="minorHAnsi" w:cstheme="minorBidi"/>
          <w:noProof/>
          <w:kern w:val="2"/>
          <w14:ligatures w14:val="standardContextual"/>
        </w:rPr>
      </w:pPr>
      <w:hyperlink w:anchor="_Toc137037973" w:history="1">
        <w:r w:rsidRPr="007A097F">
          <w:rPr>
            <w:rStyle w:val="Hipercze"/>
            <w:noProof/>
          </w:rPr>
          <w:t>IV.</w:t>
        </w:r>
        <w:r>
          <w:rPr>
            <w:rFonts w:asciiTheme="minorHAnsi" w:eastAsiaTheme="minorEastAsia" w:hAnsiTheme="minorHAnsi" w:cstheme="minorBidi"/>
            <w:noProof/>
            <w:kern w:val="2"/>
            <w14:ligatures w14:val="standardContextual"/>
          </w:rPr>
          <w:tab/>
        </w:r>
        <w:r w:rsidRPr="007A097F">
          <w:rPr>
            <w:rStyle w:val="Hipercze"/>
            <w:noProof/>
          </w:rPr>
          <w:t>PRZEDMIOT ZAMÓWIENIA</w:t>
        </w:r>
        <w:r>
          <w:rPr>
            <w:noProof/>
            <w:webHidden/>
          </w:rPr>
          <w:tab/>
        </w:r>
        <w:r>
          <w:rPr>
            <w:noProof/>
            <w:webHidden/>
          </w:rPr>
          <w:fldChar w:fldCharType="begin"/>
        </w:r>
        <w:r>
          <w:rPr>
            <w:noProof/>
            <w:webHidden/>
          </w:rPr>
          <w:instrText xml:space="preserve"> PAGEREF _Toc137037973 \h </w:instrText>
        </w:r>
        <w:r>
          <w:rPr>
            <w:noProof/>
            <w:webHidden/>
          </w:rPr>
        </w:r>
        <w:r>
          <w:rPr>
            <w:noProof/>
            <w:webHidden/>
          </w:rPr>
          <w:fldChar w:fldCharType="separate"/>
        </w:r>
        <w:r w:rsidR="00FC2C31">
          <w:rPr>
            <w:noProof/>
            <w:webHidden/>
          </w:rPr>
          <w:t>4</w:t>
        </w:r>
        <w:r>
          <w:rPr>
            <w:noProof/>
            <w:webHidden/>
          </w:rPr>
          <w:fldChar w:fldCharType="end"/>
        </w:r>
      </w:hyperlink>
    </w:p>
    <w:p w14:paraId="4F861FB1" w14:textId="7D220B85" w:rsidR="00501139" w:rsidRDefault="00501139">
      <w:pPr>
        <w:pStyle w:val="Spistreci1"/>
        <w:rPr>
          <w:rFonts w:asciiTheme="minorHAnsi" w:eastAsiaTheme="minorEastAsia" w:hAnsiTheme="minorHAnsi" w:cstheme="minorBidi"/>
          <w:noProof/>
          <w:kern w:val="2"/>
          <w14:ligatures w14:val="standardContextual"/>
        </w:rPr>
      </w:pPr>
      <w:hyperlink w:anchor="_Toc137037974" w:history="1">
        <w:r w:rsidRPr="007A097F">
          <w:rPr>
            <w:rStyle w:val="Hipercze"/>
            <w:noProof/>
          </w:rPr>
          <w:t>V.</w:t>
        </w:r>
        <w:r>
          <w:rPr>
            <w:rFonts w:asciiTheme="minorHAnsi" w:eastAsiaTheme="minorEastAsia" w:hAnsiTheme="minorHAnsi" w:cstheme="minorBidi"/>
            <w:noProof/>
            <w:kern w:val="2"/>
            <w14:ligatures w14:val="standardContextual"/>
          </w:rPr>
          <w:tab/>
        </w:r>
        <w:r w:rsidRPr="007A097F">
          <w:rPr>
            <w:rStyle w:val="Hipercze"/>
            <w:noProof/>
          </w:rPr>
          <w:t>KWALIFIKACJA WYKONAWCÓW</w:t>
        </w:r>
        <w:r>
          <w:rPr>
            <w:noProof/>
            <w:webHidden/>
          </w:rPr>
          <w:tab/>
        </w:r>
        <w:r>
          <w:rPr>
            <w:noProof/>
            <w:webHidden/>
          </w:rPr>
          <w:fldChar w:fldCharType="begin"/>
        </w:r>
        <w:r>
          <w:rPr>
            <w:noProof/>
            <w:webHidden/>
          </w:rPr>
          <w:instrText xml:space="preserve"> PAGEREF _Toc137037974 \h </w:instrText>
        </w:r>
        <w:r>
          <w:rPr>
            <w:noProof/>
            <w:webHidden/>
          </w:rPr>
        </w:r>
        <w:r>
          <w:rPr>
            <w:noProof/>
            <w:webHidden/>
          </w:rPr>
          <w:fldChar w:fldCharType="separate"/>
        </w:r>
        <w:r w:rsidR="00FC2C31">
          <w:rPr>
            <w:noProof/>
            <w:webHidden/>
          </w:rPr>
          <w:t>8</w:t>
        </w:r>
        <w:r>
          <w:rPr>
            <w:noProof/>
            <w:webHidden/>
          </w:rPr>
          <w:fldChar w:fldCharType="end"/>
        </w:r>
      </w:hyperlink>
    </w:p>
    <w:p w14:paraId="677A9BA5" w14:textId="70BD93A1" w:rsidR="00501139" w:rsidRDefault="00501139">
      <w:pPr>
        <w:pStyle w:val="Spistreci1"/>
        <w:rPr>
          <w:rFonts w:asciiTheme="minorHAnsi" w:eastAsiaTheme="minorEastAsia" w:hAnsiTheme="minorHAnsi" w:cstheme="minorBidi"/>
          <w:noProof/>
          <w:kern w:val="2"/>
          <w14:ligatures w14:val="standardContextual"/>
        </w:rPr>
      </w:pPr>
      <w:hyperlink w:anchor="_Toc137037975" w:history="1">
        <w:r w:rsidRPr="007A097F">
          <w:rPr>
            <w:rStyle w:val="Hipercze"/>
            <w:noProof/>
          </w:rPr>
          <w:t>VI.</w:t>
        </w:r>
        <w:r>
          <w:rPr>
            <w:rFonts w:asciiTheme="minorHAnsi" w:eastAsiaTheme="minorEastAsia" w:hAnsiTheme="minorHAnsi" w:cstheme="minorBidi"/>
            <w:noProof/>
            <w:kern w:val="2"/>
            <w14:ligatures w14:val="standardContextual"/>
          </w:rPr>
          <w:tab/>
        </w:r>
        <w:r w:rsidRPr="007A097F">
          <w:rPr>
            <w:rStyle w:val="Hipercze"/>
            <w:noProof/>
          </w:rPr>
          <w:t>WARUNKI ZAMÓWIENIA</w:t>
        </w:r>
        <w:r>
          <w:rPr>
            <w:noProof/>
            <w:webHidden/>
          </w:rPr>
          <w:tab/>
        </w:r>
        <w:r>
          <w:rPr>
            <w:noProof/>
            <w:webHidden/>
          </w:rPr>
          <w:fldChar w:fldCharType="begin"/>
        </w:r>
        <w:r>
          <w:rPr>
            <w:noProof/>
            <w:webHidden/>
          </w:rPr>
          <w:instrText xml:space="preserve"> PAGEREF _Toc137037975 \h </w:instrText>
        </w:r>
        <w:r>
          <w:rPr>
            <w:noProof/>
            <w:webHidden/>
          </w:rPr>
        </w:r>
        <w:r>
          <w:rPr>
            <w:noProof/>
            <w:webHidden/>
          </w:rPr>
          <w:fldChar w:fldCharType="separate"/>
        </w:r>
        <w:r w:rsidR="00FC2C31">
          <w:rPr>
            <w:noProof/>
            <w:webHidden/>
          </w:rPr>
          <w:t>9</w:t>
        </w:r>
        <w:r>
          <w:rPr>
            <w:noProof/>
            <w:webHidden/>
          </w:rPr>
          <w:fldChar w:fldCharType="end"/>
        </w:r>
      </w:hyperlink>
    </w:p>
    <w:p w14:paraId="65B1FAAE" w14:textId="1FCC599B" w:rsidR="00501139" w:rsidRDefault="00501139">
      <w:pPr>
        <w:pStyle w:val="Spistreci1"/>
        <w:rPr>
          <w:rFonts w:asciiTheme="minorHAnsi" w:eastAsiaTheme="minorEastAsia" w:hAnsiTheme="minorHAnsi" w:cstheme="minorBidi"/>
          <w:noProof/>
          <w:kern w:val="2"/>
          <w14:ligatures w14:val="standardContextual"/>
        </w:rPr>
      </w:pPr>
      <w:hyperlink w:anchor="_Toc137037976" w:history="1">
        <w:r w:rsidRPr="007A097F">
          <w:rPr>
            <w:rStyle w:val="Hipercze"/>
            <w:noProof/>
          </w:rPr>
          <w:t>VII.</w:t>
        </w:r>
        <w:r>
          <w:rPr>
            <w:rFonts w:asciiTheme="minorHAnsi" w:eastAsiaTheme="minorEastAsia" w:hAnsiTheme="minorHAnsi" w:cstheme="minorBidi"/>
            <w:noProof/>
            <w:kern w:val="2"/>
            <w14:ligatures w14:val="standardContextual"/>
          </w:rPr>
          <w:tab/>
        </w:r>
        <w:r w:rsidRPr="007A097F">
          <w:rPr>
            <w:rStyle w:val="Hipercze"/>
            <w:noProof/>
          </w:rPr>
          <w:t>PROJEKTOWANE POSTANOWIENIA UMOWY</w:t>
        </w:r>
        <w:r>
          <w:rPr>
            <w:noProof/>
            <w:webHidden/>
          </w:rPr>
          <w:tab/>
        </w:r>
        <w:r>
          <w:rPr>
            <w:noProof/>
            <w:webHidden/>
          </w:rPr>
          <w:fldChar w:fldCharType="begin"/>
        </w:r>
        <w:r>
          <w:rPr>
            <w:noProof/>
            <w:webHidden/>
          </w:rPr>
          <w:instrText xml:space="preserve"> PAGEREF _Toc137037976 \h </w:instrText>
        </w:r>
        <w:r>
          <w:rPr>
            <w:noProof/>
            <w:webHidden/>
          </w:rPr>
        </w:r>
        <w:r>
          <w:rPr>
            <w:noProof/>
            <w:webHidden/>
          </w:rPr>
          <w:fldChar w:fldCharType="separate"/>
        </w:r>
        <w:r w:rsidR="00FC2C31">
          <w:rPr>
            <w:noProof/>
            <w:webHidden/>
          </w:rPr>
          <w:t>10</w:t>
        </w:r>
        <w:r>
          <w:rPr>
            <w:noProof/>
            <w:webHidden/>
          </w:rPr>
          <w:fldChar w:fldCharType="end"/>
        </w:r>
      </w:hyperlink>
    </w:p>
    <w:p w14:paraId="77EADB12" w14:textId="0D135694" w:rsidR="00501139" w:rsidRDefault="00501139">
      <w:pPr>
        <w:pStyle w:val="Spistreci1"/>
        <w:rPr>
          <w:rFonts w:asciiTheme="minorHAnsi" w:eastAsiaTheme="minorEastAsia" w:hAnsiTheme="minorHAnsi" w:cstheme="minorBidi"/>
          <w:noProof/>
          <w:kern w:val="2"/>
          <w14:ligatures w14:val="standardContextual"/>
        </w:rPr>
      </w:pPr>
      <w:hyperlink w:anchor="_Toc137037977" w:history="1">
        <w:r w:rsidRPr="007A097F">
          <w:rPr>
            <w:rStyle w:val="Hipercze"/>
            <w:noProof/>
          </w:rPr>
          <w:t>VIII.</w:t>
        </w:r>
        <w:r>
          <w:rPr>
            <w:rFonts w:asciiTheme="minorHAnsi" w:eastAsiaTheme="minorEastAsia" w:hAnsiTheme="minorHAnsi" w:cstheme="minorBidi"/>
            <w:noProof/>
            <w:kern w:val="2"/>
            <w14:ligatures w14:val="standardContextual"/>
          </w:rPr>
          <w:tab/>
        </w:r>
        <w:r w:rsidRPr="007A097F">
          <w:rPr>
            <w:rStyle w:val="Hipercze"/>
            <w:noProof/>
          </w:rPr>
          <w:t>PROCEDURA</w:t>
        </w:r>
        <w:r>
          <w:rPr>
            <w:noProof/>
            <w:webHidden/>
          </w:rPr>
          <w:tab/>
        </w:r>
        <w:r>
          <w:rPr>
            <w:noProof/>
            <w:webHidden/>
          </w:rPr>
          <w:fldChar w:fldCharType="begin"/>
        </w:r>
        <w:r>
          <w:rPr>
            <w:noProof/>
            <w:webHidden/>
          </w:rPr>
          <w:instrText xml:space="preserve"> PAGEREF _Toc137037977 \h </w:instrText>
        </w:r>
        <w:r>
          <w:rPr>
            <w:noProof/>
            <w:webHidden/>
          </w:rPr>
        </w:r>
        <w:r>
          <w:rPr>
            <w:noProof/>
            <w:webHidden/>
          </w:rPr>
          <w:fldChar w:fldCharType="separate"/>
        </w:r>
        <w:r w:rsidR="00FC2C31">
          <w:rPr>
            <w:noProof/>
            <w:webHidden/>
          </w:rPr>
          <w:t>10</w:t>
        </w:r>
        <w:r>
          <w:rPr>
            <w:noProof/>
            <w:webHidden/>
          </w:rPr>
          <w:fldChar w:fldCharType="end"/>
        </w:r>
      </w:hyperlink>
    </w:p>
    <w:p w14:paraId="07E33708" w14:textId="5719B31C" w:rsidR="00501139" w:rsidRDefault="00501139">
      <w:pPr>
        <w:pStyle w:val="Spistreci1"/>
        <w:rPr>
          <w:rFonts w:asciiTheme="minorHAnsi" w:eastAsiaTheme="minorEastAsia" w:hAnsiTheme="minorHAnsi" w:cstheme="minorBidi"/>
          <w:noProof/>
          <w:kern w:val="2"/>
          <w14:ligatures w14:val="standardContextual"/>
        </w:rPr>
      </w:pPr>
      <w:hyperlink w:anchor="_Toc137037978" w:history="1">
        <w:r w:rsidRPr="007A097F">
          <w:rPr>
            <w:rStyle w:val="Hipercze"/>
            <w:noProof/>
          </w:rPr>
          <w:t>IX.</w:t>
        </w:r>
        <w:r>
          <w:rPr>
            <w:rFonts w:asciiTheme="minorHAnsi" w:eastAsiaTheme="minorEastAsia" w:hAnsiTheme="minorHAnsi" w:cstheme="minorBidi"/>
            <w:noProof/>
            <w:kern w:val="2"/>
            <w14:ligatures w14:val="standardContextual"/>
          </w:rPr>
          <w:tab/>
        </w:r>
        <w:r w:rsidRPr="007A097F">
          <w:rPr>
            <w:rStyle w:val="Hipercze"/>
            <w:noProof/>
          </w:rPr>
          <w:t>POZOSTAŁE INFORMACJE</w:t>
        </w:r>
        <w:r>
          <w:rPr>
            <w:noProof/>
            <w:webHidden/>
          </w:rPr>
          <w:tab/>
        </w:r>
        <w:r>
          <w:rPr>
            <w:noProof/>
            <w:webHidden/>
          </w:rPr>
          <w:fldChar w:fldCharType="begin"/>
        </w:r>
        <w:r>
          <w:rPr>
            <w:noProof/>
            <w:webHidden/>
          </w:rPr>
          <w:instrText xml:space="preserve"> PAGEREF _Toc137037978 \h </w:instrText>
        </w:r>
        <w:r>
          <w:rPr>
            <w:noProof/>
            <w:webHidden/>
          </w:rPr>
        </w:r>
        <w:r>
          <w:rPr>
            <w:noProof/>
            <w:webHidden/>
          </w:rPr>
          <w:fldChar w:fldCharType="separate"/>
        </w:r>
        <w:r w:rsidR="00FC2C31">
          <w:rPr>
            <w:noProof/>
            <w:webHidden/>
          </w:rPr>
          <w:t>12</w:t>
        </w:r>
        <w:r>
          <w:rPr>
            <w:noProof/>
            <w:webHidden/>
          </w:rPr>
          <w:fldChar w:fldCharType="end"/>
        </w:r>
      </w:hyperlink>
    </w:p>
    <w:p w14:paraId="32C2DA31" w14:textId="64690895" w:rsidR="00501139" w:rsidRDefault="00501139">
      <w:pPr>
        <w:pStyle w:val="Spistreci2"/>
        <w:rPr>
          <w:rFonts w:asciiTheme="minorHAnsi" w:eastAsiaTheme="minorEastAsia" w:hAnsiTheme="minorHAnsi" w:cstheme="minorBidi"/>
          <w:noProof/>
          <w:kern w:val="2"/>
          <w14:ligatures w14:val="standardContextual"/>
        </w:rPr>
      </w:pPr>
      <w:hyperlink w:anchor="_Toc137037979" w:history="1">
        <w:r w:rsidRPr="007A097F">
          <w:rPr>
            <w:rStyle w:val="Hipercze"/>
            <w:noProof/>
          </w:rPr>
          <w:t>Załącznik 1</w:t>
        </w:r>
        <w:r>
          <w:rPr>
            <w:noProof/>
            <w:webHidden/>
          </w:rPr>
          <w:tab/>
        </w:r>
        <w:r>
          <w:rPr>
            <w:noProof/>
            <w:webHidden/>
          </w:rPr>
          <w:fldChar w:fldCharType="begin"/>
        </w:r>
        <w:r>
          <w:rPr>
            <w:noProof/>
            <w:webHidden/>
          </w:rPr>
          <w:instrText xml:space="preserve"> PAGEREF _Toc137037979 \h </w:instrText>
        </w:r>
        <w:r>
          <w:rPr>
            <w:noProof/>
            <w:webHidden/>
          </w:rPr>
        </w:r>
        <w:r>
          <w:rPr>
            <w:noProof/>
            <w:webHidden/>
          </w:rPr>
          <w:fldChar w:fldCharType="separate"/>
        </w:r>
        <w:r w:rsidR="00FC2C31">
          <w:rPr>
            <w:noProof/>
            <w:webHidden/>
          </w:rPr>
          <w:t>14</w:t>
        </w:r>
        <w:r>
          <w:rPr>
            <w:noProof/>
            <w:webHidden/>
          </w:rPr>
          <w:fldChar w:fldCharType="end"/>
        </w:r>
      </w:hyperlink>
    </w:p>
    <w:p w14:paraId="78394AB0" w14:textId="0D7329D1" w:rsidR="00501139" w:rsidRDefault="00501139">
      <w:pPr>
        <w:pStyle w:val="Spistreci2"/>
        <w:rPr>
          <w:rFonts w:asciiTheme="minorHAnsi" w:eastAsiaTheme="minorEastAsia" w:hAnsiTheme="minorHAnsi" w:cstheme="minorBidi"/>
          <w:noProof/>
          <w:kern w:val="2"/>
          <w14:ligatures w14:val="standardContextual"/>
        </w:rPr>
      </w:pPr>
      <w:hyperlink w:anchor="_Toc137037980" w:history="1">
        <w:r w:rsidRPr="007A097F">
          <w:rPr>
            <w:rStyle w:val="Hipercze"/>
            <w:noProof/>
          </w:rPr>
          <w:t>Załącznik 2</w:t>
        </w:r>
        <w:r>
          <w:rPr>
            <w:noProof/>
            <w:webHidden/>
          </w:rPr>
          <w:tab/>
        </w:r>
        <w:r>
          <w:rPr>
            <w:noProof/>
            <w:webHidden/>
          </w:rPr>
          <w:fldChar w:fldCharType="begin"/>
        </w:r>
        <w:r>
          <w:rPr>
            <w:noProof/>
            <w:webHidden/>
          </w:rPr>
          <w:instrText xml:space="preserve"> PAGEREF _Toc137037980 \h </w:instrText>
        </w:r>
        <w:r>
          <w:rPr>
            <w:noProof/>
            <w:webHidden/>
          </w:rPr>
        </w:r>
        <w:r>
          <w:rPr>
            <w:noProof/>
            <w:webHidden/>
          </w:rPr>
          <w:fldChar w:fldCharType="separate"/>
        </w:r>
        <w:r w:rsidR="00FC2C31">
          <w:rPr>
            <w:noProof/>
            <w:webHidden/>
          </w:rPr>
          <w:t>17</w:t>
        </w:r>
        <w:r>
          <w:rPr>
            <w:noProof/>
            <w:webHidden/>
          </w:rPr>
          <w:fldChar w:fldCharType="end"/>
        </w:r>
      </w:hyperlink>
    </w:p>
    <w:p w14:paraId="48F32751" w14:textId="2C99D956" w:rsidR="00501139" w:rsidRDefault="00501139">
      <w:pPr>
        <w:pStyle w:val="Spistreci2"/>
        <w:rPr>
          <w:rFonts w:asciiTheme="minorHAnsi" w:eastAsiaTheme="minorEastAsia" w:hAnsiTheme="minorHAnsi" w:cstheme="minorBidi"/>
          <w:noProof/>
          <w:kern w:val="2"/>
          <w14:ligatures w14:val="standardContextual"/>
        </w:rPr>
      </w:pPr>
      <w:hyperlink w:anchor="_Toc137037981" w:history="1">
        <w:r w:rsidRPr="007A097F">
          <w:rPr>
            <w:rStyle w:val="Hipercze"/>
            <w:noProof/>
          </w:rPr>
          <w:t>Załącznik 3</w:t>
        </w:r>
        <w:r>
          <w:rPr>
            <w:noProof/>
            <w:webHidden/>
          </w:rPr>
          <w:tab/>
        </w:r>
        <w:r>
          <w:rPr>
            <w:noProof/>
            <w:webHidden/>
          </w:rPr>
          <w:fldChar w:fldCharType="begin"/>
        </w:r>
        <w:r>
          <w:rPr>
            <w:noProof/>
            <w:webHidden/>
          </w:rPr>
          <w:instrText xml:space="preserve"> PAGEREF _Toc137037981 \h </w:instrText>
        </w:r>
        <w:r>
          <w:rPr>
            <w:noProof/>
            <w:webHidden/>
          </w:rPr>
        </w:r>
        <w:r>
          <w:rPr>
            <w:noProof/>
            <w:webHidden/>
          </w:rPr>
          <w:fldChar w:fldCharType="separate"/>
        </w:r>
        <w:r w:rsidR="00FC2C31">
          <w:rPr>
            <w:noProof/>
            <w:webHidden/>
          </w:rPr>
          <w:t>21</w:t>
        </w:r>
        <w:r>
          <w:rPr>
            <w:noProof/>
            <w:webHidden/>
          </w:rPr>
          <w:fldChar w:fldCharType="end"/>
        </w:r>
      </w:hyperlink>
    </w:p>
    <w:p w14:paraId="33381F20" w14:textId="436464BC" w:rsidR="00501139" w:rsidRDefault="00501139">
      <w:pPr>
        <w:pStyle w:val="Spistreci2"/>
        <w:rPr>
          <w:rFonts w:asciiTheme="minorHAnsi" w:eastAsiaTheme="minorEastAsia" w:hAnsiTheme="minorHAnsi" w:cstheme="minorBidi"/>
          <w:noProof/>
          <w:kern w:val="2"/>
          <w14:ligatures w14:val="standardContextual"/>
        </w:rPr>
      </w:pPr>
      <w:hyperlink w:anchor="_Toc137037982" w:history="1">
        <w:r w:rsidRPr="007A097F">
          <w:rPr>
            <w:rStyle w:val="Hipercze"/>
            <w:noProof/>
          </w:rPr>
          <w:t>Załącznik 4 - umowa</w:t>
        </w:r>
        <w:r>
          <w:rPr>
            <w:noProof/>
            <w:webHidden/>
          </w:rPr>
          <w:tab/>
        </w:r>
        <w:r>
          <w:rPr>
            <w:noProof/>
            <w:webHidden/>
          </w:rPr>
          <w:fldChar w:fldCharType="begin"/>
        </w:r>
        <w:r>
          <w:rPr>
            <w:noProof/>
            <w:webHidden/>
          </w:rPr>
          <w:instrText xml:space="preserve"> PAGEREF _Toc137037982 \h </w:instrText>
        </w:r>
        <w:r>
          <w:rPr>
            <w:noProof/>
            <w:webHidden/>
          </w:rPr>
        </w:r>
        <w:r>
          <w:rPr>
            <w:noProof/>
            <w:webHidden/>
          </w:rPr>
          <w:fldChar w:fldCharType="separate"/>
        </w:r>
        <w:r w:rsidR="00FC2C31">
          <w:rPr>
            <w:noProof/>
            <w:webHidden/>
          </w:rPr>
          <w:t>22</w:t>
        </w:r>
        <w:r>
          <w:rPr>
            <w:noProof/>
            <w:webHidden/>
          </w:rPr>
          <w:fldChar w:fldCharType="end"/>
        </w:r>
      </w:hyperlink>
    </w:p>
    <w:p w14:paraId="41F25990" w14:textId="41E62ED5" w:rsidR="00B923EF" w:rsidRPr="00EB5CE8" w:rsidRDefault="00A223FD" w:rsidP="003E6F45">
      <w:pPr>
        <w:spacing w:line="240" w:lineRule="auto"/>
      </w:pPr>
      <w:r w:rsidRPr="00EB5CE8">
        <w:rPr>
          <w:b/>
          <w:bCs/>
        </w:rPr>
        <w:fldChar w:fldCharType="end"/>
      </w:r>
    </w:p>
    <w:p w14:paraId="0962B8E4" w14:textId="77777777" w:rsidR="00870719" w:rsidRPr="00EB5CE8" w:rsidRDefault="00870719" w:rsidP="003E6F45">
      <w:pPr>
        <w:spacing w:before="26" w:line="240" w:lineRule="auto"/>
        <w:rPr>
          <w:color w:val="000000"/>
        </w:rPr>
      </w:pPr>
    </w:p>
    <w:p w14:paraId="2B5BB28F" w14:textId="77777777" w:rsidR="00870719" w:rsidRPr="00EB5CE8" w:rsidRDefault="00870719" w:rsidP="003E6F45">
      <w:pPr>
        <w:spacing w:before="26" w:line="240" w:lineRule="auto"/>
        <w:rPr>
          <w:color w:val="000000"/>
        </w:rPr>
      </w:pPr>
    </w:p>
    <w:p w14:paraId="77DDE679" w14:textId="77777777" w:rsidR="00870719" w:rsidRPr="00EB5CE8" w:rsidRDefault="00870719" w:rsidP="003E6F45">
      <w:pPr>
        <w:spacing w:before="26" w:line="240" w:lineRule="auto"/>
        <w:rPr>
          <w:color w:val="000000"/>
        </w:rPr>
        <w:sectPr w:rsidR="00870719" w:rsidRPr="00EB5CE8" w:rsidSect="00870719">
          <w:headerReference w:type="first" r:id="rId8"/>
          <w:pgSz w:w="11906" w:h="16838"/>
          <w:pgMar w:top="1417" w:right="1417" w:bottom="1417" w:left="1417" w:header="708" w:footer="708" w:gutter="0"/>
          <w:cols w:space="708"/>
          <w:titlePg/>
          <w:docGrid w:linePitch="360"/>
        </w:sectPr>
      </w:pPr>
    </w:p>
    <w:p w14:paraId="16DF9796" w14:textId="41E62ED5" w:rsidR="00622F08" w:rsidRPr="00EB5CE8" w:rsidRDefault="00622F08" w:rsidP="006B2DB9">
      <w:pPr>
        <w:pStyle w:val="Nagwek1"/>
        <w:rPr>
          <w:szCs w:val="22"/>
        </w:rPr>
      </w:pPr>
      <w:bookmarkStart w:id="1" w:name="_Toc137037970"/>
      <w:r w:rsidRPr="00EB5CE8">
        <w:rPr>
          <w:szCs w:val="22"/>
        </w:rPr>
        <w:t>ZAMAWIAJĄCY</w:t>
      </w:r>
      <w:bookmarkEnd w:id="1"/>
    </w:p>
    <w:p w14:paraId="1AC71110" w14:textId="77777777" w:rsidR="00622F08" w:rsidRPr="00EB5CE8" w:rsidRDefault="003D37A4" w:rsidP="006B2DB9">
      <w:pPr>
        <w:pStyle w:val="Akapitzlist"/>
        <w:numPr>
          <w:ilvl w:val="0"/>
          <w:numId w:val="12"/>
        </w:numPr>
        <w:spacing w:before="26" w:line="240" w:lineRule="auto"/>
        <w:ind w:left="426"/>
        <w:jc w:val="both"/>
        <w:rPr>
          <w:color w:val="000000"/>
          <w:sz w:val="22"/>
          <w:szCs w:val="22"/>
          <w:u w:val="single"/>
        </w:rPr>
      </w:pPr>
      <w:r w:rsidRPr="00EB5CE8">
        <w:rPr>
          <w:color w:val="000000"/>
          <w:sz w:val="22"/>
          <w:szCs w:val="22"/>
          <w:u w:val="single"/>
        </w:rPr>
        <w:t>Nazwa</w:t>
      </w:r>
      <w:r w:rsidR="00622F08" w:rsidRPr="00EB5CE8">
        <w:rPr>
          <w:color w:val="000000"/>
          <w:sz w:val="22"/>
          <w:szCs w:val="22"/>
          <w:u w:val="single"/>
        </w:rPr>
        <w:t xml:space="preserve"> oraz adres zamawiającego, numer telefonu, adres poczty elektronicznej oraz strony internetowej prowadzonego postępowania;</w:t>
      </w:r>
    </w:p>
    <w:p w14:paraId="61E655CC" w14:textId="77777777" w:rsidR="00F57B73" w:rsidRPr="00EB5CE8" w:rsidRDefault="00F57B73" w:rsidP="006B2DB9">
      <w:pPr>
        <w:pStyle w:val="Akapitzlist"/>
        <w:numPr>
          <w:ilvl w:val="0"/>
          <w:numId w:val="8"/>
        </w:numPr>
        <w:spacing w:before="26" w:line="240" w:lineRule="auto"/>
        <w:ind w:left="851"/>
        <w:jc w:val="both"/>
        <w:rPr>
          <w:sz w:val="22"/>
          <w:szCs w:val="22"/>
        </w:rPr>
      </w:pPr>
      <w:r w:rsidRPr="00EB5CE8">
        <w:rPr>
          <w:color w:val="000000"/>
          <w:sz w:val="22"/>
          <w:szCs w:val="22"/>
        </w:rPr>
        <w:t>Zamawiającym jest:</w:t>
      </w:r>
    </w:p>
    <w:p w14:paraId="5C765BC8" w14:textId="77777777" w:rsidR="00F57B73" w:rsidRPr="00EB5CE8" w:rsidRDefault="00F57B73" w:rsidP="003E6F45">
      <w:pPr>
        <w:pStyle w:val="Akapitzlist"/>
        <w:spacing w:before="26" w:line="240" w:lineRule="auto"/>
        <w:ind w:left="851"/>
        <w:jc w:val="both"/>
        <w:rPr>
          <w:sz w:val="22"/>
          <w:szCs w:val="22"/>
        </w:rPr>
      </w:pPr>
      <w:r w:rsidRPr="00EB5CE8">
        <w:rPr>
          <w:sz w:val="22"/>
          <w:szCs w:val="22"/>
        </w:rPr>
        <w:t xml:space="preserve">Komenda Wojewódzka Policji w Krakowie, ul. Mogilska 109, 31-571 Kraków, </w:t>
      </w:r>
    </w:p>
    <w:p w14:paraId="43ABFE58" w14:textId="77777777" w:rsidR="00F57B73" w:rsidRPr="00EB5CE8" w:rsidRDefault="00F57B73" w:rsidP="003E6F45">
      <w:pPr>
        <w:pStyle w:val="Akapitzlist"/>
        <w:spacing w:before="26" w:line="240" w:lineRule="auto"/>
        <w:ind w:left="851"/>
        <w:jc w:val="both"/>
        <w:rPr>
          <w:sz w:val="22"/>
          <w:szCs w:val="22"/>
        </w:rPr>
      </w:pPr>
      <w:r w:rsidRPr="00EB5CE8">
        <w:rPr>
          <w:sz w:val="22"/>
          <w:szCs w:val="22"/>
        </w:rPr>
        <w:t xml:space="preserve">Wydział ds. Zamówień Publicznych i Funduszy Pomocowych KWP </w:t>
      </w:r>
    </w:p>
    <w:p w14:paraId="38494505" w14:textId="77777777" w:rsidR="00F57B73" w:rsidRPr="00EB5CE8" w:rsidRDefault="00F57B73" w:rsidP="003E6F45">
      <w:pPr>
        <w:pStyle w:val="Akapitzlist"/>
        <w:spacing w:before="26" w:line="240" w:lineRule="auto"/>
        <w:ind w:left="851"/>
        <w:jc w:val="both"/>
        <w:rPr>
          <w:sz w:val="22"/>
          <w:szCs w:val="22"/>
          <w:lang w:val="en-GB"/>
        </w:rPr>
      </w:pPr>
      <w:r w:rsidRPr="00EB5CE8">
        <w:rPr>
          <w:sz w:val="22"/>
          <w:szCs w:val="22"/>
          <w:lang w:val="en-GB"/>
        </w:rPr>
        <w:t xml:space="preserve">tel. 47-83-54-862, e-mail: </w:t>
      </w:r>
      <w:hyperlink r:id="rId9" w:history="1">
        <w:r w:rsidRPr="00EB5CE8">
          <w:rPr>
            <w:rStyle w:val="Hipercze"/>
            <w:sz w:val="22"/>
            <w:szCs w:val="22"/>
            <w:lang w:val="en-GB"/>
          </w:rPr>
          <w:t>zamowienia.fundusze@malopolska.policja.gov.pl</w:t>
        </w:r>
      </w:hyperlink>
    </w:p>
    <w:p w14:paraId="6DE99C7E" w14:textId="77777777" w:rsidR="00F57B73" w:rsidRPr="00EB5CE8" w:rsidRDefault="00F57B73" w:rsidP="006B2DB9">
      <w:pPr>
        <w:pStyle w:val="Akapitzlist"/>
        <w:numPr>
          <w:ilvl w:val="0"/>
          <w:numId w:val="8"/>
        </w:numPr>
        <w:spacing w:before="26" w:line="240" w:lineRule="auto"/>
        <w:ind w:left="851"/>
        <w:jc w:val="both"/>
        <w:rPr>
          <w:sz w:val="22"/>
          <w:szCs w:val="22"/>
        </w:rPr>
      </w:pPr>
      <w:r w:rsidRPr="00EB5CE8">
        <w:rPr>
          <w:sz w:val="22"/>
          <w:szCs w:val="22"/>
        </w:rPr>
        <w:t xml:space="preserve">Strona internetowa prowadzonego postepowania: </w:t>
      </w:r>
      <w:hyperlink r:id="rId10" w:history="1">
        <w:r w:rsidRPr="00EB5CE8">
          <w:rPr>
            <w:rStyle w:val="Hipercze"/>
            <w:sz w:val="22"/>
            <w:szCs w:val="22"/>
          </w:rPr>
          <w:t>https://malopolska-policja.eb2b.com.pl/</w:t>
        </w:r>
      </w:hyperlink>
      <w:r w:rsidRPr="00EB5CE8">
        <w:rPr>
          <w:sz w:val="22"/>
          <w:szCs w:val="22"/>
        </w:rPr>
        <w:t>. Na stronie udostępniane będą zmiany i wyjaśnienia treści SWZ oraz inne dokumenty zamówienia bezpośrednio związane z postępowaniem o udzielenie zamówienia</w:t>
      </w:r>
      <w:r w:rsidR="005A27C4" w:rsidRPr="00EB5CE8">
        <w:rPr>
          <w:sz w:val="22"/>
          <w:szCs w:val="22"/>
        </w:rPr>
        <w:t>.</w:t>
      </w:r>
    </w:p>
    <w:p w14:paraId="36257926" w14:textId="77777777" w:rsidR="005A27C4" w:rsidRPr="00EB5CE8" w:rsidRDefault="005A27C4" w:rsidP="006B2DB9">
      <w:pPr>
        <w:pStyle w:val="Akapitzlist"/>
        <w:numPr>
          <w:ilvl w:val="0"/>
          <w:numId w:val="8"/>
        </w:numPr>
        <w:spacing w:before="26" w:line="240" w:lineRule="auto"/>
        <w:ind w:left="851"/>
        <w:jc w:val="both"/>
        <w:rPr>
          <w:sz w:val="22"/>
          <w:szCs w:val="22"/>
        </w:rPr>
      </w:pPr>
      <w:r w:rsidRPr="00EB5CE8">
        <w:rPr>
          <w:sz w:val="22"/>
          <w:szCs w:val="22"/>
        </w:rPr>
        <w:t>Godziny pracy: od poniedziałku do piątku, 7:30-15:30.</w:t>
      </w:r>
    </w:p>
    <w:p w14:paraId="56A56585" w14:textId="77777777" w:rsidR="00622F08" w:rsidRPr="00EB5CE8" w:rsidRDefault="00622F08" w:rsidP="003E6F45">
      <w:pPr>
        <w:spacing w:before="26" w:line="240" w:lineRule="auto"/>
        <w:ind w:left="373"/>
        <w:rPr>
          <w:color w:val="000000"/>
        </w:rPr>
      </w:pPr>
    </w:p>
    <w:p w14:paraId="5249A301" w14:textId="77777777" w:rsidR="00622F08" w:rsidRPr="00EB5CE8" w:rsidRDefault="00622F08" w:rsidP="006B2DB9">
      <w:pPr>
        <w:pStyle w:val="Nagwek1"/>
        <w:rPr>
          <w:szCs w:val="22"/>
        </w:rPr>
      </w:pPr>
      <w:bookmarkStart w:id="2" w:name="_Toc137037971"/>
      <w:r w:rsidRPr="00EB5CE8">
        <w:rPr>
          <w:szCs w:val="22"/>
        </w:rPr>
        <w:t>INFORMACJE PODSTAWOWE</w:t>
      </w:r>
      <w:bookmarkEnd w:id="2"/>
    </w:p>
    <w:p w14:paraId="6DFF3D6B" w14:textId="77777777" w:rsidR="00C65762" w:rsidRPr="00EB5CE8" w:rsidRDefault="003D37A4" w:rsidP="006B2DB9">
      <w:pPr>
        <w:pStyle w:val="Akapitzlist"/>
        <w:numPr>
          <w:ilvl w:val="0"/>
          <w:numId w:val="1"/>
        </w:numPr>
        <w:spacing w:before="26" w:line="240" w:lineRule="auto"/>
        <w:ind w:left="426"/>
        <w:jc w:val="both"/>
        <w:rPr>
          <w:sz w:val="22"/>
          <w:szCs w:val="22"/>
          <w:u w:val="single"/>
        </w:rPr>
      </w:pPr>
      <w:r w:rsidRPr="00EB5CE8">
        <w:rPr>
          <w:color w:val="000000"/>
          <w:sz w:val="22"/>
          <w:szCs w:val="22"/>
          <w:u w:val="single"/>
        </w:rPr>
        <w:t>T</w:t>
      </w:r>
      <w:r w:rsidR="00C65762" w:rsidRPr="00EB5CE8">
        <w:rPr>
          <w:color w:val="000000"/>
          <w:sz w:val="22"/>
          <w:szCs w:val="22"/>
          <w:u w:val="single"/>
        </w:rPr>
        <w:t>ryb udzielenia zamówienia;</w:t>
      </w:r>
    </w:p>
    <w:p w14:paraId="73E42CD3" w14:textId="630D5A97" w:rsidR="00553B9D" w:rsidRPr="00EB5CE8" w:rsidRDefault="00BC1DBF" w:rsidP="006B2DB9">
      <w:pPr>
        <w:pStyle w:val="Akapitzlist"/>
        <w:numPr>
          <w:ilvl w:val="0"/>
          <w:numId w:val="26"/>
        </w:numPr>
        <w:spacing w:before="26" w:line="240" w:lineRule="auto"/>
        <w:ind w:left="709" w:hanging="283"/>
        <w:jc w:val="both"/>
        <w:rPr>
          <w:sz w:val="22"/>
          <w:szCs w:val="22"/>
        </w:rPr>
      </w:pPr>
      <w:r w:rsidRPr="00EB5CE8">
        <w:rPr>
          <w:sz w:val="22"/>
          <w:szCs w:val="22"/>
        </w:rPr>
        <w:t xml:space="preserve">Postępowanie prowadzone jest przy zastosowaniu przepisów określonych </w:t>
      </w:r>
      <w:r w:rsidRPr="00EB5CE8">
        <w:rPr>
          <w:sz w:val="22"/>
          <w:szCs w:val="22"/>
          <w:lang w:val="pl-PL"/>
        </w:rPr>
        <w:t>w ust. 2</w:t>
      </w:r>
      <w:r w:rsidRPr="00EB5CE8">
        <w:rPr>
          <w:sz w:val="22"/>
          <w:szCs w:val="22"/>
        </w:rPr>
        <w:t xml:space="preserve"> Ustawy z dnia 2 grudnia 2021 r. o wsparciu przygotowania III Igrzysk Europejskich w 2023 roku (dalej Specustawa).</w:t>
      </w:r>
      <w:r w:rsidR="00553B9D" w:rsidRPr="00EB5CE8">
        <w:rPr>
          <w:sz w:val="22"/>
          <w:szCs w:val="22"/>
        </w:rPr>
        <w:t xml:space="preserve"> </w:t>
      </w:r>
    </w:p>
    <w:p w14:paraId="13989DB4" w14:textId="0072E386" w:rsidR="00E37F8C" w:rsidRPr="00EB5CE8" w:rsidRDefault="00E37F8C" w:rsidP="006B2DB9">
      <w:pPr>
        <w:pStyle w:val="Akapitzlist"/>
        <w:numPr>
          <w:ilvl w:val="0"/>
          <w:numId w:val="26"/>
        </w:numPr>
        <w:spacing w:before="26" w:line="240" w:lineRule="auto"/>
        <w:ind w:left="709" w:hanging="283"/>
        <w:jc w:val="both"/>
        <w:rPr>
          <w:sz w:val="22"/>
          <w:szCs w:val="22"/>
        </w:rPr>
      </w:pPr>
      <w:r w:rsidRPr="00EB5CE8">
        <w:rPr>
          <w:sz w:val="22"/>
          <w:szCs w:val="22"/>
        </w:rPr>
        <w:t xml:space="preserve">W przedmiotowym postępowaniu mają zastosowanie rozporządzenia wykonawcze do </w:t>
      </w:r>
      <w:r w:rsidR="00BC1DBF" w:rsidRPr="00EB5CE8">
        <w:rPr>
          <w:sz w:val="22"/>
          <w:szCs w:val="22"/>
          <w:lang w:val="pl-PL"/>
        </w:rPr>
        <w:t>Specustawy</w:t>
      </w:r>
      <w:r w:rsidRPr="00EB5CE8">
        <w:rPr>
          <w:sz w:val="22"/>
          <w:szCs w:val="22"/>
        </w:rPr>
        <w:t>.</w:t>
      </w:r>
    </w:p>
    <w:p w14:paraId="7688486F" w14:textId="77777777" w:rsidR="00C4690D" w:rsidRPr="00EB5CE8" w:rsidRDefault="00C4690D" w:rsidP="003D37A0">
      <w:pPr>
        <w:spacing w:before="26" w:line="240" w:lineRule="auto"/>
        <w:rPr>
          <w:color w:val="000000"/>
        </w:rPr>
      </w:pPr>
    </w:p>
    <w:p w14:paraId="7CB6B110" w14:textId="77777777" w:rsidR="00622F08" w:rsidRPr="00EB5CE8" w:rsidRDefault="00622F08" w:rsidP="006B2DB9">
      <w:pPr>
        <w:pStyle w:val="Nagwek1"/>
        <w:rPr>
          <w:szCs w:val="22"/>
        </w:rPr>
      </w:pPr>
      <w:bookmarkStart w:id="3" w:name="_Toc137037972"/>
      <w:r w:rsidRPr="00EB5CE8">
        <w:rPr>
          <w:szCs w:val="22"/>
        </w:rPr>
        <w:t>UDOSTĘPNIANIE DOKUMENTÓW ZAMÓWIENIA I KOMUNIKACJA</w:t>
      </w:r>
      <w:bookmarkEnd w:id="3"/>
    </w:p>
    <w:p w14:paraId="07B3A8C1" w14:textId="79C12BDB" w:rsidR="00622F08" w:rsidRPr="00EB5CE8" w:rsidRDefault="00151107" w:rsidP="006B2DB9">
      <w:pPr>
        <w:pStyle w:val="Akapitzlist"/>
        <w:numPr>
          <w:ilvl w:val="0"/>
          <w:numId w:val="2"/>
        </w:numPr>
        <w:spacing w:before="26" w:line="240" w:lineRule="auto"/>
        <w:ind w:left="357" w:hanging="357"/>
        <w:jc w:val="both"/>
        <w:rPr>
          <w:color w:val="000000"/>
          <w:sz w:val="22"/>
          <w:szCs w:val="22"/>
          <w:u w:val="single"/>
        </w:rPr>
      </w:pPr>
      <w:r w:rsidRPr="00EB5CE8">
        <w:rPr>
          <w:sz w:val="22"/>
          <w:szCs w:val="22"/>
          <w:u w:val="single"/>
        </w:rPr>
        <w:t>I</w:t>
      </w:r>
      <w:r w:rsidR="00622F08" w:rsidRPr="00EB5CE8">
        <w:rPr>
          <w:sz w:val="22"/>
          <w:szCs w:val="22"/>
          <w:u w:val="single"/>
        </w:rPr>
        <w:t>nformacje o środkach komunikacji elektronicznej, przy użyciu których zamawiający będzie komunikował się z</w:t>
      </w:r>
      <w:r w:rsidR="00E009E2" w:rsidRPr="00EB5CE8">
        <w:rPr>
          <w:sz w:val="22"/>
          <w:szCs w:val="22"/>
          <w:u w:val="single"/>
          <w:lang w:val="pl-PL"/>
        </w:rPr>
        <w:t> </w:t>
      </w:r>
      <w:r w:rsidR="00622F08" w:rsidRPr="00EB5CE8">
        <w:rPr>
          <w:sz w:val="22"/>
          <w:szCs w:val="22"/>
          <w:u w:val="single"/>
        </w:rPr>
        <w:t>wykonawcami, oraz informacje o wymaganiach technicznych i organizacyjnych sporządzania, wysyłania i</w:t>
      </w:r>
      <w:r w:rsidR="00784A8C" w:rsidRPr="00EB5CE8">
        <w:rPr>
          <w:sz w:val="22"/>
          <w:szCs w:val="22"/>
          <w:u w:val="single"/>
          <w:lang w:val="pl-PL"/>
        </w:rPr>
        <w:t> </w:t>
      </w:r>
      <w:r w:rsidR="00622F08" w:rsidRPr="00EB5CE8">
        <w:rPr>
          <w:sz w:val="22"/>
          <w:szCs w:val="22"/>
          <w:u w:val="single"/>
        </w:rPr>
        <w:t>odbierania korespondencji elektronicznej;</w:t>
      </w:r>
    </w:p>
    <w:p w14:paraId="74B4B0A9" w14:textId="77777777" w:rsidR="00C4690D" w:rsidRPr="00EB5CE8" w:rsidRDefault="00C4690D" w:rsidP="00A7087F">
      <w:pPr>
        <w:numPr>
          <w:ilvl w:val="1"/>
          <w:numId w:val="32"/>
        </w:numPr>
        <w:spacing w:before="26" w:line="240" w:lineRule="auto"/>
        <w:ind w:left="782" w:hanging="357"/>
        <w:contextualSpacing/>
        <w:jc w:val="both"/>
        <w:rPr>
          <w:color w:val="000000"/>
        </w:rPr>
      </w:pPr>
      <w:r w:rsidRPr="00EB5CE8">
        <w:rPr>
          <w:color w:val="000000"/>
        </w:rPr>
        <w:t xml:space="preserve">Postępowanie prowadzone jest w języku polskim w formie elektronicznej za pośrednictwem Platformy Zakupowej (zwanej dalej: Platformą; Systemem) pod adresem: </w:t>
      </w:r>
      <w:hyperlink r:id="rId11" w:history="1">
        <w:r w:rsidRPr="00EB5CE8">
          <w:rPr>
            <w:color w:val="0563C1"/>
            <w:u w:val="single"/>
          </w:rPr>
          <w:t>https://malopolska-policja.eb2b.com.pl/</w:t>
        </w:r>
      </w:hyperlink>
      <w:r w:rsidRPr="00EB5CE8">
        <w:rPr>
          <w:color w:val="000000"/>
        </w:rPr>
        <w:t>, na której udostępniane będą dokumenty zamówienia bezpośrednio związane z postępowaniem.</w:t>
      </w:r>
    </w:p>
    <w:p w14:paraId="52EA2F4A" w14:textId="77777777" w:rsidR="00C4690D" w:rsidRPr="00EB5CE8" w:rsidRDefault="00C4690D" w:rsidP="00A7087F">
      <w:pPr>
        <w:numPr>
          <w:ilvl w:val="1"/>
          <w:numId w:val="32"/>
        </w:numPr>
        <w:spacing w:before="26" w:line="240" w:lineRule="auto"/>
        <w:ind w:left="782" w:hanging="357"/>
        <w:contextualSpacing/>
        <w:jc w:val="both"/>
        <w:rPr>
          <w:color w:val="000000"/>
        </w:rPr>
      </w:pPr>
      <w:r w:rsidRPr="00EB5CE8">
        <w:rPr>
          <w:color w:val="000000"/>
        </w:rPr>
        <w:t>Korzystanie z Platformy jest bezpłatne.</w:t>
      </w:r>
    </w:p>
    <w:p w14:paraId="7D25194C" w14:textId="77777777" w:rsidR="00C4690D" w:rsidRPr="00EB5CE8" w:rsidRDefault="00C4690D" w:rsidP="00A7087F">
      <w:pPr>
        <w:numPr>
          <w:ilvl w:val="1"/>
          <w:numId w:val="32"/>
        </w:numPr>
        <w:spacing w:before="26" w:line="240" w:lineRule="auto"/>
        <w:ind w:left="782" w:hanging="357"/>
        <w:contextualSpacing/>
        <w:jc w:val="both"/>
        <w:rPr>
          <w:color w:val="000000"/>
        </w:rPr>
      </w:pPr>
      <w:r w:rsidRPr="00EB5CE8">
        <w:rPr>
          <w:color w:val="000000"/>
        </w:rPr>
        <w:t>Komunikacja między Zamawiającym a Wykonawcami, w tym wszelkie oświadczenia, wnioski, zawiadomienia oraz informacje, przekazywane są za pośrednictwem Platformy:</w:t>
      </w:r>
    </w:p>
    <w:p w14:paraId="13487CA3" w14:textId="77777777" w:rsidR="00C4690D" w:rsidRPr="00EB5CE8" w:rsidRDefault="00C4690D" w:rsidP="00A7087F">
      <w:pPr>
        <w:numPr>
          <w:ilvl w:val="2"/>
          <w:numId w:val="32"/>
        </w:numPr>
        <w:spacing w:before="26" w:line="240" w:lineRule="auto"/>
        <w:ind w:left="1066" w:hanging="284"/>
        <w:contextualSpacing/>
        <w:jc w:val="both"/>
        <w:rPr>
          <w:color w:val="000000"/>
        </w:rPr>
      </w:pPr>
      <w:r w:rsidRPr="00EB5CE8">
        <w:rPr>
          <w:color w:val="000000"/>
        </w:rPr>
        <w:t>Dokumenty elektroniczne, oświadczenia lub elektroniczne kopie dokumentów lub oświadczeń składające się na ofertę, składane są przez wykonawcę przy użyciu zakładki „Złóż ofertę” w trakcie etapu składania ofert/wniosków.</w:t>
      </w:r>
    </w:p>
    <w:p w14:paraId="5EE22EC9" w14:textId="77777777" w:rsidR="00C4690D" w:rsidRPr="00EB5CE8" w:rsidRDefault="00C4690D" w:rsidP="00A7087F">
      <w:pPr>
        <w:numPr>
          <w:ilvl w:val="2"/>
          <w:numId w:val="32"/>
        </w:numPr>
        <w:spacing w:before="26" w:line="240" w:lineRule="auto"/>
        <w:ind w:left="1066" w:hanging="284"/>
        <w:contextualSpacing/>
        <w:jc w:val="both"/>
        <w:rPr>
          <w:color w:val="000000"/>
        </w:rPr>
      </w:pPr>
      <w:r w:rsidRPr="00EB5CE8">
        <w:rPr>
          <w:color w:val="000000"/>
        </w:rPr>
        <w:t>Dokumenty elektroniczne, oświadczenia, uzupełnienia, elektroniczne kopie dokumentów lub oświadczeń składane przez wykonawcę po złożeniu ofert (np. na wezwanie zamawiającego), składane są przy użyciu zakładki „Pytania/informacje”.</w:t>
      </w:r>
    </w:p>
    <w:p w14:paraId="2629D05A" w14:textId="661C0FEE" w:rsidR="00C4690D" w:rsidRPr="00EB5CE8" w:rsidRDefault="00C4690D" w:rsidP="00A7087F">
      <w:pPr>
        <w:numPr>
          <w:ilvl w:val="2"/>
          <w:numId w:val="32"/>
        </w:numPr>
        <w:spacing w:before="26" w:line="240" w:lineRule="auto"/>
        <w:ind w:left="1066" w:hanging="284"/>
        <w:contextualSpacing/>
        <w:jc w:val="both"/>
        <w:rPr>
          <w:color w:val="000000"/>
        </w:rPr>
      </w:pPr>
      <w:r w:rsidRPr="00EB5CE8">
        <w:rPr>
          <w:color w:val="000000"/>
        </w:rPr>
        <w:t xml:space="preserve">Ewentualne wnioski o wyjaśnienie treści </w:t>
      </w:r>
      <w:r w:rsidR="00660B70">
        <w:rPr>
          <w:color w:val="000000"/>
        </w:rPr>
        <w:t>Ogłoszenia</w:t>
      </w:r>
      <w:r w:rsidRPr="00EB5CE8">
        <w:rPr>
          <w:color w:val="000000"/>
        </w:rPr>
        <w:t>, wnioski o przeprowadzenie wizji lokalnej itp., także składane są przy użyciu zakładki „Pytania/informacje”.</w:t>
      </w:r>
    </w:p>
    <w:p w14:paraId="2D2AE5C9" w14:textId="77777777" w:rsidR="00C4690D" w:rsidRPr="00EB5CE8" w:rsidRDefault="00C4690D" w:rsidP="00C4690D">
      <w:pPr>
        <w:spacing w:before="26" w:line="240" w:lineRule="auto"/>
        <w:ind w:left="73" w:firstLine="709"/>
        <w:jc w:val="both"/>
        <w:rPr>
          <w:color w:val="000000"/>
        </w:rPr>
      </w:pPr>
      <w:r w:rsidRPr="00EB5CE8">
        <w:rPr>
          <w:color w:val="000000"/>
        </w:rPr>
        <w:t>Za datę wpływu przyjmuje się datę ich wczytania do Systemu.</w:t>
      </w:r>
    </w:p>
    <w:p w14:paraId="61BE28BC" w14:textId="77777777" w:rsidR="00C4690D" w:rsidRPr="00EB5CE8" w:rsidRDefault="00C4690D" w:rsidP="00A7087F">
      <w:pPr>
        <w:numPr>
          <w:ilvl w:val="1"/>
          <w:numId w:val="32"/>
        </w:numPr>
        <w:spacing w:before="26" w:line="240" w:lineRule="auto"/>
        <w:ind w:left="782" w:hanging="357"/>
        <w:contextualSpacing/>
        <w:jc w:val="both"/>
        <w:rPr>
          <w:color w:val="000000"/>
        </w:rPr>
      </w:pPr>
      <w:r w:rsidRPr="00EB5CE8">
        <w:rPr>
          <w:color w:val="000000"/>
        </w:rPr>
        <w:t>Poniżej została określona instrukcja korzystania z Platformy, tj.:</w:t>
      </w:r>
    </w:p>
    <w:p w14:paraId="572D9088" w14:textId="77777777" w:rsidR="00C4690D" w:rsidRPr="00EB5CE8" w:rsidRDefault="00C4690D" w:rsidP="006B2DB9">
      <w:pPr>
        <w:numPr>
          <w:ilvl w:val="3"/>
          <w:numId w:val="13"/>
        </w:numPr>
        <w:spacing w:before="26" w:line="240" w:lineRule="auto"/>
        <w:ind w:left="1134"/>
        <w:contextualSpacing/>
        <w:jc w:val="both"/>
        <w:rPr>
          <w:color w:val="000000"/>
        </w:rPr>
      </w:pPr>
      <w:r w:rsidRPr="00EB5CE8">
        <w:rPr>
          <w:color w:val="000000"/>
        </w:rPr>
        <w:t>zgłoszenie do postępowania wymaga zalogowania Wykonawcy do Systemu. Po wprowadzeniu danych użytkownika tj. adresu e-mail oraz hasła zgłoszenie jest automatycznie akceptowane przez system.</w:t>
      </w:r>
    </w:p>
    <w:p w14:paraId="0A0EA240" w14:textId="77777777" w:rsidR="00C4690D" w:rsidRPr="00EB5CE8" w:rsidRDefault="00C4690D" w:rsidP="006B2DB9">
      <w:pPr>
        <w:numPr>
          <w:ilvl w:val="3"/>
          <w:numId w:val="13"/>
        </w:numPr>
        <w:spacing w:before="26" w:line="240" w:lineRule="auto"/>
        <w:ind w:left="1134"/>
        <w:contextualSpacing/>
        <w:jc w:val="both"/>
        <w:rPr>
          <w:color w:val="000000"/>
        </w:rPr>
      </w:pPr>
      <w:r w:rsidRPr="00EB5CE8">
        <w:rPr>
          <w:color w:val="000000"/>
        </w:rPr>
        <w:t>w zakładce „Postępowania”, „Lista postępowań otwartych” należy wybrać niniejsze postępowanie oraz korzystając z polecenia „zgłoś się do udziału w postępowaniu” przejść do Formularza rejestracyjnego – w przypadku, gdy Wykonawca nie posiada konta na Platformie lub panelu logowania użytkownika do Systemu.</w:t>
      </w:r>
    </w:p>
    <w:p w14:paraId="6E7339DA" w14:textId="77777777" w:rsidR="00C4690D" w:rsidRPr="00EB5CE8" w:rsidRDefault="00C4690D" w:rsidP="006B2DB9">
      <w:pPr>
        <w:numPr>
          <w:ilvl w:val="3"/>
          <w:numId w:val="13"/>
        </w:numPr>
        <w:spacing w:before="26" w:line="240" w:lineRule="auto"/>
        <w:ind w:left="1134"/>
        <w:contextualSpacing/>
        <w:jc w:val="both"/>
        <w:rPr>
          <w:color w:val="000000"/>
        </w:rPr>
      </w:pPr>
      <w:r w:rsidRPr="00EB5CE8">
        <w:rPr>
          <w:color w:val="000000"/>
        </w:rPr>
        <w:t>po wypełnieniu Formularza rejestracyjnego Wykonawca otrzyma e-maila informującego, że może dokonać pierwszego logowania do Platformy.</w:t>
      </w:r>
      <w:r w:rsidRPr="00EB5CE8">
        <w:t xml:space="preserve"> </w:t>
      </w:r>
      <w:r w:rsidRPr="00EB5CE8">
        <w:rPr>
          <w:color w:val="000000"/>
        </w:rPr>
        <w:t>Rejestracja nowego konta podlega weryfikacji i akceptacji Operatora, która może potrwać do 24h (8h roboczych).</w:t>
      </w:r>
    </w:p>
    <w:p w14:paraId="557F60C5" w14:textId="5968AAE4" w:rsidR="00C4690D" w:rsidRPr="00EB5CE8" w:rsidRDefault="00C4690D" w:rsidP="006B2DB9">
      <w:pPr>
        <w:numPr>
          <w:ilvl w:val="3"/>
          <w:numId w:val="13"/>
        </w:numPr>
        <w:spacing w:before="26" w:line="240" w:lineRule="auto"/>
        <w:ind w:left="1134"/>
        <w:contextualSpacing/>
        <w:jc w:val="both"/>
        <w:rPr>
          <w:color w:val="000000"/>
        </w:rPr>
      </w:pPr>
      <w:r w:rsidRPr="00EB5CE8">
        <w:rPr>
          <w:color w:val="000000"/>
        </w:rPr>
        <w:t>w zakładce „Załączniki organizatora” przedmiotowego postępowania dostępna jest dokumentacja postępowania (</w:t>
      </w:r>
      <w:r w:rsidR="00660B70">
        <w:rPr>
          <w:color w:val="000000"/>
        </w:rPr>
        <w:t>Ogłoszenie</w:t>
      </w:r>
      <w:r w:rsidRPr="00EB5CE8">
        <w:rPr>
          <w:color w:val="000000"/>
        </w:rPr>
        <w:t xml:space="preserve"> oraz pozostałe dokumenty). Pobranie dokumentu następuje po kliknięciu na wybrany załącznik i wciśnięciu polecenia „Pobierz”. W celu pobrania wszystkich załączników </w:t>
      </w:r>
      <w:r w:rsidRPr="00EB5CE8">
        <w:rPr>
          <w:color w:val="000000"/>
        </w:rPr>
        <w:lastRenderedPageBreak/>
        <w:t>jednocześnie należy wybrać polecenie „Pobierz paczkę”, a następnie „Pobierz wszystkie załączniki organizatora”.</w:t>
      </w:r>
    </w:p>
    <w:p w14:paraId="12B05A15" w14:textId="77777777" w:rsidR="00C4690D" w:rsidRPr="00EB5CE8" w:rsidRDefault="00C4690D" w:rsidP="00A7087F">
      <w:pPr>
        <w:numPr>
          <w:ilvl w:val="1"/>
          <w:numId w:val="32"/>
        </w:numPr>
        <w:spacing w:before="26" w:line="240" w:lineRule="auto"/>
        <w:ind w:left="782" w:hanging="357"/>
        <w:contextualSpacing/>
        <w:jc w:val="both"/>
        <w:rPr>
          <w:color w:val="000000"/>
        </w:rPr>
      </w:pPr>
      <w:r w:rsidRPr="00EB5CE8">
        <w:rPr>
          <w:color w:val="000000"/>
        </w:rPr>
        <w:t>Zamawiający określa niezbędne wymagania sprzętowo- aplikacyjne umożliwiające pracę na Platformie Zakupowej tj.:</w:t>
      </w:r>
    </w:p>
    <w:p w14:paraId="127C9C6B" w14:textId="77777777" w:rsidR="00C4690D" w:rsidRPr="00EB5CE8" w:rsidRDefault="00C4690D" w:rsidP="006B2DB9">
      <w:pPr>
        <w:numPr>
          <w:ilvl w:val="0"/>
          <w:numId w:val="9"/>
        </w:numPr>
        <w:spacing w:before="26" w:line="240" w:lineRule="auto"/>
        <w:ind w:left="1139" w:hanging="357"/>
        <w:contextualSpacing/>
        <w:jc w:val="both"/>
        <w:rPr>
          <w:color w:val="000000"/>
        </w:rPr>
      </w:pPr>
      <w:r w:rsidRPr="00EB5CE8">
        <w:rPr>
          <w:color w:val="000000"/>
        </w:rPr>
        <w:t xml:space="preserve">stały dostęp do sieci Internet o gwarantowanej przepustowości nie mniejszej niż 4/1 </w:t>
      </w:r>
      <w:proofErr w:type="spellStart"/>
      <w:r w:rsidRPr="00EB5CE8">
        <w:rPr>
          <w:color w:val="000000"/>
        </w:rPr>
        <w:t>mb</w:t>
      </w:r>
      <w:proofErr w:type="spellEnd"/>
      <w:r w:rsidRPr="00EB5CE8">
        <w:rPr>
          <w:color w:val="000000"/>
        </w:rPr>
        <w:t>/s,</w:t>
      </w:r>
    </w:p>
    <w:p w14:paraId="51895E9B" w14:textId="77777777" w:rsidR="00C4690D" w:rsidRPr="00EB5CE8" w:rsidRDefault="00C4690D" w:rsidP="006B2DB9">
      <w:pPr>
        <w:numPr>
          <w:ilvl w:val="0"/>
          <w:numId w:val="9"/>
        </w:numPr>
        <w:spacing w:before="26" w:line="240" w:lineRule="auto"/>
        <w:ind w:left="1139" w:hanging="357"/>
        <w:contextualSpacing/>
        <w:jc w:val="both"/>
        <w:rPr>
          <w:color w:val="000000"/>
        </w:rPr>
      </w:pPr>
      <w:r w:rsidRPr="00EB5CE8">
        <w:rPr>
          <w:color w:val="000000"/>
        </w:rPr>
        <w:t xml:space="preserve">komputer klasy PC lub </w:t>
      </w:r>
      <w:proofErr w:type="spellStart"/>
      <w:r w:rsidRPr="00EB5CE8">
        <w:rPr>
          <w:color w:val="000000"/>
        </w:rPr>
        <w:t>lub</w:t>
      </w:r>
      <w:proofErr w:type="spellEnd"/>
      <w:r w:rsidRPr="00EB5CE8">
        <w:rPr>
          <w:color w:val="000000"/>
        </w:rPr>
        <w:t xml:space="preserve"> Mac, o następującej konfiguracji: pamięć RAM min. 8 GB, procesor dwurdzeniowy o taktowaniu min. 2,4 GHz, jeden z systemów operacyjnych: MS Windows, Mac OS, Linux, z aktualnym wsparciem technicznym producenta, </w:t>
      </w:r>
    </w:p>
    <w:p w14:paraId="1DFF40D2" w14:textId="77777777" w:rsidR="00C4690D" w:rsidRPr="00EB5CE8" w:rsidRDefault="00C4690D" w:rsidP="006B2DB9">
      <w:pPr>
        <w:numPr>
          <w:ilvl w:val="0"/>
          <w:numId w:val="9"/>
        </w:numPr>
        <w:spacing w:before="26" w:line="240" w:lineRule="auto"/>
        <w:ind w:left="1139" w:hanging="357"/>
        <w:contextualSpacing/>
        <w:jc w:val="both"/>
        <w:rPr>
          <w:color w:val="000000"/>
        </w:rPr>
      </w:pPr>
      <w:r w:rsidRPr="00EB5CE8">
        <w:rPr>
          <w:color w:val="000000"/>
        </w:rPr>
        <w:t xml:space="preserve">zainstalowana dowolna wersja przeglądarki internetowej, </w:t>
      </w:r>
    </w:p>
    <w:p w14:paraId="646669F7" w14:textId="77777777" w:rsidR="00C4690D" w:rsidRPr="00EB5CE8" w:rsidRDefault="00C4690D" w:rsidP="006B2DB9">
      <w:pPr>
        <w:numPr>
          <w:ilvl w:val="0"/>
          <w:numId w:val="9"/>
        </w:numPr>
        <w:spacing w:before="26" w:line="240" w:lineRule="auto"/>
        <w:ind w:left="1139" w:hanging="357"/>
        <w:contextualSpacing/>
        <w:jc w:val="both"/>
        <w:rPr>
          <w:color w:val="000000"/>
        </w:rPr>
      </w:pPr>
      <w:r w:rsidRPr="00EB5CE8">
        <w:rPr>
          <w:color w:val="000000"/>
        </w:rPr>
        <w:t>włączona obsługa JavaScript,</w:t>
      </w:r>
    </w:p>
    <w:p w14:paraId="47FC12FB" w14:textId="77777777" w:rsidR="00C4690D" w:rsidRPr="00EB5CE8" w:rsidRDefault="00C4690D" w:rsidP="006B2DB9">
      <w:pPr>
        <w:numPr>
          <w:ilvl w:val="0"/>
          <w:numId w:val="9"/>
        </w:numPr>
        <w:spacing w:before="26" w:line="240" w:lineRule="auto"/>
        <w:ind w:left="1139" w:hanging="357"/>
        <w:contextualSpacing/>
        <w:jc w:val="both"/>
        <w:rPr>
          <w:color w:val="000000"/>
        </w:rPr>
      </w:pPr>
      <w:r w:rsidRPr="00EB5CE8">
        <w:rPr>
          <w:color w:val="000000"/>
        </w:rPr>
        <w:t xml:space="preserve">zainstalowany program obsługujący stosowane przez wykonawcę formaty plików (np. </w:t>
      </w:r>
      <w:proofErr w:type="spellStart"/>
      <w:r w:rsidRPr="00EB5CE8">
        <w:rPr>
          <w:color w:val="000000"/>
        </w:rPr>
        <w:t>Acrobat</w:t>
      </w:r>
      <w:proofErr w:type="spellEnd"/>
      <w:r w:rsidRPr="00EB5CE8">
        <w:rPr>
          <w:color w:val="000000"/>
        </w:rPr>
        <w:t xml:space="preserve"> Reader dla plików w formacie .pdf).</w:t>
      </w:r>
    </w:p>
    <w:p w14:paraId="2C70F064" w14:textId="77777777" w:rsidR="00C4690D" w:rsidRPr="00EB5CE8" w:rsidRDefault="00C4690D" w:rsidP="00A7087F">
      <w:pPr>
        <w:numPr>
          <w:ilvl w:val="1"/>
          <w:numId w:val="32"/>
        </w:numPr>
        <w:spacing w:before="26" w:line="240" w:lineRule="auto"/>
        <w:ind w:left="782" w:hanging="357"/>
        <w:contextualSpacing/>
        <w:jc w:val="both"/>
        <w:rPr>
          <w:color w:val="000000"/>
        </w:rPr>
      </w:pPr>
      <w:r w:rsidRPr="00EB5CE8">
        <w:rPr>
          <w:color w:val="000000"/>
        </w:rPr>
        <w:t>Zamawiający zaleca wczytywanie na Platformę plików w maksymalnym rozmiarze do 250 MB a w przypadku dokumentów podpisanych podpisem zaufanym do 10MB.</w:t>
      </w:r>
    </w:p>
    <w:p w14:paraId="03C2F191" w14:textId="77777777" w:rsidR="00C4690D" w:rsidRPr="00EB5CE8" w:rsidRDefault="00C4690D" w:rsidP="00A7087F">
      <w:pPr>
        <w:numPr>
          <w:ilvl w:val="1"/>
          <w:numId w:val="32"/>
        </w:numPr>
        <w:spacing w:before="26" w:line="240" w:lineRule="auto"/>
        <w:ind w:left="782" w:hanging="357"/>
        <w:contextualSpacing/>
        <w:jc w:val="both"/>
        <w:rPr>
          <w:color w:val="000000"/>
        </w:rPr>
      </w:pPr>
      <w:r w:rsidRPr="00EB5CE8">
        <w:rPr>
          <w:color w:val="000000"/>
        </w:rPr>
        <w:t>Zamawiający określa informacje na temat kodowania i czasu odbioru danych tj.:</w:t>
      </w:r>
    </w:p>
    <w:p w14:paraId="68B9F4DB" w14:textId="77777777" w:rsidR="00C4690D" w:rsidRPr="00EB5CE8" w:rsidRDefault="00C4690D" w:rsidP="006B2DB9">
      <w:pPr>
        <w:numPr>
          <w:ilvl w:val="0"/>
          <w:numId w:val="10"/>
        </w:numPr>
        <w:spacing w:before="26" w:line="240" w:lineRule="auto"/>
        <w:ind w:left="1066" w:hanging="284"/>
        <w:contextualSpacing/>
        <w:jc w:val="both"/>
        <w:rPr>
          <w:color w:val="000000"/>
        </w:rPr>
      </w:pPr>
      <w:r w:rsidRPr="00EB5CE8">
        <w:rPr>
          <w:color w:val="000000"/>
        </w:rPr>
        <w:t>Plik załączony przez Wykonawcę na Platformie Zakupowej i zapisany, jest w Systemie zaszyfrowany. Możliwość otworzenia pliku dostępna jest dopiero po odszyfrowaniu przez Zamawiającego po upływie terminu składania ofert.</w:t>
      </w:r>
    </w:p>
    <w:p w14:paraId="11CFCD8A" w14:textId="40A6D8A8" w:rsidR="00673144" w:rsidRPr="00EB5CE8" w:rsidRDefault="00C4690D" w:rsidP="006B2DB9">
      <w:pPr>
        <w:pStyle w:val="Akapitzlist"/>
        <w:numPr>
          <w:ilvl w:val="0"/>
          <w:numId w:val="10"/>
        </w:numPr>
        <w:spacing w:before="26" w:line="240" w:lineRule="auto"/>
        <w:ind w:left="998" w:hanging="284"/>
        <w:jc w:val="both"/>
        <w:rPr>
          <w:color w:val="000000"/>
          <w:sz w:val="22"/>
          <w:szCs w:val="22"/>
        </w:rPr>
      </w:pPr>
      <w:r w:rsidRPr="00EB5CE8">
        <w:rPr>
          <w:color w:val="000000"/>
          <w:sz w:val="22"/>
          <w:szCs w:val="22"/>
          <w:lang w:val="pl-PL"/>
        </w:rPr>
        <w:t>Oznaczenie czasu odbioru danych przez Platformę stanowi przypiętą do dokumentu elektronicznego datę oraz dokładny czas (</w:t>
      </w:r>
      <w:proofErr w:type="spellStart"/>
      <w:r w:rsidRPr="00EB5CE8">
        <w:rPr>
          <w:color w:val="000000"/>
          <w:sz w:val="22"/>
          <w:szCs w:val="22"/>
          <w:lang w:val="pl-PL"/>
        </w:rPr>
        <w:t>hh:mm:ss</w:t>
      </w:r>
      <w:proofErr w:type="spellEnd"/>
      <w:r w:rsidRPr="00EB5CE8">
        <w:rPr>
          <w:color w:val="000000"/>
          <w:sz w:val="22"/>
          <w:szCs w:val="22"/>
          <w:lang w:val="pl-PL"/>
        </w:rPr>
        <w:t>), znajdującą się po lewej stronie dokumentu w kolumnie „Data przesłania”.</w:t>
      </w:r>
    </w:p>
    <w:p w14:paraId="6C0CDB48" w14:textId="77777777" w:rsidR="00223F7A" w:rsidRPr="00EB5CE8" w:rsidRDefault="00223F7A" w:rsidP="003E6F45">
      <w:pPr>
        <w:spacing w:before="26" w:line="240" w:lineRule="auto"/>
        <w:jc w:val="both"/>
        <w:rPr>
          <w:color w:val="000000"/>
        </w:rPr>
      </w:pPr>
    </w:p>
    <w:p w14:paraId="4445432E" w14:textId="3474D96F" w:rsidR="00622F08" w:rsidRPr="00EB5CE8" w:rsidRDefault="00151107" w:rsidP="006B2DB9">
      <w:pPr>
        <w:pStyle w:val="Akapitzlist"/>
        <w:numPr>
          <w:ilvl w:val="0"/>
          <w:numId w:val="2"/>
        </w:numPr>
        <w:spacing w:before="26" w:line="240" w:lineRule="auto"/>
        <w:ind w:left="357" w:hanging="357"/>
        <w:jc w:val="both"/>
        <w:rPr>
          <w:color w:val="000000"/>
          <w:sz w:val="22"/>
          <w:szCs w:val="22"/>
          <w:u w:val="single"/>
        </w:rPr>
      </w:pPr>
      <w:r w:rsidRPr="00EB5CE8">
        <w:rPr>
          <w:sz w:val="22"/>
          <w:szCs w:val="22"/>
          <w:u w:val="single"/>
        </w:rPr>
        <w:t>I</w:t>
      </w:r>
      <w:r w:rsidR="00622F08" w:rsidRPr="00EB5CE8">
        <w:rPr>
          <w:sz w:val="22"/>
          <w:szCs w:val="22"/>
          <w:u w:val="single"/>
        </w:rPr>
        <w:t>nformacje o sposobie komunikowania się zamawiającego z wykonawcami;</w:t>
      </w:r>
    </w:p>
    <w:p w14:paraId="197D1258" w14:textId="46FAD330" w:rsidR="00D4068B" w:rsidRPr="00EB5CE8" w:rsidRDefault="00FD152A" w:rsidP="003D37A0">
      <w:pPr>
        <w:ind w:firstLine="357"/>
        <w:rPr>
          <w:color w:val="000000"/>
        </w:rPr>
      </w:pPr>
      <w:r w:rsidRPr="00EB5CE8">
        <w:t>Z Zamawiającym należy porozumiewać się pisemnie</w:t>
      </w:r>
      <w:r w:rsidR="00660B70">
        <w:t xml:space="preserve"> poprzez platformę e</w:t>
      </w:r>
      <w:r w:rsidR="00660B70" w:rsidRPr="00660B70">
        <w:t>B2B</w:t>
      </w:r>
      <w:r w:rsidRPr="00EB5CE8">
        <w:t>.</w:t>
      </w:r>
    </w:p>
    <w:p w14:paraId="16B991CA" w14:textId="77777777" w:rsidR="00223F7A" w:rsidRPr="00EB5CE8" w:rsidRDefault="00223F7A" w:rsidP="003E6F45">
      <w:pPr>
        <w:spacing w:before="26" w:line="240" w:lineRule="auto"/>
        <w:jc w:val="both"/>
        <w:rPr>
          <w:color w:val="000000"/>
        </w:rPr>
      </w:pPr>
    </w:p>
    <w:p w14:paraId="681ABA3D" w14:textId="77777777" w:rsidR="00622F08" w:rsidRPr="00EB5CE8" w:rsidRDefault="00151107" w:rsidP="006B2DB9">
      <w:pPr>
        <w:pStyle w:val="Akapitzlist"/>
        <w:numPr>
          <w:ilvl w:val="0"/>
          <w:numId w:val="2"/>
        </w:numPr>
        <w:spacing w:before="26" w:line="240" w:lineRule="auto"/>
        <w:ind w:left="357" w:hanging="357"/>
        <w:jc w:val="both"/>
        <w:rPr>
          <w:color w:val="000000"/>
          <w:sz w:val="22"/>
          <w:szCs w:val="22"/>
          <w:u w:val="single"/>
        </w:rPr>
      </w:pPr>
      <w:r w:rsidRPr="00EB5CE8">
        <w:rPr>
          <w:sz w:val="22"/>
          <w:szCs w:val="22"/>
          <w:u w:val="single"/>
        </w:rPr>
        <w:t>W</w:t>
      </w:r>
      <w:r w:rsidR="00622F08" w:rsidRPr="00EB5CE8">
        <w:rPr>
          <w:sz w:val="22"/>
          <w:szCs w:val="22"/>
          <w:u w:val="single"/>
        </w:rPr>
        <w:t>skazanie osób uprawnionych do komunikowania się z wykonawcami;</w:t>
      </w:r>
    </w:p>
    <w:p w14:paraId="6467976A" w14:textId="257A7464" w:rsidR="00D4068B" w:rsidRPr="00EB5CE8" w:rsidRDefault="00D4068B" w:rsidP="00784A8C">
      <w:pPr>
        <w:spacing w:before="26" w:line="240" w:lineRule="auto"/>
        <w:ind w:firstLine="357"/>
        <w:jc w:val="both"/>
      </w:pPr>
      <w:r w:rsidRPr="00EB5CE8">
        <w:t>Osob</w:t>
      </w:r>
      <w:r w:rsidR="00C4690D" w:rsidRPr="00EB5CE8">
        <w:t>ami</w:t>
      </w:r>
      <w:r w:rsidRPr="00EB5CE8">
        <w:t xml:space="preserve"> uprawnion</w:t>
      </w:r>
      <w:r w:rsidR="00C4690D" w:rsidRPr="00EB5CE8">
        <w:t>ymi</w:t>
      </w:r>
      <w:r w:rsidRPr="00EB5CE8">
        <w:t xml:space="preserve"> do komunikowania się z wykonawcami </w:t>
      </w:r>
      <w:r w:rsidR="00C4690D" w:rsidRPr="00EB5CE8">
        <w:t>są</w:t>
      </w:r>
      <w:r w:rsidRPr="00EB5CE8">
        <w:t xml:space="preserve">: </w:t>
      </w:r>
      <w:r w:rsidR="00C47B01" w:rsidRPr="00EB5CE8">
        <w:t>Agnieszka Kadula</w:t>
      </w:r>
      <w:r w:rsidR="00991147" w:rsidRPr="00EB5CE8">
        <w:t>.</w:t>
      </w:r>
    </w:p>
    <w:p w14:paraId="5D9470C5" w14:textId="77777777" w:rsidR="00C4690D" w:rsidRPr="00EB5CE8" w:rsidRDefault="00C4690D" w:rsidP="003D37A0">
      <w:pPr>
        <w:spacing w:before="26" w:line="240" w:lineRule="auto"/>
        <w:jc w:val="both"/>
        <w:rPr>
          <w:color w:val="000000"/>
        </w:rPr>
      </w:pPr>
    </w:p>
    <w:p w14:paraId="5404283A" w14:textId="77777777" w:rsidR="00622F08" w:rsidRPr="00EB5CE8" w:rsidRDefault="00ED5703" w:rsidP="006B2DB9">
      <w:pPr>
        <w:pStyle w:val="Akapitzlist"/>
        <w:numPr>
          <w:ilvl w:val="0"/>
          <w:numId w:val="2"/>
        </w:numPr>
        <w:spacing w:before="26" w:line="240" w:lineRule="auto"/>
        <w:ind w:left="357" w:hanging="357"/>
        <w:jc w:val="both"/>
        <w:rPr>
          <w:color w:val="000000"/>
          <w:sz w:val="22"/>
          <w:szCs w:val="22"/>
          <w:u w:val="single"/>
        </w:rPr>
      </w:pPr>
      <w:r w:rsidRPr="00EB5CE8">
        <w:rPr>
          <w:color w:val="000000"/>
          <w:sz w:val="22"/>
          <w:szCs w:val="22"/>
          <w:u w:val="single"/>
        </w:rPr>
        <w:t>Ochrona danych osobowych</w:t>
      </w:r>
      <w:r w:rsidR="00151107" w:rsidRPr="00EB5CE8">
        <w:rPr>
          <w:color w:val="000000"/>
          <w:sz w:val="22"/>
          <w:szCs w:val="22"/>
          <w:u w:val="single"/>
        </w:rPr>
        <w:t>.</w:t>
      </w:r>
    </w:p>
    <w:p w14:paraId="3E8824BE" w14:textId="1F84B188" w:rsidR="00991147" w:rsidRPr="00EB5CE8" w:rsidRDefault="00991147" w:rsidP="00784A8C">
      <w:pPr>
        <w:spacing w:before="26" w:line="240" w:lineRule="auto"/>
        <w:ind w:left="357"/>
        <w:jc w:val="both"/>
      </w:pPr>
      <w:r w:rsidRPr="00EB5CE8">
        <w:t xml:space="preserve">Zgodnie z art. 13 ust. 1-3 rozporządzenia Parlamentu Europejskiego i Rady (UE) 2016/679 z dnia 27 kwietnia 2016r. w sprawie ochrony osób fizycznych w związku z przetwarzaniem danych osobowych </w:t>
      </w:r>
      <w:r w:rsidR="008019B3" w:rsidRPr="00EB5CE8">
        <w:br/>
      </w:r>
      <w:r w:rsidRPr="00EB5CE8">
        <w:t>i w sprawie swobodnego przepływu takich danych oraz uchylenia dyrektywy 95/46/WE (ogólne rozporządzenie o ochronie danych) (Dz. Urz. UE L 119 z 04.05.2016, str. 1), dalej „RODO” informuję, że:</w:t>
      </w:r>
    </w:p>
    <w:p w14:paraId="07F6678A" w14:textId="77777777" w:rsidR="00991147" w:rsidRPr="00EB5CE8" w:rsidRDefault="00991147" w:rsidP="006B2DB9">
      <w:pPr>
        <w:numPr>
          <w:ilvl w:val="0"/>
          <w:numId w:val="14"/>
        </w:numPr>
        <w:spacing w:before="26" w:line="240" w:lineRule="auto"/>
        <w:ind w:left="714" w:hanging="357"/>
        <w:jc w:val="both"/>
        <w:rPr>
          <w:b/>
          <w:bCs/>
          <w:lang w:val="x-none"/>
        </w:rPr>
      </w:pPr>
      <w:r w:rsidRPr="00EB5CE8">
        <w:rPr>
          <w:lang w:val="x-none"/>
        </w:rPr>
        <w:t xml:space="preserve">administratorem Pani/Pana danych osobowych jest Komendant Wojewódzki Policji w Krakowie, </w:t>
      </w:r>
      <w:r w:rsidRPr="00EB5CE8">
        <w:rPr>
          <w:lang w:val="x-none"/>
        </w:rPr>
        <w:br/>
        <w:t>ul. Mogilska 109, 31-571 Kraków</w:t>
      </w:r>
      <w:r w:rsidRPr="00EB5CE8">
        <w:t>;</w:t>
      </w:r>
    </w:p>
    <w:p w14:paraId="12EEDCCC" w14:textId="36FA90AA" w:rsidR="00991147" w:rsidRPr="00EB5CE8" w:rsidRDefault="00991147" w:rsidP="006B2DB9">
      <w:pPr>
        <w:numPr>
          <w:ilvl w:val="0"/>
          <w:numId w:val="14"/>
        </w:numPr>
        <w:spacing w:before="26" w:line="240" w:lineRule="auto"/>
        <w:ind w:left="714" w:hanging="357"/>
        <w:jc w:val="both"/>
        <w:rPr>
          <w:b/>
          <w:bCs/>
          <w:lang w:val="x-none"/>
        </w:rPr>
      </w:pPr>
      <w:r w:rsidRPr="00EB5CE8">
        <w:t>dane</w:t>
      </w:r>
      <w:r w:rsidRPr="00EB5CE8">
        <w:rPr>
          <w:lang w:val="x-none"/>
        </w:rPr>
        <w:t xml:space="preserve"> kontaktowe do inspektora ochrony danych są następujące:</w:t>
      </w:r>
      <w:r w:rsidRPr="00EB5CE8">
        <w:t xml:space="preserve"> </w:t>
      </w:r>
      <w:proofErr w:type="spellStart"/>
      <w:r w:rsidR="00CE581A" w:rsidRPr="00EB5CE8">
        <w:t>podkom</w:t>
      </w:r>
      <w:proofErr w:type="spellEnd"/>
      <w:r w:rsidRPr="00EB5CE8">
        <w:t xml:space="preserve">. Robert Pasiut, email: </w:t>
      </w:r>
      <w:hyperlink r:id="rId12" w:history="1">
        <w:r w:rsidRPr="00EB5CE8">
          <w:rPr>
            <w:rStyle w:val="Hipercze"/>
            <w:lang w:val="x-none"/>
          </w:rPr>
          <w:t>iod.kwp@malopolska.policja.gov.pl</w:t>
        </w:r>
      </w:hyperlink>
      <w:r w:rsidRPr="00EB5CE8">
        <w:t>, adres do korespondencji: ul. Mogilska 109 31-571 Kraków</w:t>
      </w:r>
    </w:p>
    <w:p w14:paraId="70993268" w14:textId="77777777" w:rsidR="00991147" w:rsidRPr="00EB5CE8" w:rsidRDefault="00991147" w:rsidP="006B2DB9">
      <w:pPr>
        <w:numPr>
          <w:ilvl w:val="0"/>
          <w:numId w:val="14"/>
        </w:numPr>
        <w:spacing w:before="26" w:line="240" w:lineRule="auto"/>
        <w:ind w:left="714" w:hanging="357"/>
        <w:jc w:val="both"/>
        <w:rPr>
          <w:b/>
          <w:bCs/>
          <w:lang w:val="x-none"/>
        </w:rPr>
      </w:pPr>
      <w:r w:rsidRPr="00EB5CE8">
        <w:rPr>
          <w:lang w:val="x-none"/>
        </w:rPr>
        <w:t xml:space="preserve">Pani/Pana dane osobowe przetwarzane będą na podstawie art. 6 ust. 1 lit. c i e RODO w celu związanym z </w:t>
      </w:r>
      <w:r w:rsidRPr="00EB5CE8">
        <w:t xml:space="preserve">niniejszym </w:t>
      </w:r>
      <w:r w:rsidRPr="00EB5CE8">
        <w:rPr>
          <w:lang w:val="x-none"/>
        </w:rPr>
        <w:t>postępowaniem</w:t>
      </w:r>
      <w:r w:rsidRPr="00EB5CE8">
        <w:t xml:space="preserve"> o udzielenie zamówienia; </w:t>
      </w:r>
    </w:p>
    <w:p w14:paraId="402FB7BE" w14:textId="2F00088D" w:rsidR="00991147" w:rsidRPr="00EB5CE8" w:rsidRDefault="00991147" w:rsidP="006B2DB9">
      <w:pPr>
        <w:numPr>
          <w:ilvl w:val="0"/>
          <w:numId w:val="14"/>
        </w:numPr>
        <w:spacing w:before="26" w:line="240" w:lineRule="auto"/>
        <w:ind w:left="714" w:hanging="357"/>
        <w:jc w:val="both"/>
        <w:rPr>
          <w:b/>
          <w:bCs/>
          <w:lang w:val="x-none"/>
        </w:rPr>
      </w:pPr>
      <w:r w:rsidRPr="00EB5CE8">
        <w:rPr>
          <w:lang w:val="x-none"/>
        </w:rPr>
        <w:t xml:space="preserve">odbiorcami Pani/Pana danych osobowych będą </w:t>
      </w:r>
      <w:r w:rsidRPr="00EB5CE8">
        <w:t xml:space="preserve">wyłącznie </w:t>
      </w:r>
      <w:r w:rsidRPr="00EB5CE8">
        <w:rPr>
          <w:lang w:val="x-none"/>
        </w:rPr>
        <w:t>osoby lub podmioty</w:t>
      </w:r>
      <w:r w:rsidRPr="00EB5CE8">
        <w:t xml:space="preserve"> uprawnione na podstawie przepisów prawa. Podstawę prawną udostępnienia w szczególności stanowi</w:t>
      </w:r>
      <w:r w:rsidRPr="00EB5CE8">
        <w:rPr>
          <w:lang w:val="x-none"/>
        </w:rPr>
        <w:t xml:space="preserve"> </w:t>
      </w:r>
      <w:r w:rsidR="00660B70">
        <w:t>ustawa</w:t>
      </w:r>
      <w:r w:rsidRPr="00EB5CE8">
        <w:rPr>
          <w:lang w:val="x-none"/>
        </w:rPr>
        <w:t xml:space="preserve"> z dnia  6 września 2001r. o dostępie do informacji publicznej;</w:t>
      </w:r>
    </w:p>
    <w:p w14:paraId="01A8C686" w14:textId="62CC1A32" w:rsidR="00991147" w:rsidRPr="00EB5CE8" w:rsidRDefault="00991147" w:rsidP="006B2DB9">
      <w:pPr>
        <w:numPr>
          <w:ilvl w:val="0"/>
          <w:numId w:val="14"/>
        </w:numPr>
        <w:spacing w:before="26" w:line="240" w:lineRule="auto"/>
        <w:ind w:left="714" w:hanging="357"/>
        <w:jc w:val="both"/>
        <w:rPr>
          <w:b/>
          <w:bCs/>
          <w:lang w:val="x-none"/>
        </w:rPr>
      </w:pPr>
      <w:r w:rsidRPr="00EB5CE8">
        <w:rPr>
          <w:lang w:val="x-none"/>
        </w:rPr>
        <w:t>Pani/Pana dane osobowe będą przechowywane</w:t>
      </w:r>
      <w:r w:rsidRPr="00EB5CE8">
        <w:t xml:space="preserve"> jedynie przez okres niezbędny do realizacji celów, </w:t>
      </w:r>
      <w:r w:rsidR="002873E0" w:rsidRPr="00EB5CE8">
        <w:br/>
      </w:r>
      <w:r w:rsidRPr="00EB5CE8">
        <w:t xml:space="preserve">dla których zostały zgromadzone  dla celów archiwizacyjnych przez okres nie dłuższy niż wskazany w odnośnych przepisach prawa krajowego oraz przepisach dotyczących działalności archiwalnej jednostek Policji; </w:t>
      </w:r>
    </w:p>
    <w:p w14:paraId="42D4B5A2" w14:textId="76E47A9D" w:rsidR="00991147" w:rsidRPr="00EB5CE8" w:rsidRDefault="00991147" w:rsidP="006B2DB9">
      <w:pPr>
        <w:numPr>
          <w:ilvl w:val="0"/>
          <w:numId w:val="14"/>
        </w:numPr>
        <w:spacing w:before="26" w:line="240" w:lineRule="auto"/>
        <w:ind w:left="714" w:hanging="357"/>
        <w:jc w:val="both"/>
        <w:rPr>
          <w:b/>
          <w:bCs/>
          <w:lang w:val="x-none"/>
        </w:rPr>
      </w:pPr>
      <w:r w:rsidRPr="00EB5CE8">
        <w:rPr>
          <w:lang w:val="x-none"/>
        </w:rPr>
        <w:t>obowiązek podania przez Panią/Pana danych osobowych bezpośrednio Pani/Pana dotyczących jest wymogiem ustawowym określonym w przepisach związany</w:t>
      </w:r>
      <w:r w:rsidR="00660B70">
        <w:t>ch</w:t>
      </w:r>
      <w:r w:rsidRPr="00EB5CE8">
        <w:rPr>
          <w:lang w:val="x-none"/>
        </w:rPr>
        <w:t xml:space="preserve"> z udziałem w postępowaniu </w:t>
      </w:r>
      <w:r w:rsidR="002873E0" w:rsidRPr="00EB5CE8">
        <w:br/>
      </w:r>
      <w:r w:rsidRPr="00EB5CE8">
        <w:rPr>
          <w:lang w:val="x-none"/>
        </w:rPr>
        <w:t>o udzielenie zamówienia publicznego; konsekwencje niepodania określonych danych wynikają z ustawy;</w:t>
      </w:r>
      <w:r w:rsidRPr="00EB5CE8">
        <w:t xml:space="preserve"> </w:t>
      </w:r>
    </w:p>
    <w:p w14:paraId="7548CF1B" w14:textId="77777777" w:rsidR="00991147" w:rsidRPr="00EB5CE8" w:rsidRDefault="00991147" w:rsidP="006B2DB9">
      <w:pPr>
        <w:numPr>
          <w:ilvl w:val="0"/>
          <w:numId w:val="14"/>
        </w:numPr>
        <w:spacing w:before="26" w:line="240" w:lineRule="auto"/>
        <w:ind w:left="714" w:hanging="357"/>
        <w:jc w:val="both"/>
        <w:rPr>
          <w:b/>
          <w:bCs/>
          <w:lang w:val="x-none"/>
        </w:rPr>
      </w:pPr>
      <w:r w:rsidRPr="00EB5CE8">
        <w:rPr>
          <w:lang w:val="x-none"/>
        </w:rPr>
        <w:t>w odniesieniu do Pani/Pana danych osobowych decyzje nie będą podejmowane w sposób zautomatyzowany</w:t>
      </w:r>
      <w:r w:rsidRPr="00EB5CE8">
        <w:t xml:space="preserve"> i nie będą podlegały profilowaniu</w:t>
      </w:r>
      <w:r w:rsidRPr="00EB5CE8">
        <w:rPr>
          <w:lang w:val="x-none"/>
        </w:rPr>
        <w:t>, stosowanie do art. 22 RODO;</w:t>
      </w:r>
    </w:p>
    <w:p w14:paraId="053E4083" w14:textId="77777777" w:rsidR="00991147" w:rsidRPr="00EB5CE8" w:rsidRDefault="00991147" w:rsidP="006B2DB9">
      <w:pPr>
        <w:numPr>
          <w:ilvl w:val="0"/>
          <w:numId w:val="14"/>
        </w:numPr>
        <w:spacing w:before="26" w:line="240" w:lineRule="auto"/>
        <w:ind w:left="714" w:hanging="357"/>
        <w:jc w:val="both"/>
        <w:rPr>
          <w:b/>
          <w:bCs/>
          <w:lang w:val="x-none"/>
        </w:rPr>
      </w:pPr>
      <w:r w:rsidRPr="00EB5CE8">
        <w:rPr>
          <w:lang w:val="x-none"/>
        </w:rPr>
        <w:t>posiada Pani/Pan:</w:t>
      </w:r>
    </w:p>
    <w:p w14:paraId="403DA540" w14:textId="77777777" w:rsidR="00991147" w:rsidRPr="00EB5CE8" w:rsidRDefault="00991147" w:rsidP="006B2DB9">
      <w:pPr>
        <w:numPr>
          <w:ilvl w:val="0"/>
          <w:numId w:val="15"/>
        </w:numPr>
        <w:spacing w:before="26" w:line="240" w:lineRule="auto"/>
        <w:ind w:left="1071" w:hanging="357"/>
        <w:jc w:val="both"/>
        <w:rPr>
          <w:lang w:val="x-none"/>
        </w:rPr>
      </w:pPr>
      <w:r w:rsidRPr="00EB5CE8">
        <w:rPr>
          <w:lang w:val="x-none"/>
        </w:rPr>
        <w:t>na podstawie art. 15 RODO prawo dostępu do danych osobowych Pani/Pana dotyczących;</w:t>
      </w:r>
    </w:p>
    <w:p w14:paraId="17F962EA" w14:textId="3170AEDB" w:rsidR="00991147" w:rsidRPr="00EB5CE8" w:rsidRDefault="00991147" w:rsidP="006B2DB9">
      <w:pPr>
        <w:numPr>
          <w:ilvl w:val="0"/>
          <w:numId w:val="15"/>
        </w:numPr>
        <w:spacing w:before="26" w:line="240" w:lineRule="auto"/>
        <w:ind w:left="1071" w:hanging="357"/>
        <w:jc w:val="both"/>
        <w:rPr>
          <w:lang w:val="x-none"/>
        </w:rPr>
      </w:pPr>
      <w:r w:rsidRPr="00EB5CE8">
        <w:rPr>
          <w:lang w:val="x-none"/>
        </w:rPr>
        <w:lastRenderedPageBreak/>
        <w:t>na podstawie art. 16 RODO prawo do sprostowania</w:t>
      </w:r>
      <w:r w:rsidRPr="00EB5CE8">
        <w:t xml:space="preserve"> lub uzupełnienia</w:t>
      </w:r>
      <w:r w:rsidRPr="00EB5CE8">
        <w:rPr>
          <w:lang w:val="x-none"/>
        </w:rPr>
        <w:t xml:space="preserve"> Pani/Pana danych osobowych</w:t>
      </w:r>
      <w:r w:rsidRPr="00EB5CE8">
        <w:t xml:space="preserve">, przy czym skorzystanie z tego uprawnienia nie może skutkować zmianą wyniku postępowania </w:t>
      </w:r>
      <w:r w:rsidR="002873E0" w:rsidRPr="00EB5CE8">
        <w:br/>
      </w:r>
      <w:r w:rsidRPr="00EB5CE8">
        <w:t xml:space="preserve">o udzielenie zamówienia ani zmianą postanowień umowy w sprawie zamówienia publicznego </w:t>
      </w:r>
      <w:r w:rsidR="002873E0" w:rsidRPr="00EB5CE8">
        <w:br/>
      </w:r>
      <w:r w:rsidRPr="00EB5CE8">
        <w:t>w zakresie niezgodnym z ustawą</w:t>
      </w:r>
      <w:r w:rsidRPr="00EB5CE8">
        <w:rPr>
          <w:lang w:val="x-none"/>
        </w:rPr>
        <w:t>;</w:t>
      </w:r>
    </w:p>
    <w:p w14:paraId="55547C9B" w14:textId="77777777" w:rsidR="00991147" w:rsidRPr="00EB5CE8" w:rsidRDefault="00991147" w:rsidP="006B2DB9">
      <w:pPr>
        <w:numPr>
          <w:ilvl w:val="0"/>
          <w:numId w:val="15"/>
        </w:numPr>
        <w:spacing w:before="26" w:line="240" w:lineRule="auto"/>
        <w:ind w:left="1071" w:hanging="357"/>
        <w:jc w:val="both"/>
        <w:rPr>
          <w:lang w:val="x-none"/>
        </w:rPr>
      </w:pPr>
      <w:r w:rsidRPr="00EB5CE8">
        <w:rPr>
          <w:lang w:val="x-none"/>
        </w:rPr>
        <w:t>na podstawie art. 18 RODO prawo żądania od administratora ograniczenia przetwarzania danych osobowych</w:t>
      </w:r>
      <w:r w:rsidRPr="00EB5CE8">
        <w:t xml:space="preserve">, przy czym żądanie nie ogranicza przetwarzania danych osobowych do czasu zakończenia postepowania o udzielenie zamówienia; </w:t>
      </w:r>
    </w:p>
    <w:p w14:paraId="253D18BB" w14:textId="77777777" w:rsidR="00991147" w:rsidRPr="00EB5CE8" w:rsidRDefault="00991147" w:rsidP="006B2DB9">
      <w:pPr>
        <w:numPr>
          <w:ilvl w:val="0"/>
          <w:numId w:val="15"/>
        </w:numPr>
        <w:spacing w:before="26" w:line="240" w:lineRule="auto"/>
        <w:ind w:left="1071" w:hanging="357"/>
        <w:jc w:val="both"/>
        <w:rPr>
          <w:lang w:val="x-none"/>
        </w:rPr>
      </w:pPr>
      <w:r w:rsidRPr="00EB5CE8">
        <w:rPr>
          <w:lang w:val="x-none"/>
        </w:rPr>
        <w:t>prawo do wniesienia skargi do Prezesa Urzędu Ochrony Danych Osobowych</w:t>
      </w:r>
      <w:r w:rsidRPr="00EB5CE8">
        <w:t xml:space="preserve">  na adres Warszawa 00-193</w:t>
      </w:r>
      <w:r w:rsidRPr="00EB5CE8">
        <w:rPr>
          <w:lang w:val="x-none"/>
        </w:rPr>
        <w:t xml:space="preserve">, </w:t>
      </w:r>
      <w:r w:rsidRPr="00EB5CE8">
        <w:t xml:space="preserve">ul. Stawki 2, </w:t>
      </w:r>
      <w:r w:rsidRPr="00EB5CE8">
        <w:rPr>
          <w:lang w:val="x-none"/>
        </w:rPr>
        <w:t>gdy uzna Pani/Pan, że przetwarzanie danych osobowych Pani/Pana dotyczących narusza przepisy RODO;</w:t>
      </w:r>
    </w:p>
    <w:p w14:paraId="33EA9048" w14:textId="77777777" w:rsidR="005A27C4" w:rsidRPr="00EB5CE8" w:rsidRDefault="00991147" w:rsidP="006B2DB9">
      <w:pPr>
        <w:pStyle w:val="Akapitzlist"/>
        <w:numPr>
          <w:ilvl w:val="0"/>
          <w:numId w:val="14"/>
        </w:numPr>
        <w:spacing w:before="26" w:line="240" w:lineRule="auto"/>
        <w:ind w:left="714" w:hanging="357"/>
        <w:jc w:val="both"/>
        <w:rPr>
          <w:sz w:val="22"/>
          <w:szCs w:val="22"/>
        </w:rPr>
      </w:pPr>
      <w:r w:rsidRPr="00EB5CE8">
        <w:rPr>
          <w:sz w:val="22"/>
          <w:szCs w:val="22"/>
        </w:rPr>
        <w:t>Administrator oświadcza jednocześnie, że stosuje środki techniczne i organizacyjne zapewniające ochronę danych osobowych zabranych w postępowaniu o udzielenie zamówienia w sposób gwarantujący ich zabezpieczenie przed bezprawnym rozpowszechnianiem.</w:t>
      </w:r>
    </w:p>
    <w:p w14:paraId="48ADE589" w14:textId="77777777" w:rsidR="00223F7A" w:rsidRPr="00EB5CE8" w:rsidRDefault="00223F7A" w:rsidP="003E6F45">
      <w:pPr>
        <w:spacing w:before="26" w:line="240" w:lineRule="auto"/>
        <w:ind w:left="709"/>
        <w:jc w:val="both"/>
      </w:pPr>
    </w:p>
    <w:p w14:paraId="36B78E31" w14:textId="77777777" w:rsidR="00622F08" w:rsidRPr="00EB5CE8" w:rsidRDefault="00622F08" w:rsidP="006B2DB9">
      <w:pPr>
        <w:pStyle w:val="Nagwek1"/>
        <w:rPr>
          <w:szCs w:val="22"/>
        </w:rPr>
      </w:pPr>
      <w:bookmarkStart w:id="4" w:name="_Toc137037973"/>
      <w:r w:rsidRPr="00EB5CE8">
        <w:rPr>
          <w:szCs w:val="22"/>
        </w:rPr>
        <w:t>PRZEDMIOT ZAMÓWIENIA</w:t>
      </w:r>
      <w:bookmarkEnd w:id="4"/>
    </w:p>
    <w:p w14:paraId="3AD6C073" w14:textId="77777777" w:rsidR="00151107" w:rsidRPr="00B75CE9" w:rsidRDefault="00151107" w:rsidP="000D72AA">
      <w:pPr>
        <w:pStyle w:val="Akapitzlist"/>
        <w:numPr>
          <w:ilvl w:val="0"/>
          <w:numId w:val="3"/>
        </w:numPr>
        <w:spacing w:before="26" w:line="240" w:lineRule="auto"/>
        <w:ind w:left="425" w:hanging="357"/>
        <w:jc w:val="both"/>
        <w:rPr>
          <w:sz w:val="22"/>
          <w:szCs w:val="22"/>
          <w:u w:val="single"/>
        </w:rPr>
      </w:pPr>
      <w:r w:rsidRPr="00B75CE9">
        <w:rPr>
          <w:sz w:val="22"/>
          <w:szCs w:val="22"/>
          <w:u w:val="single"/>
        </w:rPr>
        <w:t>O</w:t>
      </w:r>
      <w:r w:rsidR="00622F08" w:rsidRPr="00B75CE9">
        <w:rPr>
          <w:sz w:val="22"/>
          <w:szCs w:val="22"/>
          <w:u w:val="single"/>
        </w:rPr>
        <w:t>pis przedmiotu zamówienia z CPV;</w:t>
      </w:r>
    </w:p>
    <w:p w14:paraId="62BA39F9" w14:textId="3B456C54" w:rsidR="00EB21A3" w:rsidRPr="00B75CE9" w:rsidRDefault="00EB21A3" w:rsidP="00EB21A3">
      <w:pPr>
        <w:numPr>
          <w:ilvl w:val="0"/>
          <w:numId w:val="85"/>
        </w:numPr>
        <w:suppressAutoHyphens/>
        <w:spacing w:line="240" w:lineRule="auto"/>
        <w:ind w:hanging="357"/>
        <w:jc w:val="both"/>
        <w:rPr>
          <w:kern w:val="22"/>
        </w:rPr>
      </w:pPr>
      <w:r w:rsidRPr="00B75CE9">
        <w:rPr>
          <w:kern w:val="22"/>
        </w:rPr>
        <w:t xml:space="preserve">Przedmiotem zamówienia jest świadczenie usług zakwaterowania i wyżywienia </w:t>
      </w:r>
      <w:r w:rsidR="001B5075" w:rsidRPr="00B75CE9">
        <w:rPr>
          <w:kern w:val="22"/>
        </w:rPr>
        <w:t xml:space="preserve">lub organizacji zakwaterowania i wyżywienia </w:t>
      </w:r>
      <w:r w:rsidRPr="00B75CE9">
        <w:rPr>
          <w:kern w:val="22"/>
        </w:rPr>
        <w:t>w dniach od 18 czerwca 2023 r. do 04 lipca 2023 r. wg następującej lokalizacji:</w:t>
      </w:r>
    </w:p>
    <w:p w14:paraId="1D4EFC5F" w14:textId="77777777" w:rsidR="00EB21A3" w:rsidRPr="00B75CE9" w:rsidRDefault="00EB21A3" w:rsidP="00EB21A3">
      <w:pPr>
        <w:pStyle w:val="Akapitzlist"/>
        <w:numPr>
          <w:ilvl w:val="0"/>
          <w:numId w:val="87"/>
        </w:numPr>
        <w:suppressAutoHyphens/>
        <w:spacing w:line="240" w:lineRule="auto"/>
        <w:ind w:hanging="357"/>
        <w:contextualSpacing w:val="0"/>
        <w:jc w:val="both"/>
        <w:rPr>
          <w:kern w:val="22"/>
          <w:sz w:val="22"/>
          <w:szCs w:val="22"/>
        </w:rPr>
      </w:pPr>
      <w:r w:rsidRPr="00B75CE9">
        <w:rPr>
          <w:kern w:val="22"/>
          <w:sz w:val="22"/>
          <w:szCs w:val="22"/>
        </w:rPr>
        <w:t>Miasto Kraków zakwaterowanie i wyżywienie dla maksymalnie 191 osób od dnia 18 czerwca 2023 roku do dnia 04 lipca 2023 roku;</w:t>
      </w:r>
    </w:p>
    <w:p w14:paraId="7A348619" w14:textId="77777777" w:rsidR="00EB21A3" w:rsidRPr="00B75CE9" w:rsidRDefault="00EB21A3" w:rsidP="00EB21A3">
      <w:pPr>
        <w:pStyle w:val="Akapitzlist"/>
        <w:numPr>
          <w:ilvl w:val="0"/>
          <w:numId w:val="87"/>
        </w:numPr>
        <w:suppressAutoHyphens/>
        <w:spacing w:line="240" w:lineRule="auto"/>
        <w:ind w:hanging="357"/>
        <w:contextualSpacing w:val="0"/>
        <w:jc w:val="both"/>
        <w:rPr>
          <w:kern w:val="22"/>
          <w:sz w:val="22"/>
          <w:szCs w:val="22"/>
        </w:rPr>
      </w:pPr>
      <w:r w:rsidRPr="00B75CE9">
        <w:rPr>
          <w:kern w:val="22"/>
          <w:sz w:val="22"/>
          <w:szCs w:val="22"/>
        </w:rPr>
        <w:t>Miasto Nowy Targ zakwaterowania i wyżywienie dla maksymalnie 10 osób od dnia 20 czerwca 2023 r. do dnia 03 lipca 2023 roku;</w:t>
      </w:r>
    </w:p>
    <w:p w14:paraId="227886D6" w14:textId="77777777" w:rsidR="00EB21A3" w:rsidRPr="00B75CE9" w:rsidRDefault="00EB21A3" w:rsidP="00EB21A3">
      <w:pPr>
        <w:pStyle w:val="Akapitzlist"/>
        <w:numPr>
          <w:ilvl w:val="0"/>
          <w:numId w:val="87"/>
        </w:numPr>
        <w:suppressAutoHyphens/>
        <w:spacing w:line="240" w:lineRule="auto"/>
        <w:ind w:hanging="357"/>
        <w:contextualSpacing w:val="0"/>
        <w:jc w:val="both"/>
        <w:rPr>
          <w:kern w:val="22"/>
          <w:sz w:val="22"/>
          <w:szCs w:val="22"/>
        </w:rPr>
      </w:pPr>
      <w:r w:rsidRPr="00B75CE9">
        <w:rPr>
          <w:kern w:val="22"/>
          <w:sz w:val="22"/>
          <w:szCs w:val="22"/>
        </w:rPr>
        <w:t xml:space="preserve">Miasto Zakopane zakwaterowania i wyżywienie dla maksymalnie 58 osób od dnia 20 czerwca 2023 r. do dnia 03 lipca 2023 r.  </w:t>
      </w:r>
    </w:p>
    <w:p w14:paraId="04D97ACA" w14:textId="4EDFEBB5" w:rsidR="00EB21A3" w:rsidRPr="00EB5CE8" w:rsidRDefault="00EB21A3" w:rsidP="00EB21A3">
      <w:pPr>
        <w:numPr>
          <w:ilvl w:val="0"/>
          <w:numId w:val="85"/>
        </w:numPr>
        <w:suppressAutoHyphens/>
        <w:spacing w:line="240" w:lineRule="auto"/>
        <w:jc w:val="both"/>
        <w:rPr>
          <w:color w:val="000000" w:themeColor="text1"/>
          <w:kern w:val="22"/>
        </w:rPr>
      </w:pPr>
      <w:r w:rsidRPr="00EB5CE8">
        <w:rPr>
          <w:color w:val="000000" w:themeColor="text1"/>
          <w:kern w:val="22"/>
        </w:rPr>
        <w:t>Usługa wyżywienia będzie świadczona w miejscu oddalonym maksymalnie o 500</w:t>
      </w:r>
      <w:r w:rsidR="00D3130E" w:rsidRPr="00EB5CE8">
        <w:rPr>
          <w:color w:val="000000" w:themeColor="text1"/>
          <w:kern w:val="22"/>
        </w:rPr>
        <w:t xml:space="preserve"> </w:t>
      </w:r>
      <w:r w:rsidRPr="00EB5CE8">
        <w:rPr>
          <w:color w:val="000000" w:themeColor="text1"/>
          <w:kern w:val="22"/>
        </w:rPr>
        <w:t xml:space="preserve">m od miejsca zakwaterowania. Zamawiający nie wymaga obsługi kelnerskiej. </w:t>
      </w:r>
    </w:p>
    <w:p w14:paraId="26484FF5" w14:textId="6F6FA8C8" w:rsidR="00EB21A3" w:rsidRPr="00EB5CE8" w:rsidRDefault="00EB21A3" w:rsidP="00EB21A3">
      <w:pPr>
        <w:numPr>
          <w:ilvl w:val="0"/>
          <w:numId w:val="85"/>
        </w:numPr>
        <w:suppressAutoHyphens/>
        <w:spacing w:line="240" w:lineRule="auto"/>
        <w:jc w:val="both"/>
        <w:rPr>
          <w:color w:val="000000" w:themeColor="text1"/>
          <w:kern w:val="22"/>
        </w:rPr>
      </w:pPr>
      <w:r w:rsidRPr="00EB5CE8">
        <w:rPr>
          <w:color w:val="000000" w:themeColor="text1"/>
          <w:kern w:val="22"/>
        </w:rPr>
        <w:t>Przygotowanie i wydawanie posiłków odbywać się będzie na podstawie bieżących ustaleń (zleceń) zgłaszanych telefonicznie przez przedstawiciela Policji</w:t>
      </w:r>
      <w:r w:rsidR="00B75CE9">
        <w:rPr>
          <w:color w:val="000000" w:themeColor="text1"/>
          <w:kern w:val="22"/>
        </w:rPr>
        <w:t>, z zastrzeżeniem, iż odbywać się ono będzie maksymalnie w godzinach 6:00-22:00.</w:t>
      </w:r>
      <w:r w:rsidRPr="00EB5CE8">
        <w:rPr>
          <w:color w:val="000000" w:themeColor="text1"/>
          <w:kern w:val="22"/>
        </w:rPr>
        <w:t xml:space="preserve"> </w:t>
      </w:r>
    </w:p>
    <w:p w14:paraId="3F3022CD" w14:textId="6BD6F130" w:rsidR="00EB21A3" w:rsidRPr="00B75CE9" w:rsidRDefault="00EB21A3" w:rsidP="00EB21A3">
      <w:pPr>
        <w:numPr>
          <w:ilvl w:val="0"/>
          <w:numId w:val="85"/>
        </w:numPr>
        <w:suppressAutoHyphens/>
        <w:spacing w:line="240" w:lineRule="auto"/>
        <w:jc w:val="both"/>
        <w:rPr>
          <w:kern w:val="22"/>
        </w:rPr>
      </w:pPr>
      <w:r w:rsidRPr="00B75CE9">
        <w:rPr>
          <w:kern w:val="22"/>
        </w:rPr>
        <w:t>Obiekt lub obiekty, w którym będą świadczone powyższe usługi muszą być usytuowane na terenie miasta wg lokalizacji wskazanej w punkcie 1</w:t>
      </w:r>
      <w:r w:rsidR="00B75CE9" w:rsidRPr="00B75CE9">
        <w:rPr>
          <w:kern w:val="22"/>
        </w:rPr>
        <w:t xml:space="preserve">, z zastrzeżeniem zapisów zawartych w załączniku nr 2 </w:t>
      </w:r>
      <w:r w:rsidR="00982F5A">
        <w:rPr>
          <w:kern w:val="22"/>
        </w:rPr>
        <w:t>do</w:t>
      </w:r>
      <w:r w:rsidR="00B75CE9" w:rsidRPr="00B75CE9">
        <w:rPr>
          <w:kern w:val="22"/>
        </w:rPr>
        <w:t xml:space="preserve"> Ogłoszenia</w:t>
      </w:r>
      <w:r w:rsidRPr="00B75CE9">
        <w:rPr>
          <w:kern w:val="22"/>
        </w:rPr>
        <w:t xml:space="preserve">.  </w:t>
      </w:r>
    </w:p>
    <w:p w14:paraId="58048749" w14:textId="12B8EE2E" w:rsidR="003D37A0" w:rsidRPr="00B75CE9" w:rsidRDefault="00EB21A3" w:rsidP="00EB21A3">
      <w:pPr>
        <w:numPr>
          <w:ilvl w:val="0"/>
          <w:numId w:val="85"/>
        </w:numPr>
        <w:suppressAutoHyphens/>
        <w:spacing w:line="240" w:lineRule="auto"/>
        <w:jc w:val="both"/>
        <w:rPr>
          <w:kern w:val="22"/>
        </w:rPr>
      </w:pPr>
      <w:r w:rsidRPr="00B75CE9">
        <w:rPr>
          <w:kern w:val="22"/>
        </w:rPr>
        <w:t xml:space="preserve">UWAGA! Zamawiający </w:t>
      </w:r>
      <w:r w:rsidR="00511CAF" w:rsidRPr="00B75CE9">
        <w:rPr>
          <w:kern w:val="22"/>
        </w:rPr>
        <w:t>informuje, że pobyt rozpoczyna się kolacją pierwszego dnia, a kończy śniadaniem ostatniego dnia.</w:t>
      </w:r>
    </w:p>
    <w:p w14:paraId="1802BA66" w14:textId="77777777" w:rsidR="00EB21A3" w:rsidRPr="00B75CE9" w:rsidRDefault="00EB21A3" w:rsidP="003D37A0">
      <w:pPr>
        <w:numPr>
          <w:ilvl w:val="0"/>
          <w:numId w:val="85"/>
        </w:numPr>
        <w:suppressAutoHyphens/>
        <w:spacing w:line="240" w:lineRule="auto"/>
        <w:jc w:val="both"/>
        <w:rPr>
          <w:kern w:val="22"/>
        </w:rPr>
      </w:pPr>
      <w:r w:rsidRPr="00B75CE9">
        <w:rPr>
          <w:kern w:val="22"/>
        </w:rPr>
        <w:t>Zamawiający informuje, że liczba zakwaterowanych osób może nie być stała przez cały okres świadczenia usługi.</w:t>
      </w:r>
    </w:p>
    <w:p w14:paraId="3BB592E0" w14:textId="77777777" w:rsidR="00EB21A3" w:rsidRPr="00B75CE9" w:rsidRDefault="00EB21A3" w:rsidP="00EB21A3">
      <w:pPr>
        <w:numPr>
          <w:ilvl w:val="0"/>
          <w:numId w:val="85"/>
        </w:numPr>
        <w:suppressAutoHyphens/>
        <w:spacing w:line="240" w:lineRule="auto"/>
        <w:jc w:val="both"/>
        <w:rPr>
          <w:kern w:val="22"/>
        </w:rPr>
      </w:pPr>
      <w:r w:rsidRPr="00B75CE9">
        <w:rPr>
          <w:kern w:val="22"/>
        </w:rPr>
        <w:t xml:space="preserve">W okresie wskazanym w ust. 6 Wykonawca zobligowany jest zabezpieczyć dla potrzeb Zamawiającego, określoną  w ofercie liczbę miejsc oraz pełne wyżywienie tj. śniadanie, obiad i kolację. </w:t>
      </w:r>
    </w:p>
    <w:p w14:paraId="3FD08194" w14:textId="00074D1C" w:rsidR="00EB21A3" w:rsidRPr="00EB5CE8" w:rsidRDefault="00EB21A3" w:rsidP="00EB21A3">
      <w:pPr>
        <w:numPr>
          <w:ilvl w:val="0"/>
          <w:numId w:val="85"/>
        </w:numPr>
        <w:suppressAutoHyphens/>
        <w:spacing w:line="240" w:lineRule="auto"/>
        <w:jc w:val="both"/>
        <w:rPr>
          <w:color w:val="000000" w:themeColor="text1"/>
          <w:kern w:val="22"/>
        </w:rPr>
      </w:pPr>
      <w:r w:rsidRPr="00EB5CE8">
        <w:rPr>
          <w:color w:val="000000" w:themeColor="text1"/>
          <w:kern w:val="22"/>
        </w:rPr>
        <w:t xml:space="preserve">Wykonawca zobligowany jest do zapewnienia parkingu w odległości nie większej niż 500m od miejsca kwaterowania, które pomieści liczbę miejsc parkingowych odpowiadającą liczbie zakwaterowanych osób, przy założeniu że na </w:t>
      </w:r>
      <w:r w:rsidR="00660B70">
        <w:rPr>
          <w:color w:val="000000" w:themeColor="text1"/>
          <w:kern w:val="22"/>
        </w:rPr>
        <w:t>12</w:t>
      </w:r>
      <w:r w:rsidR="00660B70" w:rsidRPr="00EB5CE8">
        <w:rPr>
          <w:color w:val="000000" w:themeColor="text1"/>
          <w:kern w:val="22"/>
        </w:rPr>
        <w:t xml:space="preserve"> </w:t>
      </w:r>
      <w:r w:rsidRPr="00EB5CE8">
        <w:rPr>
          <w:color w:val="000000" w:themeColor="text1"/>
          <w:kern w:val="22"/>
        </w:rPr>
        <w:t>zakwaterowan</w:t>
      </w:r>
      <w:r w:rsidR="00982F5A">
        <w:rPr>
          <w:color w:val="000000" w:themeColor="text1"/>
          <w:kern w:val="22"/>
        </w:rPr>
        <w:t>ych</w:t>
      </w:r>
      <w:r w:rsidRPr="00EB5CE8">
        <w:rPr>
          <w:color w:val="000000" w:themeColor="text1"/>
          <w:kern w:val="22"/>
        </w:rPr>
        <w:t xml:space="preserve"> os</w:t>
      </w:r>
      <w:r w:rsidR="00982F5A">
        <w:rPr>
          <w:color w:val="000000" w:themeColor="text1"/>
          <w:kern w:val="22"/>
        </w:rPr>
        <w:t>ób</w:t>
      </w:r>
      <w:r w:rsidRPr="00EB5CE8">
        <w:rPr>
          <w:color w:val="000000" w:themeColor="text1"/>
          <w:kern w:val="22"/>
        </w:rPr>
        <w:t xml:space="preserve"> przypada 1 miejsce parkingowe na samochód osobowy lub na </w:t>
      </w:r>
      <w:r w:rsidR="00660B70">
        <w:rPr>
          <w:color w:val="000000" w:themeColor="text1"/>
          <w:kern w:val="22"/>
        </w:rPr>
        <w:t>18</w:t>
      </w:r>
      <w:r w:rsidR="00660B70" w:rsidRPr="00EB5CE8">
        <w:rPr>
          <w:color w:val="000000" w:themeColor="text1"/>
          <w:kern w:val="22"/>
        </w:rPr>
        <w:t xml:space="preserve"> </w:t>
      </w:r>
      <w:r w:rsidRPr="00EB5CE8">
        <w:rPr>
          <w:color w:val="000000" w:themeColor="text1"/>
          <w:kern w:val="22"/>
        </w:rPr>
        <w:t>zakwaterowanych osób przypada 1 miejsce parkingowe na samochód typu furgon.</w:t>
      </w:r>
    </w:p>
    <w:p w14:paraId="3D07DB50" w14:textId="6F389E3B" w:rsidR="00EB21A3" w:rsidRPr="00EB5CE8" w:rsidRDefault="00EB21A3" w:rsidP="00EB21A3">
      <w:pPr>
        <w:numPr>
          <w:ilvl w:val="0"/>
          <w:numId w:val="85"/>
        </w:numPr>
        <w:suppressAutoHyphens/>
        <w:spacing w:line="240" w:lineRule="auto"/>
        <w:jc w:val="both"/>
        <w:rPr>
          <w:color w:val="000000" w:themeColor="text1"/>
          <w:kern w:val="22"/>
        </w:rPr>
      </w:pPr>
      <w:r w:rsidRPr="00EB5CE8">
        <w:rPr>
          <w:color w:val="000000" w:themeColor="text1"/>
          <w:kern w:val="22"/>
        </w:rPr>
        <w:t>Zamawiający, przed rozstrzygnięciem postępowania, przewiduje możliwość wizytacji obiektu, zaoferowanego przez Wykonawcę, celem sprawdzenia zgodności zaoferowanych standardów z</w:t>
      </w:r>
      <w:r w:rsidR="001462E8" w:rsidRPr="00EB5CE8">
        <w:rPr>
          <w:color w:val="000000" w:themeColor="text1"/>
          <w:kern w:val="22"/>
        </w:rPr>
        <w:t> </w:t>
      </w:r>
      <w:r w:rsidRPr="00EB5CE8">
        <w:rPr>
          <w:color w:val="000000" w:themeColor="text1"/>
          <w:kern w:val="22"/>
        </w:rPr>
        <w:t>wymogami Ogłoszenia  o zamówieniu.</w:t>
      </w:r>
    </w:p>
    <w:p w14:paraId="488F4580" w14:textId="40CCDA1F" w:rsidR="00EB21A3" w:rsidRPr="00EB5CE8" w:rsidRDefault="00D3130E" w:rsidP="00EB21A3">
      <w:pPr>
        <w:numPr>
          <w:ilvl w:val="0"/>
          <w:numId w:val="85"/>
        </w:numPr>
        <w:suppressAutoHyphens/>
        <w:spacing w:line="240" w:lineRule="auto"/>
        <w:jc w:val="both"/>
        <w:rPr>
          <w:color w:val="000000" w:themeColor="text1"/>
          <w:kern w:val="22"/>
        </w:rPr>
      </w:pPr>
      <w:r w:rsidRPr="00EB5CE8">
        <w:rPr>
          <w:color w:val="000000" w:themeColor="text1"/>
          <w:kern w:val="22"/>
        </w:rPr>
        <w:t xml:space="preserve">W razie wystąpienia zatrucia pokarmowego Wykonawca natychmiast zawiadamia Państwowego Inspektora Sanitarnego na obszarze województwa. Próbki żywności mogą być podejmowane wyłącznie przez pracownika Państwowej Inspekcji Sanitarnej właściwej na danym obszarze  </w:t>
      </w:r>
      <w:r w:rsidR="00EB21A3" w:rsidRPr="00EB5CE8">
        <w:rPr>
          <w:color w:val="000000" w:themeColor="text1"/>
          <w:kern w:val="22"/>
        </w:rPr>
        <w:t>.</w:t>
      </w:r>
    </w:p>
    <w:p w14:paraId="20BCE63C" w14:textId="5805B528" w:rsidR="00EB21A3" w:rsidRPr="00EB5CE8" w:rsidRDefault="00EB21A3" w:rsidP="001462E8">
      <w:pPr>
        <w:numPr>
          <w:ilvl w:val="0"/>
          <w:numId w:val="85"/>
        </w:numPr>
        <w:suppressAutoHyphens/>
        <w:spacing w:line="240" w:lineRule="auto"/>
        <w:jc w:val="both"/>
        <w:rPr>
          <w:color w:val="000000" w:themeColor="text1"/>
          <w:kern w:val="22"/>
        </w:rPr>
      </w:pPr>
      <w:r w:rsidRPr="00EB5CE8">
        <w:rPr>
          <w:color w:val="000000" w:themeColor="text1"/>
          <w:kern w:val="22"/>
        </w:rPr>
        <w:t>Zamawiający zastrzega skrócenie czasu świadczenia usługi do 01.07.2023 r. Nie będzie to stanowić podstawy do jakichkolwiek roszczeń ze strony Wykonawcy.</w:t>
      </w:r>
    </w:p>
    <w:p w14:paraId="41572F22" w14:textId="7ACCE011" w:rsidR="00EB21A3" w:rsidRPr="00EB5CE8" w:rsidRDefault="00EB21A3" w:rsidP="00EB21A3">
      <w:pPr>
        <w:numPr>
          <w:ilvl w:val="0"/>
          <w:numId w:val="85"/>
        </w:numPr>
        <w:suppressAutoHyphens/>
        <w:spacing w:line="240" w:lineRule="auto"/>
        <w:jc w:val="both"/>
        <w:rPr>
          <w:color w:val="000000" w:themeColor="text1"/>
          <w:kern w:val="22"/>
        </w:rPr>
      </w:pPr>
      <w:r w:rsidRPr="00EB5CE8">
        <w:rPr>
          <w:color w:val="000000" w:themeColor="text1"/>
          <w:kern w:val="22"/>
        </w:rPr>
        <w:t>Szczegółowy opis przedmiotu zamówienia stanowi załącznik nr 2 do Ogłoszenia.</w:t>
      </w:r>
    </w:p>
    <w:p w14:paraId="2D6DB86F" w14:textId="77777777" w:rsidR="003654B1" w:rsidRPr="00EB5CE8" w:rsidRDefault="003654B1" w:rsidP="0004794D">
      <w:pPr>
        <w:spacing w:line="240" w:lineRule="auto"/>
        <w:jc w:val="both"/>
        <w:rPr>
          <w:rStyle w:val="paragraphpunkt1"/>
          <w:rFonts w:eastAsia="Arial Unicode MS"/>
          <w:kern w:val="22"/>
        </w:rPr>
      </w:pPr>
    </w:p>
    <w:p w14:paraId="191C20D1" w14:textId="77777777" w:rsidR="00FD152A" w:rsidRPr="00EB5CE8" w:rsidRDefault="00FD152A" w:rsidP="001462E8">
      <w:pPr>
        <w:pStyle w:val="NormalnyWeb"/>
        <w:spacing w:before="0" w:beforeAutospacing="0" w:after="0" w:afterAutospacing="0"/>
        <w:ind w:firstLine="709"/>
        <w:rPr>
          <w:rFonts w:ascii="Arial Narrow" w:hAnsi="Arial Narrow" w:cs="Times New Roman"/>
          <w:b/>
          <w:bCs/>
          <w:color w:val="000000"/>
          <w:sz w:val="22"/>
          <w:szCs w:val="22"/>
        </w:rPr>
      </w:pPr>
      <w:r w:rsidRPr="00EB5CE8">
        <w:rPr>
          <w:rFonts w:ascii="Arial Narrow" w:hAnsi="Arial Narrow" w:cs="Times New Roman"/>
          <w:b/>
          <w:bCs/>
          <w:color w:val="000000"/>
          <w:sz w:val="22"/>
          <w:szCs w:val="22"/>
        </w:rPr>
        <w:t>55100000-1 usługi hotelarskie</w:t>
      </w:r>
    </w:p>
    <w:p w14:paraId="6723A001" w14:textId="77777777" w:rsidR="00FD152A" w:rsidRPr="00EB5CE8" w:rsidRDefault="00FD152A" w:rsidP="00FD152A">
      <w:pPr>
        <w:pStyle w:val="NormalnyWeb"/>
        <w:spacing w:before="0" w:beforeAutospacing="0" w:after="0" w:afterAutospacing="0"/>
        <w:rPr>
          <w:rFonts w:ascii="Arial Narrow" w:hAnsi="Arial Narrow" w:cs="Times New Roman"/>
          <w:b/>
          <w:bCs/>
          <w:kern w:val="22"/>
          <w:sz w:val="22"/>
          <w:szCs w:val="22"/>
        </w:rPr>
      </w:pPr>
      <w:r w:rsidRPr="00EB5CE8">
        <w:rPr>
          <w:rFonts w:ascii="Arial Narrow" w:hAnsi="Arial Narrow" w:cs="Times New Roman"/>
          <w:b/>
          <w:bCs/>
          <w:kern w:val="22"/>
          <w:sz w:val="22"/>
          <w:szCs w:val="22"/>
        </w:rPr>
        <w:tab/>
      </w:r>
      <w:r w:rsidRPr="00EB5CE8">
        <w:rPr>
          <w:rFonts w:ascii="Arial Narrow" w:hAnsi="Arial Narrow"/>
          <w:b/>
          <w:kern w:val="22"/>
          <w:sz w:val="22"/>
          <w:szCs w:val="22"/>
        </w:rPr>
        <w:t>55300000-3  Usługi restauracyjne i dotyczące podawania posiłków</w:t>
      </w:r>
    </w:p>
    <w:p w14:paraId="64F8F9C6" w14:textId="2CB4758F" w:rsidR="0057612F" w:rsidRPr="00EB5CE8" w:rsidRDefault="0057612F" w:rsidP="0057612F">
      <w:pPr>
        <w:spacing w:line="240" w:lineRule="auto"/>
        <w:rPr>
          <w:rFonts w:eastAsia="Arial Unicode MS"/>
          <w:b/>
          <w:bCs/>
          <w:color w:val="000000"/>
        </w:rPr>
      </w:pPr>
      <w:r w:rsidRPr="00EB5CE8">
        <w:rPr>
          <w:rFonts w:eastAsia="Arial Unicode MS"/>
          <w:bCs/>
        </w:rPr>
        <w:tab/>
      </w:r>
      <w:r w:rsidRPr="00EB5CE8">
        <w:rPr>
          <w:rFonts w:eastAsia="Arial Unicode MS"/>
          <w:b/>
          <w:bCs/>
          <w:color w:val="000000"/>
        </w:rPr>
        <w:t>63500000-4 Usługi biur podróży, podmiotów turystycznych i pomocy turystycznej</w:t>
      </w:r>
    </w:p>
    <w:p w14:paraId="48BE85F9" w14:textId="77777777" w:rsidR="0004794D" w:rsidRPr="00EB5CE8" w:rsidRDefault="0004794D" w:rsidP="00BD1260">
      <w:pPr>
        <w:spacing w:line="240" w:lineRule="auto"/>
        <w:jc w:val="both"/>
        <w:rPr>
          <w:b/>
        </w:rPr>
      </w:pPr>
    </w:p>
    <w:p w14:paraId="5026821D" w14:textId="77777777" w:rsidR="00151107" w:rsidRPr="00EB5CE8" w:rsidRDefault="00151107" w:rsidP="006B2DB9">
      <w:pPr>
        <w:pStyle w:val="Akapitzlist"/>
        <w:numPr>
          <w:ilvl w:val="0"/>
          <w:numId w:val="3"/>
        </w:numPr>
        <w:spacing w:before="26" w:line="240" w:lineRule="auto"/>
        <w:ind w:left="426"/>
        <w:jc w:val="both"/>
        <w:rPr>
          <w:sz w:val="22"/>
          <w:szCs w:val="22"/>
          <w:u w:val="single"/>
        </w:rPr>
      </w:pPr>
      <w:r w:rsidRPr="00EB5CE8">
        <w:rPr>
          <w:sz w:val="22"/>
          <w:szCs w:val="22"/>
          <w:u w:val="single"/>
        </w:rPr>
        <w:t>T</w:t>
      </w:r>
      <w:r w:rsidR="00622F08" w:rsidRPr="00EB5CE8">
        <w:rPr>
          <w:sz w:val="22"/>
          <w:szCs w:val="22"/>
          <w:u w:val="single"/>
        </w:rPr>
        <w:t>ermin wykonania zamówienia;</w:t>
      </w:r>
    </w:p>
    <w:p w14:paraId="705A7883" w14:textId="065EA313" w:rsidR="00F01284" w:rsidRPr="00EB5CE8" w:rsidRDefault="00EB21A3" w:rsidP="0058597A">
      <w:pPr>
        <w:spacing w:line="240" w:lineRule="auto"/>
        <w:ind w:left="426"/>
        <w:jc w:val="both"/>
        <w:rPr>
          <w:u w:val="single"/>
        </w:rPr>
      </w:pPr>
      <w:r w:rsidRPr="00EB5CE8">
        <w:t>Wykonawca będzie świadczył usługi maksymalnie od dnia 18.06.2023 r. do dnia 04.07.2023 r.</w:t>
      </w:r>
      <w:r w:rsidR="00C57087" w:rsidRPr="00EB5CE8">
        <w:t>, w zależności od realizowanego Zamierzenia</w:t>
      </w:r>
      <w:r w:rsidR="00AB66E9" w:rsidRPr="00EB5CE8">
        <w:t>.</w:t>
      </w:r>
      <w:r w:rsidR="003D6924" w:rsidRPr="00EB5CE8">
        <w:t xml:space="preserve"> </w:t>
      </w:r>
    </w:p>
    <w:p w14:paraId="2989B2DA" w14:textId="77777777" w:rsidR="00ED5703" w:rsidRPr="00EB5CE8" w:rsidRDefault="00ED5703" w:rsidP="003E6F45">
      <w:pPr>
        <w:spacing w:before="26" w:line="240" w:lineRule="auto"/>
        <w:jc w:val="both"/>
        <w:rPr>
          <w:u w:val="single"/>
        </w:rPr>
      </w:pPr>
    </w:p>
    <w:p w14:paraId="229F20BA" w14:textId="77777777" w:rsidR="00151107" w:rsidRPr="00EB5CE8" w:rsidRDefault="00151107" w:rsidP="00584EC4">
      <w:pPr>
        <w:pStyle w:val="Akapitzlist"/>
        <w:numPr>
          <w:ilvl w:val="0"/>
          <w:numId w:val="3"/>
        </w:numPr>
        <w:spacing w:before="26" w:line="240" w:lineRule="auto"/>
        <w:ind w:left="425" w:hanging="357"/>
        <w:jc w:val="both"/>
        <w:rPr>
          <w:sz w:val="22"/>
          <w:szCs w:val="22"/>
          <w:u w:val="single"/>
        </w:rPr>
      </w:pPr>
      <w:r w:rsidRPr="00EB5CE8">
        <w:rPr>
          <w:color w:val="000000"/>
          <w:sz w:val="22"/>
          <w:szCs w:val="22"/>
          <w:u w:val="single"/>
        </w:rPr>
        <w:t>O</w:t>
      </w:r>
      <w:r w:rsidR="00C65762" w:rsidRPr="00EB5CE8">
        <w:rPr>
          <w:color w:val="000000"/>
          <w:sz w:val="22"/>
          <w:szCs w:val="22"/>
          <w:u w:val="single"/>
        </w:rPr>
        <w:t>pis części zamówienia, jeżeli zamawiający dopuszcza składanie ofert częściowych;</w:t>
      </w:r>
    </w:p>
    <w:p w14:paraId="0644AB3A" w14:textId="1CF24021" w:rsidR="00AF335D" w:rsidRPr="00EB5CE8" w:rsidRDefault="00AB2046" w:rsidP="001858FF">
      <w:pPr>
        <w:pStyle w:val="Akapitzlist"/>
        <w:numPr>
          <w:ilvl w:val="1"/>
          <w:numId w:val="3"/>
        </w:numPr>
        <w:spacing w:before="26" w:line="240" w:lineRule="auto"/>
        <w:ind w:left="782" w:hanging="357"/>
        <w:jc w:val="both"/>
        <w:rPr>
          <w:sz w:val="22"/>
          <w:szCs w:val="22"/>
        </w:rPr>
      </w:pPr>
      <w:r w:rsidRPr="00EB5CE8">
        <w:rPr>
          <w:sz w:val="22"/>
          <w:szCs w:val="22"/>
        </w:rPr>
        <w:t xml:space="preserve">Zamawiający podzielił przedmiot zamówienia na </w:t>
      </w:r>
      <w:r w:rsidR="00D3130E" w:rsidRPr="00EB5CE8">
        <w:rPr>
          <w:sz w:val="22"/>
          <w:szCs w:val="22"/>
          <w:lang w:val="pl-PL"/>
        </w:rPr>
        <w:t>5</w:t>
      </w:r>
      <w:r w:rsidRPr="00EB5CE8">
        <w:rPr>
          <w:sz w:val="22"/>
          <w:szCs w:val="22"/>
        </w:rPr>
        <w:t xml:space="preserve"> </w:t>
      </w:r>
      <w:r w:rsidR="00AF335D" w:rsidRPr="00EB5CE8">
        <w:rPr>
          <w:sz w:val="22"/>
          <w:szCs w:val="22"/>
        </w:rPr>
        <w:t>zamierzeń</w:t>
      </w:r>
      <w:r w:rsidRPr="00EB5CE8">
        <w:rPr>
          <w:sz w:val="22"/>
          <w:szCs w:val="22"/>
        </w:rPr>
        <w:t>.</w:t>
      </w:r>
      <w:r w:rsidR="00AF335D" w:rsidRPr="00EB5CE8">
        <w:rPr>
          <w:sz w:val="22"/>
          <w:szCs w:val="22"/>
        </w:rPr>
        <w:t xml:space="preserve"> Terminy świadczenia usług</w:t>
      </w:r>
      <w:r w:rsidR="00267CF8" w:rsidRPr="00EB5CE8">
        <w:rPr>
          <w:sz w:val="22"/>
          <w:szCs w:val="22"/>
        </w:rPr>
        <w:t>, ich rodzaj</w:t>
      </w:r>
      <w:r w:rsidR="00AF335D" w:rsidRPr="00EB5CE8">
        <w:rPr>
          <w:sz w:val="22"/>
          <w:szCs w:val="22"/>
        </w:rPr>
        <w:t xml:space="preserve"> oraz ilości osób w</w:t>
      </w:r>
      <w:r w:rsidR="00267CF8" w:rsidRPr="00EB5CE8">
        <w:rPr>
          <w:sz w:val="22"/>
          <w:szCs w:val="22"/>
        </w:rPr>
        <w:t> </w:t>
      </w:r>
      <w:r w:rsidR="00AF335D" w:rsidRPr="00EB5CE8">
        <w:rPr>
          <w:sz w:val="22"/>
          <w:szCs w:val="22"/>
        </w:rPr>
        <w:t>poszczególnych zamierzeniach przedstawia poniższa tabela.</w:t>
      </w:r>
      <w:r w:rsidR="0026173D" w:rsidRPr="00EB5CE8">
        <w:rPr>
          <w:sz w:val="22"/>
          <w:szCs w:val="22"/>
          <w:lang w:val="pl-PL"/>
        </w:rPr>
        <w:t xml:space="preserve"> </w:t>
      </w:r>
    </w:p>
    <w:p w14:paraId="4957F235" w14:textId="77777777" w:rsidR="00AF335D" w:rsidRPr="00EB5CE8" w:rsidRDefault="00AF335D" w:rsidP="00BD1260">
      <w:pPr>
        <w:spacing w:before="26" w:line="240" w:lineRule="auto"/>
        <w:ind w:left="425"/>
        <w:jc w:val="both"/>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7"/>
        <w:gridCol w:w="1134"/>
        <w:gridCol w:w="1134"/>
        <w:gridCol w:w="1134"/>
        <w:gridCol w:w="1276"/>
        <w:gridCol w:w="1276"/>
        <w:gridCol w:w="1275"/>
      </w:tblGrid>
      <w:tr w:rsidR="00D3130E" w:rsidRPr="00EB5CE8" w14:paraId="13972F1D" w14:textId="77777777" w:rsidTr="00D3130E">
        <w:trPr>
          <w:trHeight w:val="300"/>
        </w:trPr>
        <w:tc>
          <w:tcPr>
            <w:tcW w:w="1417" w:type="dxa"/>
            <w:tcBorders>
              <w:top w:val="nil"/>
              <w:left w:val="nil"/>
              <w:bottom w:val="single" w:sz="4" w:space="0" w:color="auto"/>
              <w:right w:val="nil"/>
            </w:tcBorders>
            <w:shd w:val="clear" w:color="auto" w:fill="auto"/>
            <w:noWrap/>
            <w:vAlign w:val="center"/>
            <w:hideMark/>
          </w:tcPr>
          <w:p w14:paraId="708A9361" w14:textId="77777777" w:rsidR="00D3130E" w:rsidRPr="00EB5CE8" w:rsidRDefault="00D3130E" w:rsidP="00EF4ECD">
            <w:pPr>
              <w:jc w:val="center"/>
              <w:rPr>
                <w:rFonts w:cs="Calibri"/>
                <w:b/>
                <w:bCs/>
              </w:rPr>
            </w:pPr>
          </w:p>
        </w:tc>
        <w:tc>
          <w:tcPr>
            <w:tcW w:w="1134" w:type="dxa"/>
            <w:tcBorders>
              <w:top w:val="nil"/>
              <w:left w:val="nil"/>
              <w:bottom w:val="single" w:sz="4" w:space="0" w:color="auto"/>
              <w:right w:val="nil"/>
            </w:tcBorders>
            <w:shd w:val="clear" w:color="auto" w:fill="auto"/>
            <w:noWrap/>
            <w:vAlign w:val="center"/>
            <w:hideMark/>
          </w:tcPr>
          <w:p w14:paraId="0F44F41E" w14:textId="77777777" w:rsidR="00D3130E" w:rsidRPr="00EB5CE8" w:rsidRDefault="00D3130E" w:rsidP="00EF4ECD">
            <w:pPr>
              <w:jc w:val="center"/>
            </w:pPr>
          </w:p>
        </w:tc>
        <w:tc>
          <w:tcPr>
            <w:tcW w:w="1134" w:type="dxa"/>
            <w:tcBorders>
              <w:top w:val="nil"/>
              <w:left w:val="nil"/>
              <w:bottom w:val="single" w:sz="4" w:space="0" w:color="auto"/>
              <w:right w:val="nil"/>
            </w:tcBorders>
            <w:shd w:val="clear" w:color="auto" w:fill="auto"/>
            <w:noWrap/>
            <w:vAlign w:val="center"/>
            <w:hideMark/>
          </w:tcPr>
          <w:p w14:paraId="6355CA62" w14:textId="77777777" w:rsidR="00D3130E" w:rsidRPr="00EB5CE8" w:rsidRDefault="00D3130E" w:rsidP="00EF4ECD">
            <w:pPr>
              <w:jc w:val="center"/>
            </w:pPr>
          </w:p>
        </w:tc>
        <w:tc>
          <w:tcPr>
            <w:tcW w:w="1134" w:type="dxa"/>
            <w:tcBorders>
              <w:top w:val="nil"/>
              <w:left w:val="nil"/>
              <w:bottom w:val="single" w:sz="4" w:space="0" w:color="auto"/>
              <w:right w:val="nil"/>
            </w:tcBorders>
            <w:shd w:val="clear" w:color="auto" w:fill="auto"/>
            <w:noWrap/>
            <w:vAlign w:val="center"/>
            <w:hideMark/>
          </w:tcPr>
          <w:p w14:paraId="6D42073D" w14:textId="77777777" w:rsidR="00D3130E" w:rsidRPr="00EB5CE8" w:rsidRDefault="00D3130E" w:rsidP="00EF4ECD">
            <w:pPr>
              <w:jc w:val="center"/>
            </w:pPr>
          </w:p>
        </w:tc>
        <w:tc>
          <w:tcPr>
            <w:tcW w:w="1276" w:type="dxa"/>
            <w:tcBorders>
              <w:top w:val="nil"/>
              <w:left w:val="nil"/>
              <w:bottom w:val="single" w:sz="4" w:space="0" w:color="auto"/>
              <w:right w:val="nil"/>
            </w:tcBorders>
            <w:shd w:val="clear" w:color="auto" w:fill="auto"/>
            <w:noWrap/>
            <w:vAlign w:val="center"/>
            <w:hideMark/>
          </w:tcPr>
          <w:p w14:paraId="191C8FBF" w14:textId="77777777" w:rsidR="00D3130E" w:rsidRPr="00EB5CE8" w:rsidRDefault="00D3130E" w:rsidP="00EF4ECD">
            <w:pPr>
              <w:jc w:val="center"/>
            </w:pPr>
          </w:p>
        </w:tc>
        <w:tc>
          <w:tcPr>
            <w:tcW w:w="1276" w:type="dxa"/>
            <w:tcBorders>
              <w:top w:val="nil"/>
              <w:left w:val="nil"/>
              <w:bottom w:val="single" w:sz="4" w:space="0" w:color="auto"/>
              <w:right w:val="nil"/>
            </w:tcBorders>
            <w:shd w:val="clear" w:color="auto" w:fill="auto"/>
            <w:noWrap/>
            <w:vAlign w:val="center"/>
            <w:hideMark/>
          </w:tcPr>
          <w:p w14:paraId="77C34B1B" w14:textId="77777777" w:rsidR="00D3130E" w:rsidRPr="00EB5CE8" w:rsidRDefault="00D3130E" w:rsidP="00EF4ECD">
            <w:pPr>
              <w:jc w:val="center"/>
            </w:pPr>
          </w:p>
        </w:tc>
        <w:tc>
          <w:tcPr>
            <w:tcW w:w="1275" w:type="dxa"/>
            <w:tcBorders>
              <w:top w:val="nil"/>
              <w:left w:val="nil"/>
              <w:bottom w:val="single" w:sz="4" w:space="0" w:color="auto"/>
              <w:right w:val="nil"/>
            </w:tcBorders>
            <w:shd w:val="clear" w:color="auto" w:fill="auto"/>
            <w:noWrap/>
            <w:vAlign w:val="center"/>
            <w:hideMark/>
          </w:tcPr>
          <w:p w14:paraId="1A2537E8" w14:textId="77777777" w:rsidR="00D3130E" w:rsidRPr="00EB5CE8" w:rsidRDefault="00D3130E" w:rsidP="00EF4ECD">
            <w:pPr>
              <w:jc w:val="center"/>
            </w:pPr>
          </w:p>
        </w:tc>
      </w:tr>
      <w:tr w:rsidR="00D3130E" w:rsidRPr="00EB5CE8" w14:paraId="034B92DE" w14:textId="77777777" w:rsidTr="00D3130E">
        <w:trPr>
          <w:trHeight w:val="1254"/>
        </w:trPr>
        <w:tc>
          <w:tcPr>
            <w:tcW w:w="1417" w:type="dxa"/>
            <w:vMerge w:val="restart"/>
            <w:tcBorders>
              <w:top w:val="single" w:sz="4" w:space="0" w:color="auto"/>
            </w:tcBorders>
            <w:shd w:val="clear" w:color="auto" w:fill="auto"/>
            <w:noWrap/>
            <w:vAlign w:val="center"/>
            <w:hideMark/>
          </w:tcPr>
          <w:p w14:paraId="29F726F4" w14:textId="77777777" w:rsidR="00D3130E" w:rsidRPr="00EB5CE8" w:rsidRDefault="00D3130E" w:rsidP="00EF4ECD">
            <w:pPr>
              <w:jc w:val="center"/>
              <w:rPr>
                <w:rFonts w:cs="Calibri"/>
                <w:b/>
                <w:bCs/>
              </w:rPr>
            </w:pPr>
            <w:r w:rsidRPr="00EB5CE8">
              <w:rPr>
                <w:rFonts w:cs="Calibri"/>
                <w:b/>
                <w:bCs/>
              </w:rPr>
              <w:t>Data</w:t>
            </w:r>
          </w:p>
        </w:tc>
        <w:tc>
          <w:tcPr>
            <w:tcW w:w="3402" w:type="dxa"/>
            <w:gridSpan w:val="3"/>
            <w:tcBorders>
              <w:top w:val="single" w:sz="4" w:space="0" w:color="auto"/>
            </w:tcBorders>
            <w:shd w:val="clear" w:color="auto" w:fill="auto"/>
            <w:noWrap/>
            <w:textDirection w:val="btLr"/>
            <w:vAlign w:val="center"/>
            <w:hideMark/>
          </w:tcPr>
          <w:p w14:paraId="099E3A0F" w14:textId="77777777" w:rsidR="00D3130E" w:rsidRPr="00EB5CE8" w:rsidRDefault="00D3130E" w:rsidP="00EF4ECD">
            <w:pPr>
              <w:jc w:val="center"/>
              <w:rPr>
                <w:rFonts w:cs="Calibri"/>
                <w:b/>
                <w:bCs/>
              </w:rPr>
            </w:pPr>
            <w:r w:rsidRPr="00EB5CE8">
              <w:rPr>
                <w:rFonts w:cs="Calibri"/>
                <w:b/>
                <w:bCs/>
              </w:rPr>
              <w:t>Kraków</w:t>
            </w:r>
          </w:p>
        </w:tc>
        <w:tc>
          <w:tcPr>
            <w:tcW w:w="1276" w:type="dxa"/>
            <w:tcBorders>
              <w:top w:val="single" w:sz="4" w:space="0" w:color="auto"/>
            </w:tcBorders>
            <w:shd w:val="clear" w:color="auto" w:fill="auto"/>
            <w:noWrap/>
            <w:textDirection w:val="btLr"/>
            <w:vAlign w:val="center"/>
            <w:hideMark/>
          </w:tcPr>
          <w:p w14:paraId="1625F5A4" w14:textId="77777777" w:rsidR="00D3130E" w:rsidRPr="00EB5CE8" w:rsidRDefault="00D3130E" w:rsidP="00EF4ECD">
            <w:pPr>
              <w:jc w:val="center"/>
              <w:rPr>
                <w:rFonts w:cs="Calibri"/>
                <w:b/>
                <w:bCs/>
              </w:rPr>
            </w:pPr>
            <w:r w:rsidRPr="00EB5CE8">
              <w:rPr>
                <w:rFonts w:cs="Calibri"/>
                <w:b/>
                <w:bCs/>
              </w:rPr>
              <w:t>Nowy Targ</w:t>
            </w:r>
          </w:p>
        </w:tc>
        <w:tc>
          <w:tcPr>
            <w:tcW w:w="2551" w:type="dxa"/>
            <w:gridSpan w:val="2"/>
            <w:tcBorders>
              <w:top w:val="single" w:sz="4" w:space="0" w:color="auto"/>
            </w:tcBorders>
            <w:shd w:val="clear" w:color="auto" w:fill="auto"/>
            <w:noWrap/>
            <w:textDirection w:val="btLr"/>
            <w:vAlign w:val="center"/>
            <w:hideMark/>
          </w:tcPr>
          <w:p w14:paraId="494D6427" w14:textId="77777777" w:rsidR="00D3130E" w:rsidRPr="00EB5CE8" w:rsidRDefault="00D3130E" w:rsidP="00EF4ECD">
            <w:pPr>
              <w:jc w:val="center"/>
              <w:rPr>
                <w:rFonts w:cs="Calibri"/>
                <w:b/>
                <w:bCs/>
              </w:rPr>
            </w:pPr>
            <w:r w:rsidRPr="00EB5CE8">
              <w:rPr>
                <w:rFonts w:cs="Calibri"/>
                <w:b/>
                <w:bCs/>
              </w:rPr>
              <w:t>Zakopane</w:t>
            </w:r>
          </w:p>
        </w:tc>
      </w:tr>
      <w:tr w:rsidR="00D3130E" w:rsidRPr="00EB5CE8" w14:paraId="2958550D" w14:textId="77777777" w:rsidTr="00D3130E">
        <w:trPr>
          <w:trHeight w:val="1760"/>
        </w:trPr>
        <w:tc>
          <w:tcPr>
            <w:tcW w:w="1417" w:type="dxa"/>
            <w:vMerge/>
            <w:vAlign w:val="center"/>
            <w:hideMark/>
          </w:tcPr>
          <w:p w14:paraId="054E0FEA" w14:textId="77777777" w:rsidR="00D3130E" w:rsidRPr="00EB5CE8" w:rsidRDefault="00D3130E" w:rsidP="00EF4ECD">
            <w:pPr>
              <w:rPr>
                <w:rFonts w:cs="Calibri"/>
                <w:b/>
                <w:bCs/>
              </w:rPr>
            </w:pPr>
          </w:p>
        </w:tc>
        <w:tc>
          <w:tcPr>
            <w:tcW w:w="1134" w:type="dxa"/>
            <w:shd w:val="clear" w:color="auto" w:fill="auto"/>
            <w:textDirection w:val="btLr"/>
            <w:vAlign w:val="center"/>
            <w:hideMark/>
          </w:tcPr>
          <w:p w14:paraId="1EC53F81" w14:textId="77777777" w:rsidR="00D3130E" w:rsidRPr="00EB5CE8" w:rsidRDefault="00D3130E" w:rsidP="00EF4ECD">
            <w:pPr>
              <w:jc w:val="center"/>
              <w:rPr>
                <w:rFonts w:cs="Calibri"/>
                <w:b/>
                <w:bCs/>
              </w:rPr>
            </w:pPr>
            <w:r w:rsidRPr="00EB5CE8">
              <w:rPr>
                <w:rFonts w:cs="Calibri"/>
                <w:b/>
                <w:bCs/>
              </w:rPr>
              <w:t>zakwaterowanie            i wyżywienie</w:t>
            </w:r>
          </w:p>
        </w:tc>
        <w:tc>
          <w:tcPr>
            <w:tcW w:w="1134" w:type="dxa"/>
            <w:shd w:val="clear" w:color="auto" w:fill="auto"/>
            <w:textDirection w:val="btLr"/>
            <w:vAlign w:val="center"/>
            <w:hideMark/>
          </w:tcPr>
          <w:p w14:paraId="10220AE1" w14:textId="77777777" w:rsidR="00D3130E" w:rsidRPr="00EB5CE8" w:rsidRDefault="00D3130E" w:rsidP="00EF4ECD">
            <w:pPr>
              <w:jc w:val="center"/>
              <w:rPr>
                <w:rFonts w:cs="Calibri"/>
                <w:b/>
                <w:bCs/>
              </w:rPr>
            </w:pPr>
            <w:r w:rsidRPr="00EB5CE8">
              <w:rPr>
                <w:rFonts w:cs="Calibri"/>
                <w:b/>
                <w:bCs/>
              </w:rPr>
              <w:t>zakwaterowanie            i wyżywienie</w:t>
            </w:r>
          </w:p>
        </w:tc>
        <w:tc>
          <w:tcPr>
            <w:tcW w:w="1134" w:type="dxa"/>
            <w:shd w:val="clear" w:color="auto" w:fill="auto"/>
            <w:textDirection w:val="btLr"/>
            <w:vAlign w:val="center"/>
            <w:hideMark/>
          </w:tcPr>
          <w:p w14:paraId="050807DC" w14:textId="77777777" w:rsidR="00D3130E" w:rsidRPr="00EB5CE8" w:rsidRDefault="00D3130E" w:rsidP="00EF4ECD">
            <w:pPr>
              <w:jc w:val="center"/>
              <w:rPr>
                <w:rFonts w:cs="Calibri"/>
                <w:b/>
                <w:bCs/>
              </w:rPr>
            </w:pPr>
            <w:r w:rsidRPr="00EB5CE8">
              <w:rPr>
                <w:rFonts w:cs="Calibri"/>
                <w:b/>
                <w:bCs/>
              </w:rPr>
              <w:t>zakwaterowanie            i wyżywienie</w:t>
            </w:r>
          </w:p>
        </w:tc>
        <w:tc>
          <w:tcPr>
            <w:tcW w:w="1276" w:type="dxa"/>
            <w:shd w:val="clear" w:color="auto" w:fill="auto"/>
            <w:textDirection w:val="btLr"/>
            <w:vAlign w:val="center"/>
            <w:hideMark/>
          </w:tcPr>
          <w:p w14:paraId="202241E7" w14:textId="77777777" w:rsidR="00D3130E" w:rsidRPr="00EB5CE8" w:rsidRDefault="00D3130E" w:rsidP="00EF4ECD">
            <w:pPr>
              <w:jc w:val="center"/>
              <w:rPr>
                <w:rFonts w:cs="Calibri"/>
                <w:b/>
                <w:bCs/>
              </w:rPr>
            </w:pPr>
            <w:r w:rsidRPr="00EB5CE8">
              <w:rPr>
                <w:rFonts w:cs="Calibri"/>
                <w:b/>
                <w:bCs/>
              </w:rPr>
              <w:t>zakwaterowanie            i wyżywienie</w:t>
            </w:r>
          </w:p>
        </w:tc>
        <w:tc>
          <w:tcPr>
            <w:tcW w:w="1276" w:type="dxa"/>
            <w:shd w:val="clear" w:color="auto" w:fill="auto"/>
            <w:textDirection w:val="btLr"/>
            <w:vAlign w:val="center"/>
            <w:hideMark/>
          </w:tcPr>
          <w:p w14:paraId="5D46F4E0" w14:textId="77777777" w:rsidR="00D3130E" w:rsidRPr="00EB5CE8" w:rsidRDefault="00D3130E" w:rsidP="00EF4ECD">
            <w:pPr>
              <w:jc w:val="center"/>
              <w:rPr>
                <w:rFonts w:cs="Calibri"/>
                <w:b/>
                <w:bCs/>
              </w:rPr>
            </w:pPr>
            <w:r w:rsidRPr="00EB5CE8">
              <w:rPr>
                <w:rFonts w:cs="Calibri"/>
                <w:b/>
                <w:bCs/>
              </w:rPr>
              <w:t>zakwaterowanie            i wyżywienie</w:t>
            </w:r>
          </w:p>
        </w:tc>
        <w:tc>
          <w:tcPr>
            <w:tcW w:w="1275" w:type="dxa"/>
            <w:shd w:val="clear" w:color="auto" w:fill="auto"/>
            <w:textDirection w:val="btLr"/>
            <w:vAlign w:val="center"/>
            <w:hideMark/>
          </w:tcPr>
          <w:p w14:paraId="062D0F2E" w14:textId="77777777" w:rsidR="00D3130E" w:rsidRPr="00EB5CE8" w:rsidRDefault="00D3130E" w:rsidP="00EF4ECD">
            <w:pPr>
              <w:jc w:val="center"/>
              <w:rPr>
                <w:rFonts w:cs="Calibri"/>
                <w:b/>
                <w:bCs/>
              </w:rPr>
            </w:pPr>
            <w:r w:rsidRPr="00EB5CE8">
              <w:rPr>
                <w:rFonts w:cs="Calibri"/>
                <w:b/>
                <w:bCs/>
              </w:rPr>
              <w:t>zakwaterowanie            i wyżywienie</w:t>
            </w:r>
          </w:p>
        </w:tc>
      </w:tr>
      <w:tr w:rsidR="00D3130E" w:rsidRPr="00EB5CE8" w14:paraId="0E948F39" w14:textId="77777777" w:rsidTr="00D3130E">
        <w:trPr>
          <w:trHeight w:val="444"/>
        </w:trPr>
        <w:tc>
          <w:tcPr>
            <w:tcW w:w="1417" w:type="dxa"/>
            <w:vMerge/>
            <w:vAlign w:val="center"/>
            <w:hideMark/>
          </w:tcPr>
          <w:p w14:paraId="3CC38C85" w14:textId="77777777" w:rsidR="00D3130E" w:rsidRPr="00EB5CE8" w:rsidRDefault="00D3130E" w:rsidP="00EF4ECD">
            <w:pPr>
              <w:rPr>
                <w:rFonts w:cs="Calibri"/>
                <w:b/>
                <w:bCs/>
              </w:rPr>
            </w:pPr>
          </w:p>
        </w:tc>
        <w:tc>
          <w:tcPr>
            <w:tcW w:w="1134" w:type="dxa"/>
            <w:shd w:val="clear" w:color="auto" w:fill="auto"/>
            <w:noWrap/>
            <w:vAlign w:val="center"/>
            <w:hideMark/>
          </w:tcPr>
          <w:p w14:paraId="34F29805" w14:textId="77777777" w:rsidR="00D3130E" w:rsidRPr="00EB5CE8" w:rsidRDefault="00D3130E" w:rsidP="00EF4ECD">
            <w:pPr>
              <w:jc w:val="center"/>
              <w:rPr>
                <w:rFonts w:cs="Calibri"/>
                <w:b/>
                <w:bCs/>
              </w:rPr>
            </w:pPr>
            <w:r w:rsidRPr="00EB5CE8">
              <w:rPr>
                <w:rFonts w:cs="Calibri"/>
                <w:b/>
                <w:bCs/>
              </w:rPr>
              <w:t>ilość osób</w:t>
            </w:r>
          </w:p>
        </w:tc>
        <w:tc>
          <w:tcPr>
            <w:tcW w:w="1134" w:type="dxa"/>
            <w:shd w:val="clear" w:color="auto" w:fill="auto"/>
            <w:noWrap/>
            <w:vAlign w:val="center"/>
            <w:hideMark/>
          </w:tcPr>
          <w:p w14:paraId="59BEB927" w14:textId="77777777" w:rsidR="00D3130E" w:rsidRPr="00EB5CE8" w:rsidRDefault="00D3130E" w:rsidP="00EF4ECD">
            <w:pPr>
              <w:jc w:val="center"/>
              <w:rPr>
                <w:rFonts w:cs="Calibri"/>
                <w:b/>
                <w:bCs/>
              </w:rPr>
            </w:pPr>
            <w:r w:rsidRPr="00EB5CE8">
              <w:rPr>
                <w:rFonts w:cs="Calibri"/>
                <w:b/>
                <w:bCs/>
              </w:rPr>
              <w:t>ilość osób</w:t>
            </w:r>
          </w:p>
        </w:tc>
        <w:tc>
          <w:tcPr>
            <w:tcW w:w="1134" w:type="dxa"/>
            <w:shd w:val="clear" w:color="auto" w:fill="auto"/>
            <w:noWrap/>
            <w:vAlign w:val="center"/>
            <w:hideMark/>
          </w:tcPr>
          <w:p w14:paraId="04D1F5FF" w14:textId="77777777" w:rsidR="00D3130E" w:rsidRPr="00EB5CE8" w:rsidRDefault="00D3130E" w:rsidP="00EF4ECD">
            <w:pPr>
              <w:jc w:val="center"/>
              <w:rPr>
                <w:rFonts w:cs="Calibri"/>
                <w:b/>
                <w:bCs/>
              </w:rPr>
            </w:pPr>
            <w:r w:rsidRPr="00EB5CE8">
              <w:rPr>
                <w:rFonts w:cs="Calibri"/>
                <w:b/>
                <w:bCs/>
              </w:rPr>
              <w:t>ilość osób</w:t>
            </w:r>
          </w:p>
        </w:tc>
        <w:tc>
          <w:tcPr>
            <w:tcW w:w="1276" w:type="dxa"/>
            <w:shd w:val="clear" w:color="auto" w:fill="auto"/>
            <w:noWrap/>
            <w:vAlign w:val="center"/>
            <w:hideMark/>
          </w:tcPr>
          <w:p w14:paraId="05D6EF89" w14:textId="77777777" w:rsidR="00D3130E" w:rsidRPr="00EB5CE8" w:rsidRDefault="00D3130E" w:rsidP="00EF4ECD">
            <w:pPr>
              <w:jc w:val="center"/>
              <w:rPr>
                <w:rFonts w:cs="Calibri"/>
                <w:b/>
                <w:bCs/>
              </w:rPr>
            </w:pPr>
            <w:r w:rsidRPr="00EB5CE8">
              <w:rPr>
                <w:rFonts w:cs="Calibri"/>
                <w:b/>
                <w:bCs/>
              </w:rPr>
              <w:t>ilość osób</w:t>
            </w:r>
          </w:p>
        </w:tc>
        <w:tc>
          <w:tcPr>
            <w:tcW w:w="1276" w:type="dxa"/>
            <w:shd w:val="clear" w:color="auto" w:fill="auto"/>
            <w:noWrap/>
            <w:vAlign w:val="center"/>
            <w:hideMark/>
          </w:tcPr>
          <w:p w14:paraId="21B02194" w14:textId="77777777" w:rsidR="00D3130E" w:rsidRPr="00EB5CE8" w:rsidRDefault="00D3130E" w:rsidP="00EF4ECD">
            <w:pPr>
              <w:jc w:val="center"/>
              <w:rPr>
                <w:rFonts w:cs="Calibri"/>
                <w:b/>
                <w:bCs/>
              </w:rPr>
            </w:pPr>
            <w:r w:rsidRPr="00EB5CE8">
              <w:rPr>
                <w:rFonts w:cs="Calibri"/>
                <w:b/>
                <w:bCs/>
              </w:rPr>
              <w:t>ilość osób</w:t>
            </w:r>
          </w:p>
        </w:tc>
        <w:tc>
          <w:tcPr>
            <w:tcW w:w="1275" w:type="dxa"/>
            <w:shd w:val="clear" w:color="auto" w:fill="auto"/>
            <w:noWrap/>
            <w:vAlign w:val="center"/>
            <w:hideMark/>
          </w:tcPr>
          <w:p w14:paraId="7D04F730" w14:textId="77777777" w:rsidR="00D3130E" w:rsidRPr="00EB5CE8" w:rsidRDefault="00D3130E" w:rsidP="00EF4ECD">
            <w:pPr>
              <w:jc w:val="center"/>
              <w:rPr>
                <w:rFonts w:cs="Calibri"/>
                <w:b/>
                <w:bCs/>
              </w:rPr>
            </w:pPr>
            <w:r w:rsidRPr="00EB5CE8">
              <w:rPr>
                <w:rFonts w:cs="Calibri"/>
                <w:b/>
                <w:bCs/>
              </w:rPr>
              <w:t>ilość osób</w:t>
            </w:r>
          </w:p>
        </w:tc>
      </w:tr>
      <w:tr w:rsidR="00D3130E" w:rsidRPr="00EB5CE8" w14:paraId="19189408" w14:textId="77777777" w:rsidTr="00D3130E">
        <w:trPr>
          <w:trHeight w:val="284"/>
        </w:trPr>
        <w:tc>
          <w:tcPr>
            <w:tcW w:w="1417" w:type="dxa"/>
            <w:shd w:val="clear" w:color="auto" w:fill="auto"/>
            <w:noWrap/>
            <w:vAlign w:val="center"/>
          </w:tcPr>
          <w:p w14:paraId="12841518" w14:textId="596A43F7" w:rsidR="00D3130E" w:rsidRPr="00EB5CE8" w:rsidRDefault="00D3130E" w:rsidP="00EF4ECD">
            <w:pPr>
              <w:jc w:val="center"/>
              <w:rPr>
                <w:rFonts w:cs="Calibri"/>
                <w:b/>
                <w:bCs/>
              </w:rPr>
            </w:pPr>
            <w:r w:rsidRPr="00EB5CE8">
              <w:rPr>
                <w:rFonts w:cs="Calibri"/>
                <w:b/>
                <w:bCs/>
              </w:rPr>
              <w:t>zamierzenie</w:t>
            </w:r>
          </w:p>
        </w:tc>
        <w:tc>
          <w:tcPr>
            <w:tcW w:w="1134" w:type="dxa"/>
            <w:shd w:val="clear" w:color="auto" w:fill="auto"/>
            <w:noWrap/>
            <w:vAlign w:val="center"/>
          </w:tcPr>
          <w:p w14:paraId="7029E9AC" w14:textId="23B6EE7A" w:rsidR="00D3130E" w:rsidRPr="00EB5CE8" w:rsidRDefault="00D3130E" w:rsidP="00EF4ECD">
            <w:pPr>
              <w:jc w:val="center"/>
              <w:rPr>
                <w:rFonts w:cs="Calibri"/>
                <w:b/>
                <w:bCs/>
              </w:rPr>
            </w:pPr>
            <w:r w:rsidRPr="00EB5CE8">
              <w:rPr>
                <w:rFonts w:cs="Calibri"/>
                <w:b/>
                <w:bCs/>
              </w:rPr>
              <w:t>A</w:t>
            </w:r>
          </w:p>
        </w:tc>
        <w:tc>
          <w:tcPr>
            <w:tcW w:w="1134" w:type="dxa"/>
            <w:shd w:val="clear" w:color="auto" w:fill="auto"/>
            <w:noWrap/>
            <w:vAlign w:val="center"/>
          </w:tcPr>
          <w:p w14:paraId="12F64EEB" w14:textId="5B2CD929" w:rsidR="00D3130E" w:rsidRPr="00EB5CE8" w:rsidRDefault="00D3130E" w:rsidP="00EF4ECD">
            <w:pPr>
              <w:jc w:val="center"/>
              <w:rPr>
                <w:rFonts w:cs="Calibri"/>
                <w:b/>
                <w:bCs/>
              </w:rPr>
            </w:pPr>
            <w:r w:rsidRPr="00EB5CE8">
              <w:rPr>
                <w:rFonts w:cs="Calibri"/>
                <w:b/>
                <w:bCs/>
              </w:rPr>
              <w:t>B</w:t>
            </w:r>
          </w:p>
        </w:tc>
        <w:tc>
          <w:tcPr>
            <w:tcW w:w="1134" w:type="dxa"/>
            <w:shd w:val="clear" w:color="auto" w:fill="auto"/>
            <w:noWrap/>
            <w:vAlign w:val="center"/>
          </w:tcPr>
          <w:p w14:paraId="0E3E4259" w14:textId="511ADDC7" w:rsidR="00D3130E" w:rsidRPr="00EB5CE8" w:rsidRDefault="00D3130E" w:rsidP="00EF4ECD">
            <w:pPr>
              <w:jc w:val="center"/>
              <w:rPr>
                <w:rFonts w:cs="Calibri"/>
                <w:b/>
                <w:bCs/>
              </w:rPr>
            </w:pPr>
            <w:r w:rsidRPr="00EB5CE8">
              <w:rPr>
                <w:rFonts w:cs="Calibri"/>
                <w:b/>
                <w:bCs/>
              </w:rPr>
              <w:t>C</w:t>
            </w:r>
          </w:p>
        </w:tc>
        <w:tc>
          <w:tcPr>
            <w:tcW w:w="1276" w:type="dxa"/>
            <w:shd w:val="clear" w:color="auto" w:fill="auto"/>
            <w:noWrap/>
            <w:vAlign w:val="center"/>
          </w:tcPr>
          <w:p w14:paraId="058413EC" w14:textId="1FD65A76" w:rsidR="00D3130E" w:rsidRPr="00EB5CE8" w:rsidRDefault="00D3130E" w:rsidP="00EF4ECD">
            <w:pPr>
              <w:jc w:val="center"/>
              <w:rPr>
                <w:rFonts w:cs="Calibri"/>
                <w:b/>
                <w:bCs/>
              </w:rPr>
            </w:pPr>
            <w:r w:rsidRPr="00EB5CE8">
              <w:rPr>
                <w:rFonts w:cs="Calibri"/>
                <w:b/>
                <w:bCs/>
              </w:rPr>
              <w:t>D</w:t>
            </w:r>
          </w:p>
        </w:tc>
        <w:tc>
          <w:tcPr>
            <w:tcW w:w="2551" w:type="dxa"/>
            <w:gridSpan w:val="2"/>
            <w:shd w:val="clear" w:color="auto" w:fill="auto"/>
            <w:noWrap/>
            <w:vAlign w:val="center"/>
          </w:tcPr>
          <w:p w14:paraId="20DF4BE5" w14:textId="755CFC95" w:rsidR="00D3130E" w:rsidRPr="00EB5CE8" w:rsidRDefault="00D3130E" w:rsidP="00EF4ECD">
            <w:pPr>
              <w:jc w:val="center"/>
              <w:rPr>
                <w:rFonts w:cs="Calibri"/>
                <w:b/>
                <w:bCs/>
              </w:rPr>
            </w:pPr>
            <w:r w:rsidRPr="00EB5CE8">
              <w:rPr>
                <w:rFonts w:cs="Calibri"/>
                <w:b/>
                <w:bCs/>
              </w:rPr>
              <w:t>E</w:t>
            </w:r>
          </w:p>
        </w:tc>
      </w:tr>
      <w:tr w:rsidR="00D3130E" w:rsidRPr="00EB5CE8" w14:paraId="11E49ED3" w14:textId="77777777" w:rsidTr="00D3130E">
        <w:trPr>
          <w:trHeight w:val="284"/>
        </w:trPr>
        <w:tc>
          <w:tcPr>
            <w:tcW w:w="1417" w:type="dxa"/>
            <w:shd w:val="clear" w:color="auto" w:fill="auto"/>
            <w:noWrap/>
            <w:vAlign w:val="center"/>
            <w:hideMark/>
          </w:tcPr>
          <w:p w14:paraId="74473633" w14:textId="77777777" w:rsidR="00D3130E" w:rsidRPr="00EB5CE8" w:rsidRDefault="00D3130E" w:rsidP="00EF4ECD">
            <w:pPr>
              <w:jc w:val="center"/>
              <w:rPr>
                <w:rFonts w:cs="Calibri"/>
              </w:rPr>
            </w:pPr>
            <w:r w:rsidRPr="00EB5CE8">
              <w:rPr>
                <w:rFonts w:cs="Calibri"/>
              </w:rPr>
              <w:t>18/19.06.2023</w:t>
            </w:r>
          </w:p>
        </w:tc>
        <w:tc>
          <w:tcPr>
            <w:tcW w:w="1134" w:type="dxa"/>
            <w:shd w:val="clear" w:color="auto" w:fill="auto"/>
            <w:noWrap/>
            <w:vAlign w:val="center"/>
            <w:hideMark/>
          </w:tcPr>
          <w:p w14:paraId="6AF74114" w14:textId="77777777" w:rsidR="00D3130E" w:rsidRPr="00EB5CE8" w:rsidRDefault="00D3130E" w:rsidP="00EF4ECD">
            <w:pPr>
              <w:jc w:val="center"/>
              <w:rPr>
                <w:rFonts w:cs="Calibri"/>
              </w:rPr>
            </w:pPr>
            <w:r w:rsidRPr="00EB5CE8">
              <w:rPr>
                <w:rFonts w:cs="Calibri"/>
              </w:rPr>
              <w:t> </w:t>
            </w:r>
          </w:p>
        </w:tc>
        <w:tc>
          <w:tcPr>
            <w:tcW w:w="1134" w:type="dxa"/>
            <w:shd w:val="clear" w:color="auto" w:fill="auto"/>
            <w:noWrap/>
            <w:vAlign w:val="center"/>
            <w:hideMark/>
          </w:tcPr>
          <w:p w14:paraId="2A889487" w14:textId="77777777" w:rsidR="00D3130E" w:rsidRPr="00EB5CE8" w:rsidRDefault="00D3130E" w:rsidP="00EF4ECD">
            <w:pPr>
              <w:jc w:val="center"/>
              <w:rPr>
                <w:rFonts w:cs="Calibri"/>
              </w:rPr>
            </w:pPr>
            <w:r w:rsidRPr="00EB5CE8">
              <w:rPr>
                <w:rFonts w:cs="Calibri"/>
              </w:rPr>
              <w:t>55</w:t>
            </w:r>
          </w:p>
        </w:tc>
        <w:tc>
          <w:tcPr>
            <w:tcW w:w="1134" w:type="dxa"/>
            <w:shd w:val="clear" w:color="auto" w:fill="auto"/>
            <w:noWrap/>
            <w:vAlign w:val="center"/>
            <w:hideMark/>
          </w:tcPr>
          <w:p w14:paraId="54B6C70C" w14:textId="77777777" w:rsidR="00D3130E" w:rsidRPr="00EB5CE8" w:rsidRDefault="00D3130E" w:rsidP="00EF4ECD">
            <w:pPr>
              <w:jc w:val="center"/>
              <w:rPr>
                <w:rFonts w:cs="Calibri"/>
              </w:rPr>
            </w:pPr>
            <w:r w:rsidRPr="00EB5CE8">
              <w:rPr>
                <w:rFonts w:cs="Calibri"/>
              </w:rPr>
              <w:t> </w:t>
            </w:r>
          </w:p>
        </w:tc>
        <w:tc>
          <w:tcPr>
            <w:tcW w:w="1276" w:type="dxa"/>
            <w:shd w:val="clear" w:color="auto" w:fill="auto"/>
            <w:noWrap/>
            <w:vAlign w:val="center"/>
            <w:hideMark/>
          </w:tcPr>
          <w:p w14:paraId="02FF068F" w14:textId="77777777" w:rsidR="00D3130E" w:rsidRPr="00EB5CE8" w:rsidRDefault="00D3130E" w:rsidP="00EF4ECD">
            <w:pPr>
              <w:jc w:val="center"/>
              <w:rPr>
                <w:rFonts w:cs="Calibri"/>
              </w:rPr>
            </w:pPr>
            <w:r w:rsidRPr="00EB5CE8">
              <w:rPr>
                <w:rFonts w:cs="Calibri"/>
              </w:rPr>
              <w:t> </w:t>
            </w:r>
          </w:p>
        </w:tc>
        <w:tc>
          <w:tcPr>
            <w:tcW w:w="1276" w:type="dxa"/>
            <w:shd w:val="clear" w:color="auto" w:fill="auto"/>
            <w:noWrap/>
            <w:vAlign w:val="center"/>
            <w:hideMark/>
          </w:tcPr>
          <w:p w14:paraId="0CAB3E58" w14:textId="77777777" w:rsidR="00D3130E" w:rsidRPr="00EB5CE8" w:rsidRDefault="00D3130E" w:rsidP="00EF4ECD">
            <w:pPr>
              <w:jc w:val="center"/>
              <w:rPr>
                <w:rFonts w:cs="Calibri"/>
              </w:rPr>
            </w:pPr>
            <w:r w:rsidRPr="00EB5CE8">
              <w:rPr>
                <w:rFonts w:cs="Calibri"/>
              </w:rPr>
              <w:t> </w:t>
            </w:r>
          </w:p>
        </w:tc>
        <w:tc>
          <w:tcPr>
            <w:tcW w:w="1275" w:type="dxa"/>
            <w:shd w:val="clear" w:color="auto" w:fill="auto"/>
            <w:noWrap/>
            <w:vAlign w:val="center"/>
            <w:hideMark/>
          </w:tcPr>
          <w:p w14:paraId="208377C3" w14:textId="77777777" w:rsidR="00D3130E" w:rsidRPr="00EB5CE8" w:rsidRDefault="00D3130E" w:rsidP="00EF4ECD">
            <w:pPr>
              <w:jc w:val="center"/>
              <w:rPr>
                <w:rFonts w:cs="Calibri"/>
              </w:rPr>
            </w:pPr>
            <w:r w:rsidRPr="00EB5CE8">
              <w:rPr>
                <w:rFonts w:cs="Calibri"/>
              </w:rPr>
              <w:t> </w:t>
            </w:r>
          </w:p>
        </w:tc>
      </w:tr>
      <w:tr w:rsidR="00D3130E" w:rsidRPr="00EB5CE8" w14:paraId="21A010A5" w14:textId="77777777" w:rsidTr="00D3130E">
        <w:trPr>
          <w:trHeight w:val="284"/>
        </w:trPr>
        <w:tc>
          <w:tcPr>
            <w:tcW w:w="1417" w:type="dxa"/>
            <w:shd w:val="clear" w:color="auto" w:fill="auto"/>
            <w:noWrap/>
            <w:vAlign w:val="center"/>
            <w:hideMark/>
          </w:tcPr>
          <w:p w14:paraId="0AADBCC7" w14:textId="77777777" w:rsidR="00D3130E" w:rsidRPr="00EB5CE8" w:rsidRDefault="00D3130E" w:rsidP="00EF4ECD">
            <w:pPr>
              <w:jc w:val="center"/>
              <w:rPr>
                <w:rFonts w:cs="Calibri"/>
              </w:rPr>
            </w:pPr>
            <w:r w:rsidRPr="00EB5CE8">
              <w:rPr>
                <w:rFonts w:cs="Calibri"/>
              </w:rPr>
              <w:t>19/20.06.2023</w:t>
            </w:r>
          </w:p>
        </w:tc>
        <w:tc>
          <w:tcPr>
            <w:tcW w:w="1134" w:type="dxa"/>
            <w:shd w:val="clear" w:color="auto" w:fill="auto"/>
            <w:noWrap/>
            <w:vAlign w:val="center"/>
            <w:hideMark/>
          </w:tcPr>
          <w:p w14:paraId="462FD3A4" w14:textId="77777777" w:rsidR="00D3130E" w:rsidRPr="00EB5CE8" w:rsidRDefault="00D3130E" w:rsidP="00EF4ECD">
            <w:pPr>
              <w:jc w:val="center"/>
              <w:rPr>
                <w:rFonts w:cs="Calibri"/>
              </w:rPr>
            </w:pPr>
            <w:r w:rsidRPr="00EB5CE8">
              <w:rPr>
                <w:rFonts w:cs="Calibri"/>
              </w:rPr>
              <w:t> </w:t>
            </w:r>
          </w:p>
        </w:tc>
        <w:tc>
          <w:tcPr>
            <w:tcW w:w="1134" w:type="dxa"/>
            <w:shd w:val="clear" w:color="auto" w:fill="auto"/>
            <w:noWrap/>
            <w:vAlign w:val="center"/>
            <w:hideMark/>
          </w:tcPr>
          <w:p w14:paraId="33D72102" w14:textId="77777777" w:rsidR="00D3130E" w:rsidRPr="00EB5CE8" w:rsidRDefault="00D3130E" w:rsidP="00EF4ECD">
            <w:pPr>
              <w:jc w:val="center"/>
              <w:rPr>
                <w:rFonts w:cs="Calibri"/>
              </w:rPr>
            </w:pPr>
            <w:r w:rsidRPr="00EB5CE8">
              <w:rPr>
                <w:rFonts w:cs="Calibri"/>
              </w:rPr>
              <w:t>55</w:t>
            </w:r>
          </w:p>
        </w:tc>
        <w:tc>
          <w:tcPr>
            <w:tcW w:w="1134" w:type="dxa"/>
            <w:shd w:val="clear" w:color="auto" w:fill="auto"/>
            <w:noWrap/>
            <w:vAlign w:val="center"/>
            <w:hideMark/>
          </w:tcPr>
          <w:p w14:paraId="5F1A08D1" w14:textId="77777777" w:rsidR="00D3130E" w:rsidRPr="00EB5CE8" w:rsidRDefault="00D3130E" w:rsidP="00EF4ECD">
            <w:pPr>
              <w:jc w:val="center"/>
              <w:rPr>
                <w:rFonts w:cs="Calibri"/>
              </w:rPr>
            </w:pPr>
            <w:r w:rsidRPr="00EB5CE8">
              <w:rPr>
                <w:rFonts w:cs="Calibri"/>
              </w:rPr>
              <w:t>94</w:t>
            </w:r>
          </w:p>
        </w:tc>
        <w:tc>
          <w:tcPr>
            <w:tcW w:w="1276" w:type="dxa"/>
            <w:shd w:val="clear" w:color="auto" w:fill="auto"/>
            <w:noWrap/>
            <w:vAlign w:val="center"/>
            <w:hideMark/>
          </w:tcPr>
          <w:p w14:paraId="04D11185" w14:textId="77777777" w:rsidR="00D3130E" w:rsidRPr="00EB5CE8" w:rsidRDefault="00D3130E" w:rsidP="00EF4ECD">
            <w:pPr>
              <w:jc w:val="center"/>
              <w:rPr>
                <w:rFonts w:cs="Calibri"/>
              </w:rPr>
            </w:pPr>
            <w:r w:rsidRPr="00EB5CE8">
              <w:rPr>
                <w:rFonts w:cs="Calibri"/>
              </w:rPr>
              <w:t> </w:t>
            </w:r>
          </w:p>
        </w:tc>
        <w:tc>
          <w:tcPr>
            <w:tcW w:w="1276" w:type="dxa"/>
            <w:shd w:val="clear" w:color="auto" w:fill="auto"/>
            <w:noWrap/>
            <w:vAlign w:val="center"/>
            <w:hideMark/>
          </w:tcPr>
          <w:p w14:paraId="6399DBC1" w14:textId="77777777" w:rsidR="00D3130E" w:rsidRPr="00EB5CE8" w:rsidRDefault="00D3130E" w:rsidP="00EF4ECD">
            <w:pPr>
              <w:jc w:val="center"/>
              <w:rPr>
                <w:rFonts w:cs="Calibri"/>
              </w:rPr>
            </w:pPr>
            <w:r w:rsidRPr="00EB5CE8">
              <w:rPr>
                <w:rFonts w:cs="Calibri"/>
              </w:rPr>
              <w:t> </w:t>
            </w:r>
          </w:p>
        </w:tc>
        <w:tc>
          <w:tcPr>
            <w:tcW w:w="1275" w:type="dxa"/>
            <w:shd w:val="clear" w:color="auto" w:fill="auto"/>
            <w:noWrap/>
            <w:vAlign w:val="center"/>
            <w:hideMark/>
          </w:tcPr>
          <w:p w14:paraId="20905D0C" w14:textId="77777777" w:rsidR="00D3130E" w:rsidRPr="00EB5CE8" w:rsidRDefault="00D3130E" w:rsidP="00EF4ECD">
            <w:pPr>
              <w:jc w:val="center"/>
              <w:rPr>
                <w:rFonts w:cs="Calibri"/>
              </w:rPr>
            </w:pPr>
            <w:r w:rsidRPr="00EB5CE8">
              <w:rPr>
                <w:rFonts w:cs="Calibri"/>
              </w:rPr>
              <w:t> </w:t>
            </w:r>
          </w:p>
        </w:tc>
      </w:tr>
      <w:tr w:rsidR="00D3130E" w:rsidRPr="00EB5CE8" w14:paraId="5C7744E1" w14:textId="77777777" w:rsidTr="00D3130E">
        <w:trPr>
          <w:trHeight w:val="284"/>
        </w:trPr>
        <w:tc>
          <w:tcPr>
            <w:tcW w:w="1417" w:type="dxa"/>
            <w:shd w:val="clear" w:color="auto" w:fill="auto"/>
            <w:noWrap/>
            <w:vAlign w:val="center"/>
            <w:hideMark/>
          </w:tcPr>
          <w:p w14:paraId="14AB5A44" w14:textId="77777777" w:rsidR="00D3130E" w:rsidRPr="00EB5CE8" w:rsidRDefault="00D3130E" w:rsidP="00EF4ECD">
            <w:pPr>
              <w:jc w:val="center"/>
              <w:rPr>
                <w:rFonts w:cs="Calibri"/>
              </w:rPr>
            </w:pPr>
            <w:r w:rsidRPr="00EB5CE8">
              <w:rPr>
                <w:rFonts w:cs="Calibri"/>
              </w:rPr>
              <w:t>20/21.06.2023</w:t>
            </w:r>
          </w:p>
        </w:tc>
        <w:tc>
          <w:tcPr>
            <w:tcW w:w="1134" w:type="dxa"/>
            <w:shd w:val="clear" w:color="auto" w:fill="auto"/>
            <w:noWrap/>
            <w:vAlign w:val="center"/>
            <w:hideMark/>
          </w:tcPr>
          <w:p w14:paraId="0CB2B1C2" w14:textId="77777777" w:rsidR="00D3130E" w:rsidRPr="00EB5CE8" w:rsidRDefault="00D3130E" w:rsidP="00EF4ECD">
            <w:pPr>
              <w:jc w:val="center"/>
              <w:rPr>
                <w:rFonts w:cs="Calibri"/>
              </w:rPr>
            </w:pPr>
            <w:r w:rsidRPr="00EB5CE8">
              <w:rPr>
                <w:rFonts w:cs="Calibri"/>
              </w:rPr>
              <w:t>42</w:t>
            </w:r>
          </w:p>
        </w:tc>
        <w:tc>
          <w:tcPr>
            <w:tcW w:w="1134" w:type="dxa"/>
            <w:shd w:val="clear" w:color="auto" w:fill="auto"/>
            <w:noWrap/>
            <w:vAlign w:val="center"/>
            <w:hideMark/>
          </w:tcPr>
          <w:p w14:paraId="3E5A04CB" w14:textId="77777777" w:rsidR="00D3130E" w:rsidRPr="00EB5CE8" w:rsidRDefault="00D3130E" w:rsidP="00EF4ECD">
            <w:pPr>
              <w:jc w:val="center"/>
              <w:rPr>
                <w:rFonts w:cs="Calibri"/>
              </w:rPr>
            </w:pPr>
            <w:r w:rsidRPr="00EB5CE8">
              <w:rPr>
                <w:rFonts w:cs="Calibri"/>
              </w:rPr>
              <w:t>55</w:t>
            </w:r>
          </w:p>
        </w:tc>
        <w:tc>
          <w:tcPr>
            <w:tcW w:w="1134" w:type="dxa"/>
            <w:shd w:val="clear" w:color="auto" w:fill="auto"/>
            <w:noWrap/>
            <w:vAlign w:val="center"/>
            <w:hideMark/>
          </w:tcPr>
          <w:p w14:paraId="1E76A4C2" w14:textId="77777777" w:rsidR="00D3130E" w:rsidRPr="00EB5CE8" w:rsidRDefault="00D3130E" w:rsidP="00EF4ECD">
            <w:pPr>
              <w:jc w:val="center"/>
              <w:rPr>
                <w:rFonts w:cs="Calibri"/>
              </w:rPr>
            </w:pPr>
            <w:r w:rsidRPr="00EB5CE8">
              <w:rPr>
                <w:rFonts w:cs="Calibri"/>
              </w:rPr>
              <w:t>94</w:t>
            </w:r>
          </w:p>
        </w:tc>
        <w:tc>
          <w:tcPr>
            <w:tcW w:w="1276" w:type="dxa"/>
            <w:shd w:val="clear" w:color="auto" w:fill="auto"/>
            <w:noWrap/>
            <w:vAlign w:val="center"/>
            <w:hideMark/>
          </w:tcPr>
          <w:p w14:paraId="489B651E" w14:textId="77777777" w:rsidR="00D3130E" w:rsidRPr="00EB5CE8" w:rsidRDefault="00D3130E" w:rsidP="00EF4ECD">
            <w:pPr>
              <w:jc w:val="center"/>
              <w:rPr>
                <w:rFonts w:cs="Calibri"/>
              </w:rPr>
            </w:pPr>
            <w:r w:rsidRPr="00EB5CE8">
              <w:rPr>
                <w:rFonts w:cs="Calibri"/>
              </w:rPr>
              <w:t>10</w:t>
            </w:r>
          </w:p>
        </w:tc>
        <w:tc>
          <w:tcPr>
            <w:tcW w:w="1276" w:type="dxa"/>
            <w:shd w:val="clear" w:color="auto" w:fill="auto"/>
            <w:noWrap/>
            <w:vAlign w:val="center"/>
            <w:hideMark/>
          </w:tcPr>
          <w:p w14:paraId="0C83040C" w14:textId="77777777" w:rsidR="00D3130E" w:rsidRPr="00EB5CE8" w:rsidRDefault="00D3130E" w:rsidP="00EF4ECD">
            <w:pPr>
              <w:jc w:val="center"/>
              <w:rPr>
                <w:rFonts w:cs="Calibri"/>
              </w:rPr>
            </w:pPr>
            <w:r w:rsidRPr="00EB5CE8">
              <w:rPr>
                <w:rFonts w:cs="Calibri"/>
              </w:rPr>
              <w:t> </w:t>
            </w:r>
          </w:p>
        </w:tc>
        <w:tc>
          <w:tcPr>
            <w:tcW w:w="1275" w:type="dxa"/>
            <w:shd w:val="clear" w:color="auto" w:fill="auto"/>
            <w:noWrap/>
            <w:vAlign w:val="center"/>
            <w:hideMark/>
          </w:tcPr>
          <w:p w14:paraId="193EF32A" w14:textId="77777777" w:rsidR="00D3130E" w:rsidRPr="00EB5CE8" w:rsidRDefault="00D3130E" w:rsidP="00EF4ECD">
            <w:pPr>
              <w:jc w:val="center"/>
              <w:rPr>
                <w:rFonts w:cs="Calibri"/>
              </w:rPr>
            </w:pPr>
            <w:r w:rsidRPr="00EB5CE8">
              <w:rPr>
                <w:rFonts w:cs="Calibri"/>
              </w:rPr>
              <w:t>50</w:t>
            </w:r>
          </w:p>
        </w:tc>
      </w:tr>
      <w:tr w:rsidR="00D3130E" w:rsidRPr="00EB5CE8" w14:paraId="6D71776C" w14:textId="77777777" w:rsidTr="00D3130E">
        <w:trPr>
          <w:trHeight w:val="284"/>
        </w:trPr>
        <w:tc>
          <w:tcPr>
            <w:tcW w:w="1417" w:type="dxa"/>
            <w:shd w:val="clear" w:color="auto" w:fill="auto"/>
            <w:noWrap/>
            <w:vAlign w:val="center"/>
            <w:hideMark/>
          </w:tcPr>
          <w:p w14:paraId="669A5CF4" w14:textId="77777777" w:rsidR="00D3130E" w:rsidRPr="00EB5CE8" w:rsidRDefault="00D3130E" w:rsidP="00EF4ECD">
            <w:pPr>
              <w:jc w:val="center"/>
              <w:rPr>
                <w:rFonts w:cs="Calibri"/>
              </w:rPr>
            </w:pPr>
            <w:r w:rsidRPr="00EB5CE8">
              <w:rPr>
                <w:rFonts w:cs="Calibri"/>
              </w:rPr>
              <w:t>21/22.06.2023</w:t>
            </w:r>
          </w:p>
        </w:tc>
        <w:tc>
          <w:tcPr>
            <w:tcW w:w="1134" w:type="dxa"/>
            <w:shd w:val="clear" w:color="auto" w:fill="auto"/>
            <w:noWrap/>
            <w:vAlign w:val="center"/>
            <w:hideMark/>
          </w:tcPr>
          <w:p w14:paraId="4AECE816" w14:textId="77777777" w:rsidR="00D3130E" w:rsidRPr="00EB5CE8" w:rsidRDefault="00D3130E" w:rsidP="00EF4ECD">
            <w:pPr>
              <w:jc w:val="center"/>
              <w:rPr>
                <w:rFonts w:cs="Calibri"/>
              </w:rPr>
            </w:pPr>
            <w:r w:rsidRPr="00EB5CE8">
              <w:rPr>
                <w:rFonts w:cs="Calibri"/>
              </w:rPr>
              <w:t>42</w:t>
            </w:r>
          </w:p>
        </w:tc>
        <w:tc>
          <w:tcPr>
            <w:tcW w:w="1134" w:type="dxa"/>
            <w:shd w:val="clear" w:color="auto" w:fill="auto"/>
            <w:noWrap/>
            <w:vAlign w:val="center"/>
            <w:hideMark/>
          </w:tcPr>
          <w:p w14:paraId="7D907FF6" w14:textId="77777777" w:rsidR="00D3130E" w:rsidRPr="00EB5CE8" w:rsidRDefault="00D3130E" w:rsidP="00EF4ECD">
            <w:pPr>
              <w:jc w:val="center"/>
              <w:rPr>
                <w:rFonts w:cs="Calibri"/>
              </w:rPr>
            </w:pPr>
            <w:r w:rsidRPr="00EB5CE8">
              <w:rPr>
                <w:rFonts w:cs="Calibri"/>
              </w:rPr>
              <w:t>55</w:t>
            </w:r>
          </w:p>
        </w:tc>
        <w:tc>
          <w:tcPr>
            <w:tcW w:w="1134" w:type="dxa"/>
            <w:shd w:val="clear" w:color="auto" w:fill="auto"/>
            <w:noWrap/>
            <w:vAlign w:val="center"/>
            <w:hideMark/>
          </w:tcPr>
          <w:p w14:paraId="2B89F6C1" w14:textId="77777777" w:rsidR="00D3130E" w:rsidRPr="00EB5CE8" w:rsidRDefault="00D3130E" w:rsidP="00EF4ECD">
            <w:pPr>
              <w:jc w:val="center"/>
              <w:rPr>
                <w:rFonts w:cs="Calibri"/>
              </w:rPr>
            </w:pPr>
            <w:r w:rsidRPr="00EB5CE8">
              <w:rPr>
                <w:rFonts w:cs="Calibri"/>
              </w:rPr>
              <w:t>94</w:t>
            </w:r>
          </w:p>
        </w:tc>
        <w:tc>
          <w:tcPr>
            <w:tcW w:w="1276" w:type="dxa"/>
            <w:shd w:val="clear" w:color="auto" w:fill="auto"/>
            <w:noWrap/>
            <w:vAlign w:val="center"/>
            <w:hideMark/>
          </w:tcPr>
          <w:p w14:paraId="66CC23A7" w14:textId="77777777" w:rsidR="00D3130E" w:rsidRPr="00EB5CE8" w:rsidRDefault="00D3130E" w:rsidP="00EF4ECD">
            <w:pPr>
              <w:jc w:val="center"/>
              <w:rPr>
                <w:rFonts w:cs="Calibri"/>
              </w:rPr>
            </w:pPr>
            <w:r w:rsidRPr="00EB5CE8">
              <w:rPr>
                <w:rFonts w:cs="Calibri"/>
              </w:rPr>
              <w:t>10</w:t>
            </w:r>
          </w:p>
        </w:tc>
        <w:tc>
          <w:tcPr>
            <w:tcW w:w="1276" w:type="dxa"/>
            <w:shd w:val="clear" w:color="auto" w:fill="auto"/>
            <w:noWrap/>
            <w:vAlign w:val="center"/>
            <w:hideMark/>
          </w:tcPr>
          <w:p w14:paraId="408099D4" w14:textId="77777777" w:rsidR="00D3130E" w:rsidRPr="00EB5CE8" w:rsidRDefault="00D3130E" w:rsidP="00EF4ECD">
            <w:pPr>
              <w:jc w:val="center"/>
              <w:rPr>
                <w:rFonts w:cs="Calibri"/>
              </w:rPr>
            </w:pPr>
            <w:r w:rsidRPr="00EB5CE8">
              <w:rPr>
                <w:rFonts w:cs="Calibri"/>
              </w:rPr>
              <w:t> </w:t>
            </w:r>
          </w:p>
        </w:tc>
        <w:tc>
          <w:tcPr>
            <w:tcW w:w="1275" w:type="dxa"/>
            <w:shd w:val="clear" w:color="auto" w:fill="auto"/>
            <w:noWrap/>
            <w:vAlign w:val="center"/>
            <w:hideMark/>
          </w:tcPr>
          <w:p w14:paraId="209A43E4" w14:textId="77777777" w:rsidR="00D3130E" w:rsidRPr="00EB5CE8" w:rsidRDefault="00D3130E" w:rsidP="00EF4ECD">
            <w:pPr>
              <w:jc w:val="center"/>
              <w:rPr>
                <w:rFonts w:cs="Calibri"/>
              </w:rPr>
            </w:pPr>
            <w:r w:rsidRPr="00EB5CE8">
              <w:rPr>
                <w:rFonts w:cs="Calibri"/>
              </w:rPr>
              <w:t>50</w:t>
            </w:r>
          </w:p>
        </w:tc>
      </w:tr>
      <w:tr w:rsidR="00D3130E" w:rsidRPr="00EB5CE8" w14:paraId="0BFCCDC0" w14:textId="77777777" w:rsidTr="00D3130E">
        <w:trPr>
          <w:trHeight w:val="284"/>
        </w:trPr>
        <w:tc>
          <w:tcPr>
            <w:tcW w:w="1417" w:type="dxa"/>
            <w:shd w:val="clear" w:color="auto" w:fill="auto"/>
            <w:noWrap/>
            <w:vAlign w:val="center"/>
            <w:hideMark/>
          </w:tcPr>
          <w:p w14:paraId="34FF6245" w14:textId="77777777" w:rsidR="00D3130E" w:rsidRPr="00EB5CE8" w:rsidRDefault="00D3130E" w:rsidP="00EF4ECD">
            <w:pPr>
              <w:jc w:val="center"/>
              <w:rPr>
                <w:rFonts w:cs="Calibri"/>
              </w:rPr>
            </w:pPr>
            <w:r w:rsidRPr="00EB5CE8">
              <w:rPr>
                <w:rFonts w:cs="Calibri"/>
              </w:rPr>
              <w:t>22/23.06.2023</w:t>
            </w:r>
          </w:p>
        </w:tc>
        <w:tc>
          <w:tcPr>
            <w:tcW w:w="1134" w:type="dxa"/>
            <w:shd w:val="clear" w:color="auto" w:fill="auto"/>
            <w:noWrap/>
            <w:vAlign w:val="center"/>
            <w:hideMark/>
          </w:tcPr>
          <w:p w14:paraId="4469CA9B" w14:textId="77777777" w:rsidR="00D3130E" w:rsidRPr="00EB5CE8" w:rsidRDefault="00D3130E" w:rsidP="00EF4ECD">
            <w:pPr>
              <w:jc w:val="center"/>
              <w:rPr>
                <w:rFonts w:cs="Calibri"/>
              </w:rPr>
            </w:pPr>
            <w:r w:rsidRPr="00EB5CE8">
              <w:rPr>
                <w:rFonts w:cs="Calibri"/>
              </w:rPr>
              <w:t>42</w:t>
            </w:r>
          </w:p>
        </w:tc>
        <w:tc>
          <w:tcPr>
            <w:tcW w:w="1134" w:type="dxa"/>
            <w:shd w:val="clear" w:color="auto" w:fill="auto"/>
            <w:noWrap/>
            <w:vAlign w:val="center"/>
            <w:hideMark/>
          </w:tcPr>
          <w:p w14:paraId="298E7879" w14:textId="77777777" w:rsidR="00D3130E" w:rsidRPr="00EB5CE8" w:rsidRDefault="00D3130E" w:rsidP="00EF4ECD">
            <w:pPr>
              <w:jc w:val="center"/>
              <w:rPr>
                <w:rFonts w:cs="Calibri"/>
              </w:rPr>
            </w:pPr>
            <w:r w:rsidRPr="00EB5CE8">
              <w:rPr>
                <w:rFonts w:cs="Calibri"/>
              </w:rPr>
              <w:t>55</w:t>
            </w:r>
          </w:p>
        </w:tc>
        <w:tc>
          <w:tcPr>
            <w:tcW w:w="1134" w:type="dxa"/>
            <w:shd w:val="clear" w:color="auto" w:fill="auto"/>
            <w:noWrap/>
            <w:vAlign w:val="center"/>
            <w:hideMark/>
          </w:tcPr>
          <w:p w14:paraId="59B07D77" w14:textId="77777777" w:rsidR="00D3130E" w:rsidRPr="00EB5CE8" w:rsidRDefault="00D3130E" w:rsidP="00EF4ECD">
            <w:pPr>
              <w:jc w:val="center"/>
              <w:rPr>
                <w:rFonts w:cs="Calibri"/>
              </w:rPr>
            </w:pPr>
            <w:r w:rsidRPr="00EB5CE8">
              <w:rPr>
                <w:rFonts w:cs="Calibri"/>
              </w:rPr>
              <w:t>94</w:t>
            </w:r>
          </w:p>
        </w:tc>
        <w:tc>
          <w:tcPr>
            <w:tcW w:w="1276" w:type="dxa"/>
            <w:shd w:val="clear" w:color="auto" w:fill="auto"/>
            <w:noWrap/>
            <w:vAlign w:val="center"/>
            <w:hideMark/>
          </w:tcPr>
          <w:p w14:paraId="62CA3152" w14:textId="77777777" w:rsidR="00D3130E" w:rsidRPr="00EB5CE8" w:rsidRDefault="00D3130E" w:rsidP="00EF4ECD">
            <w:pPr>
              <w:jc w:val="center"/>
              <w:rPr>
                <w:rFonts w:cs="Calibri"/>
              </w:rPr>
            </w:pPr>
            <w:r w:rsidRPr="00EB5CE8">
              <w:rPr>
                <w:rFonts w:cs="Calibri"/>
              </w:rPr>
              <w:t>10</w:t>
            </w:r>
          </w:p>
        </w:tc>
        <w:tc>
          <w:tcPr>
            <w:tcW w:w="1276" w:type="dxa"/>
            <w:shd w:val="clear" w:color="auto" w:fill="auto"/>
            <w:noWrap/>
            <w:vAlign w:val="center"/>
            <w:hideMark/>
          </w:tcPr>
          <w:p w14:paraId="01D2F0A2" w14:textId="77777777" w:rsidR="00D3130E" w:rsidRPr="00EB5CE8" w:rsidRDefault="00D3130E" w:rsidP="00EF4ECD">
            <w:pPr>
              <w:jc w:val="center"/>
              <w:rPr>
                <w:rFonts w:cs="Calibri"/>
              </w:rPr>
            </w:pPr>
            <w:r w:rsidRPr="00EB5CE8">
              <w:rPr>
                <w:rFonts w:cs="Calibri"/>
              </w:rPr>
              <w:t> </w:t>
            </w:r>
          </w:p>
        </w:tc>
        <w:tc>
          <w:tcPr>
            <w:tcW w:w="1275" w:type="dxa"/>
            <w:shd w:val="clear" w:color="auto" w:fill="auto"/>
            <w:noWrap/>
            <w:vAlign w:val="center"/>
            <w:hideMark/>
          </w:tcPr>
          <w:p w14:paraId="1466222A" w14:textId="77777777" w:rsidR="00D3130E" w:rsidRPr="00EB5CE8" w:rsidRDefault="00D3130E" w:rsidP="00EF4ECD">
            <w:pPr>
              <w:jc w:val="center"/>
              <w:rPr>
                <w:rFonts w:cs="Calibri"/>
              </w:rPr>
            </w:pPr>
            <w:r w:rsidRPr="00EB5CE8">
              <w:rPr>
                <w:rFonts w:cs="Calibri"/>
              </w:rPr>
              <w:t>50</w:t>
            </w:r>
          </w:p>
        </w:tc>
      </w:tr>
      <w:tr w:rsidR="00D3130E" w:rsidRPr="00EB5CE8" w14:paraId="6DDF5015" w14:textId="77777777" w:rsidTr="00D3130E">
        <w:trPr>
          <w:trHeight w:val="284"/>
        </w:trPr>
        <w:tc>
          <w:tcPr>
            <w:tcW w:w="1417" w:type="dxa"/>
            <w:shd w:val="clear" w:color="auto" w:fill="auto"/>
            <w:noWrap/>
            <w:vAlign w:val="center"/>
            <w:hideMark/>
          </w:tcPr>
          <w:p w14:paraId="7C6E016F" w14:textId="77777777" w:rsidR="00D3130E" w:rsidRPr="00EB5CE8" w:rsidRDefault="00D3130E" w:rsidP="00EF4ECD">
            <w:pPr>
              <w:jc w:val="center"/>
              <w:rPr>
                <w:rFonts w:cs="Calibri"/>
              </w:rPr>
            </w:pPr>
            <w:r w:rsidRPr="00EB5CE8">
              <w:rPr>
                <w:rFonts w:cs="Calibri"/>
              </w:rPr>
              <w:t>23/24.06.2023</w:t>
            </w:r>
          </w:p>
        </w:tc>
        <w:tc>
          <w:tcPr>
            <w:tcW w:w="1134" w:type="dxa"/>
            <w:shd w:val="clear" w:color="auto" w:fill="auto"/>
            <w:noWrap/>
            <w:vAlign w:val="center"/>
            <w:hideMark/>
          </w:tcPr>
          <w:p w14:paraId="2339F27E" w14:textId="77777777" w:rsidR="00D3130E" w:rsidRPr="00EB5CE8" w:rsidRDefault="00D3130E" w:rsidP="00EF4ECD">
            <w:pPr>
              <w:jc w:val="center"/>
              <w:rPr>
                <w:rFonts w:cs="Calibri"/>
              </w:rPr>
            </w:pPr>
            <w:r w:rsidRPr="00EB5CE8">
              <w:rPr>
                <w:rFonts w:cs="Calibri"/>
              </w:rPr>
              <w:t>42</w:t>
            </w:r>
          </w:p>
        </w:tc>
        <w:tc>
          <w:tcPr>
            <w:tcW w:w="1134" w:type="dxa"/>
            <w:shd w:val="clear" w:color="auto" w:fill="auto"/>
            <w:noWrap/>
            <w:vAlign w:val="center"/>
            <w:hideMark/>
          </w:tcPr>
          <w:p w14:paraId="0118864C" w14:textId="77777777" w:rsidR="00D3130E" w:rsidRPr="00EB5CE8" w:rsidRDefault="00D3130E" w:rsidP="00EF4ECD">
            <w:pPr>
              <w:jc w:val="center"/>
              <w:rPr>
                <w:rFonts w:cs="Calibri"/>
              </w:rPr>
            </w:pPr>
            <w:r w:rsidRPr="00EB5CE8">
              <w:rPr>
                <w:rFonts w:cs="Calibri"/>
              </w:rPr>
              <w:t>55</w:t>
            </w:r>
          </w:p>
        </w:tc>
        <w:tc>
          <w:tcPr>
            <w:tcW w:w="1134" w:type="dxa"/>
            <w:shd w:val="clear" w:color="auto" w:fill="auto"/>
            <w:noWrap/>
            <w:vAlign w:val="center"/>
            <w:hideMark/>
          </w:tcPr>
          <w:p w14:paraId="24E4BFC4" w14:textId="77777777" w:rsidR="00D3130E" w:rsidRPr="00EB5CE8" w:rsidRDefault="00D3130E" w:rsidP="00EF4ECD">
            <w:pPr>
              <w:jc w:val="center"/>
              <w:rPr>
                <w:rFonts w:cs="Calibri"/>
              </w:rPr>
            </w:pPr>
            <w:r w:rsidRPr="00EB5CE8">
              <w:rPr>
                <w:rFonts w:cs="Calibri"/>
              </w:rPr>
              <w:t>94</w:t>
            </w:r>
          </w:p>
        </w:tc>
        <w:tc>
          <w:tcPr>
            <w:tcW w:w="1276" w:type="dxa"/>
            <w:shd w:val="clear" w:color="auto" w:fill="auto"/>
            <w:noWrap/>
            <w:vAlign w:val="center"/>
            <w:hideMark/>
          </w:tcPr>
          <w:p w14:paraId="769D97D8" w14:textId="77777777" w:rsidR="00D3130E" w:rsidRPr="00EB5CE8" w:rsidRDefault="00D3130E" w:rsidP="00EF4ECD">
            <w:pPr>
              <w:jc w:val="center"/>
              <w:rPr>
                <w:rFonts w:cs="Calibri"/>
              </w:rPr>
            </w:pPr>
            <w:r w:rsidRPr="00EB5CE8">
              <w:rPr>
                <w:rFonts w:cs="Calibri"/>
              </w:rPr>
              <w:t>10</w:t>
            </w:r>
          </w:p>
        </w:tc>
        <w:tc>
          <w:tcPr>
            <w:tcW w:w="1276" w:type="dxa"/>
            <w:shd w:val="clear" w:color="auto" w:fill="auto"/>
            <w:noWrap/>
            <w:vAlign w:val="center"/>
            <w:hideMark/>
          </w:tcPr>
          <w:p w14:paraId="16D7366A" w14:textId="77777777" w:rsidR="00D3130E" w:rsidRPr="00EB5CE8" w:rsidRDefault="00D3130E" w:rsidP="00EF4ECD">
            <w:pPr>
              <w:jc w:val="center"/>
              <w:rPr>
                <w:rFonts w:cs="Calibri"/>
              </w:rPr>
            </w:pPr>
            <w:r w:rsidRPr="00EB5CE8">
              <w:rPr>
                <w:rFonts w:cs="Calibri"/>
              </w:rPr>
              <w:t> </w:t>
            </w:r>
          </w:p>
        </w:tc>
        <w:tc>
          <w:tcPr>
            <w:tcW w:w="1275" w:type="dxa"/>
            <w:shd w:val="clear" w:color="auto" w:fill="auto"/>
            <w:noWrap/>
            <w:vAlign w:val="center"/>
            <w:hideMark/>
          </w:tcPr>
          <w:p w14:paraId="594F42D1" w14:textId="77777777" w:rsidR="00D3130E" w:rsidRPr="00EB5CE8" w:rsidRDefault="00D3130E" w:rsidP="00EF4ECD">
            <w:pPr>
              <w:jc w:val="center"/>
              <w:rPr>
                <w:rFonts w:cs="Calibri"/>
              </w:rPr>
            </w:pPr>
            <w:r w:rsidRPr="00EB5CE8">
              <w:rPr>
                <w:rFonts w:cs="Calibri"/>
              </w:rPr>
              <w:t>50</w:t>
            </w:r>
          </w:p>
        </w:tc>
      </w:tr>
      <w:tr w:rsidR="00D3130E" w:rsidRPr="00EB5CE8" w14:paraId="4C3F0983" w14:textId="77777777" w:rsidTr="00D3130E">
        <w:trPr>
          <w:trHeight w:val="284"/>
        </w:trPr>
        <w:tc>
          <w:tcPr>
            <w:tcW w:w="1417" w:type="dxa"/>
            <w:shd w:val="clear" w:color="auto" w:fill="auto"/>
            <w:noWrap/>
            <w:vAlign w:val="center"/>
            <w:hideMark/>
          </w:tcPr>
          <w:p w14:paraId="2B1027AC" w14:textId="77777777" w:rsidR="00D3130E" w:rsidRPr="00EB5CE8" w:rsidRDefault="00D3130E" w:rsidP="00EF4ECD">
            <w:pPr>
              <w:jc w:val="center"/>
              <w:rPr>
                <w:rFonts w:cs="Calibri"/>
              </w:rPr>
            </w:pPr>
            <w:r w:rsidRPr="00EB5CE8">
              <w:rPr>
                <w:rFonts w:cs="Calibri"/>
              </w:rPr>
              <w:t>24/25.06.2023</w:t>
            </w:r>
          </w:p>
        </w:tc>
        <w:tc>
          <w:tcPr>
            <w:tcW w:w="1134" w:type="dxa"/>
            <w:shd w:val="clear" w:color="auto" w:fill="auto"/>
            <w:noWrap/>
            <w:vAlign w:val="center"/>
            <w:hideMark/>
          </w:tcPr>
          <w:p w14:paraId="25CEB6A5" w14:textId="77777777" w:rsidR="00D3130E" w:rsidRPr="00EB5CE8" w:rsidRDefault="00D3130E" w:rsidP="00EF4ECD">
            <w:pPr>
              <w:jc w:val="center"/>
              <w:rPr>
                <w:rFonts w:cs="Calibri"/>
              </w:rPr>
            </w:pPr>
            <w:r w:rsidRPr="00EB5CE8">
              <w:rPr>
                <w:rFonts w:cs="Calibri"/>
              </w:rPr>
              <w:t>42</w:t>
            </w:r>
          </w:p>
        </w:tc>
        <w:tc>
          <w:tcPr>
            <w:tcW w:w="1134" w:type="dxa"/>
            <w:shd w:val="clear" w:color="auto" w:fill="auto"/>
            <w:noWrap/>
            <w:vAlign w:val="center"/>
            <w:hideMark/>
          </w:tcPr>
          <w:p w14:paraId="0641A486" w14:textId="77777777" w:rsidR="00D3130E" w:rsidRPr="00EB5CE8" w:rsidRDefault="00D3130E" w:rsidP="00EF4ECD">
            <w:pPr>
              <w:jc w:val="center"/>
              <w:rPr>
                <w:rFonts w:cs="Calibri"/>
              </w:rPr>
            </w:pPr>
            <w:r w:rsidRPr="00EB5CE8">
              <w:rPr>
                <w:rFonts w:cs="Calibri"/>
              </w:rPr>
              <w:t>55</w:t>
            </w:r>
          </w:p>
        </w:tc>
        <w:tc>
          <w:tcPr>
            <w:tcW w:w="1134" w:type="dxa"/>
            <w:shd w:val="clear" w:color="auto" w:fill="auto"/>
            <w:noWrap/>
            <w:vAlign w:val="center"/>
            <w:hideMark/>
          </w:tcPr>
          <w:p w14:paraId="1F514E39" w14:textId="77777777" w:rsidR="00D3130E" w:rsidRPr="00EB5CE8" w:rsidRDefault="00D3130E" w:rsidP="00EF4ECD">
            <w:pPr>
              <w:jc w:val="center"/>
              <w:rPr>
                <w:rFonts w:cs="Calibri"/>
              </w:rPr>
            </w:pPr>
            <w:r w:rsidRPr="00EB5CE8">
              <w:rPr>
                <w:rFonts w:cs="Calibri"/>
              </w:rPr>
              <w:t>94</w:t>
            </w:r>
          </w:p>
        </w:tc>
        <w:tc>
          <w:tcPr>
            <w:tcW w:w="1276" w:type="dxa"/>
            <w:shd w:val="clear" w:color="auto" w:fill="auto"/>
            <w:noWrap/>
            <w:vAlign w:val="center"/>
            <w:hideMark/>
          </w:tcPr>
          <w:p w14:paraId="0D329443" w14:textId="77777777" w:rsidR="00D3130E" w:rsidRPr="00EB5CE8" w:rsidRDefault="00D3130E" w:rsidP="00EF4ECD">
            <w:pPr>
              <w:jc w:val="center"/>
              <w:rPr>
                <w:rFonts w:cs="Calibri"/>
              </w:rPr>
            </w:pPr>
            <w:r w:rsidRPr="00EB5CE8">
              <w:rPr>
                <w:rFonts w:cs="Calibri"/>
              </w:rPr>
              <w:t>10</w:t>
            </w:r>
          </w:p>
        </w:tc>
        <w:tc>
          <w:tcPr>
            <w:tcW w:w="1276" w:type="dxa"/>
            <w:shd w:val="clear" w:color="auto" w:fill="auto"/>
            <w:noWrap/>
            <w:vAlign w:val="center"/>
            <w:hideMark/>
          </w:tcPr>
          <w:p w14:paraId="686E809D" w14:textId="77777777" w:rsidR="00D3130E" w:rsidRPr="00EB5CE8" w:rsidRDefault="00D3130E" w:rsidP="00EF4ECD">
            <w:pPr>
              <w:jc w:val="center"/>
              <w:rPr>
                <w:rFonts w:cs="Calibri"/>
              </w:rPr>
            </w:pPr>
            <w:r w:rsidRPr="00EB5CE8">
              <w:rPr>
                <w:rFonts w:cs="Calibri"/>
              </w:rPr>
              <w:t> </w:t>
            </w:r>
          </w:p>
        </w:tc>
        <w:tc>
          <w:tcPr>
            <w:tcW w:w="1275" w:type="dxa"/>
            <w:shd w:val="clear" w:color="auto" w:fill="auto"/>
            <w:noWrap/>
            <w:vAlign w:val="center"/>
            <w:hideMark/>
          </w:tcPr>
          <w:p w14:paraId="724902AA" w14:textId="77777777" w:rsidR="00D3130E" w:rsidRPr="00EB5CE8" w:rsidRDefault="00D3130E" w:rsidP="00EF4ECD">
            <w:pPr>
              <w:jc w:val="center"/>
              <w:rPr>
                <w:rFonts w:cs="Calibri"/>
              </w:rPr>
            </w:pPr>
            <w:r w:rsidRPr="00EB5CE8">
              <w:rPr>
                <w:rFonts w:cs="Calibri"/>
              </w:rPr>
              <w:t>50</w:t>
            </w:r>
          </w:p>
        </w:tc>
      </w:tr>
      <w:tr w:rsidR="00D3130E" w:rsidRPr="00EB5CE8" w14:paraId="50F5A816" w14:textId="77777777" w:rsidTr="00D3130E">
        <w:trPr>
          <w:trHeight w:val="284"/>
        </w:trPr>
        <w:tc>
          <w:tcPr>
            <w:tcW w:w="1417" w:type="dxa"/>
            <w:shd w:val="clear" w:color="auto" w:fill="auto"/>
            <w:noWrap/>
            <w:vAlign w:val="center"/>
            <w:hideMark/>
          </w:tcPr>
          <w:p w14:paraId="295CCB5F" w14:textId="77777777" w:rsidR="00D3130E" w:rsidRPr="00EB5CE8" w:rsidRDefault="00D3130E" w:rsidP="00EF4ECD">
            <w:pPr>
              <w:jc w:val="center"/>
              <w:rPr>
                <w:rFonts w:cs="Calibri"/>
              </w:rPr>
            </w:pPr>
            <w:r w:rsidRPr="00EB5CE8">
              <w:rPr>
                <w:rFonts w:cs="Calibri"/>
              </w:rPr>
              <w:t>25/26.06.2023</w:t>
            </w:r>
          </w:p>
        </w:tc>
        <w:tc>
          <w:tcPr>
            <w:tcW w:w="1134" w:type="dxa"/>
            <w:shd w:val="clear" w:color="auto" w:fill="auto"/>
            <w:noWrap/>
            <w:vAlign w:val="center"/>
            <w:hideMark/>
          </w:tcPr>
          <w:p w14:paraId="67F2BAC0" w14:textId="77777777" w:rsidR="00D3130E" w:rsidRPr="00EB5CE8" w:rsidRDefault="00D3130E" w:rsidP="00EF4ECD">
            <w:pPr>
              <w:jc w:val="center"/>
              <w:rPr>
                <w:rFonts w:cs="Calibri"/>
              </w:rPr>
            </w:pPr>
            <w:r w:rsidRPr="00EB5CE8">
              <w:rPr>
                <w:rFonts w:cs="Calibri"/>
              </w:rPr>
              <w:t>42</w:t>
            </w:r>
          </w:p>
        </w:tc>
        <w:tc>
          <w:tcPr>
            <w:tcW w:w="1134" w:type="dxa"/>
            <w:shd w:val="clear" w:color="auto" w:fill="auto"/>
            <w:noWrap/>
            <w:vAlign w:val="center"/>
            <w:hideMark/>
          </w:tcPr>
          <w:p w14:paraId="65F33D47" w14:textId="77777777" w:rsidR="00D3130E" w:rsidRPr="00EB5CE8" w:rsidRDefault="00D3130E" w:rsidP="00EF4ECD">
            <w:pPr>
              <w:jc w:val="center"/>
              <w:rPr>
                <w:rFonts w:cs="Calibri"/>
              </w:rPr>
            </w:pPr>
            <w:r w:rsidRPr="00EB5CE8">
              <w:rPr>
                <w:rFonts w:cs="Calibri"/>
              </w:rPr>
              <w:t>55</w:t>
            </w:r>
          </w:p>
        </w:tc>
        <w:tc>
          <w:tcPr>
            <w:tcW w:w="1134" w:type="dxa"/>
            <w:shd w:val="clear" w:color="auto" w:fill="auto"/>
            <w:noWrap/>
            <w:vAlign w:val="center"/>
            <w:hideMark/>
          </w:tcPr>
          <w:p w14:paraId="3F82AB5A" w14:textId="77777777" w:rsidR="00D3130E" w:rsidRPr="00EB5CE8" w:rsidRDefault="00D3130E" w:rsidP="00EF4ECD">
            <w:pPr>
              <w:jc w:val="center"/>
              <w:rPr>
                <w:rFonts w:cs="Calibri"/>
              </w:rPr>
            </w:pPr>
            <w:r w:rsidRPr="00EB5CE8">
              <w:rPr>
                <w:rFonts w:cs="Calibri"/>
              </w:rPr>
              <w:t>94</w:t>
            </w:r>
          </w:p>
        </w:tc>
        <w:tc>
          <w:tcPr>
            <w:tcW w:w="1276" w:type="dxa"/>
            <w:shd w:val="clear" w:color="auto" w:fill="auto"/>
            <w:noWrap/>
            <w:vAlign w:val="center"/>
            <w:hideMark/>
          </w:tcPr>
          <w:p w14:paraId="12F47E61" w14:textId="77777777" w:rsidR="00D3130E" w:rsidRPr="00EB5CE8" w:rsidRDefault="00D3130E" w:rsidP="00EF4ECD">
            <w:pPr>
              <w:jc w:val="center"/>
              <w:rPr>
                <w:rFonts w:cs="Calibri"/>
              </w:rPr>
            </w:pPr>
            <w:r w:rsidRPr="00EB5CE8">
              <w:rPr>
                <w:rFonts w:cs="Calibri"/>
              </w:rPr>
              <w:t>10</w:t>
            </w:r>
          </w:p>
        </w:tc>
        <w:tc>
          <w:tcPr>
            <w:tcW w:w="1276" w:type="dxa"/>
            <w:shd w:val="clear" w:color="auto" w:fill="auto"/>
            <w:noWrap/>
            <w:vAlign w:val="center"/>
            <w:hideMark/>
          </w:tcPr>
          <w:p w14:paraId="48A10B2E" w14:textId="77777777" w:rsidR="00D3130E" w:rsidRPr="00EB5CE8" w:rsidRDefault="00D3130E" w:rsidP="00EF4ECD">
            <w:pPr>
              <w:jc w:val="center"/>
              <w:rPr>
                <w:rFonts w:cs="Calibri"/>
              </w:rPr>
            </w:pPr>
            <w:r w:rsidRPr="00EB5CE8">
              <w:rPr>
                <w:rFonts w:cs="Calibri"/>
              </w:rPr>
              <w:t> </w:t>
            </w:r>
          </w:p>
        </w:tc>
        <w:tc>
          <w:tcPr>
            <w:tcW w:w="1275" w:type="dxa"/>
            <w:shd w:val="clear" w:color="auto" w:fill="auto"/>
            <w:noWrap/>
            <w:vAlign w:val="center"/>
            <w:hideMark/>
          </w:tcPr>
          <w:p w14:paraId="6536C989" w14:textId="77777777" w:rsidR="00D3130E" w:rsidRPr="00EB5CE8" w:rsidRDefault="00D3130E" w:rsidP="00EF4ECD">
            <w:pPr>
              <w:jc w:val="center"/>
              <w:rPr>
                <w:rFonts w:cs="Calibri"/>
              </w:rPr>
            </w:pPr>
            <w:r w:rsidRPr="00EB5CE8">
              <w:rPr>
                <w:rFonts w:cs="Calibri"/>
              </w:rPr>
              <w:t>50</w:t>
            </w:r>
          </w:p>
        </w:tc>
      </w:tr>
      <w:tr w:rsidR="00D3130E" w:rsidRPr="00EB5CE8" w14:paraId="431A7211" w14:textId="77777777" w:rsidTr="00D3130E">
        <w:trPr>
          <w:trHeight w:val="284"/>
        </w:trPr>
        <w:tc>
          <w:tcPr>
            <w:tcW w:w="1417" w:type="dxa"/>
            <w:shd w:val="clear" w:color="auto" w:fill="auto"/>
            <w:noWrap/>
            <w:vAlign w:val="center"/>
            <w:hideMark/>
          </w:tcPr>
          <w:p w14:paraId="7B3E37CC" w14:textId="77777777" w:rsidR="00D3130E" w:rsidRPr="00EB5CE8" w:rsidRDefault="00D3130E" w:rsidP="00EF4ECD">
            <w:pPr>
              <w:jc w:val="center"/>
              <w:rPr>
                <w:rFonts w:cs="Calibri"/>
              </w:rPr>
            </w:pPr>
            <w:r w:rsidRPr="00EB5CE8">
              <w:rPr>
                <w:rFonts w:cs="Calibri"/>
              </w:rPr>
              <w:t>26/27.06.2023</w:t>
            </w:r>
          </w:p>
        </w:tc>
        <w:tc>
          <w:tcPr>
            <w:tcW w:w="1134" w:type="dxa"/>
            <w:shd w:val="clear" w:color="auto" w:fill="auto"/>
            <w:noWrap/>
            <w:vAlign w:val="center"/>
            <w:hideMark/>
          </w:tcPr>
          <w:p w14:paraId="1CEF7BDB" w14:textId="77777777" w:rsidR="00D3130E" w:rsidRPr="00EB5CE8" w:rsidRDefault="00D3130E" w:rsidP="00EF4ECD">
            <w:pPr>
              <w:jc w:val="center"/>
              <w:rPr>
                <w:rFonts w:cs="Calibri"/>
              </w:rPr>
            </w:pPr>
            <w:r w:rsidRPr="00EB5CE8">
              <w:rPr>
                <w:rFonts w:cs="Calibri"/>
              </w:rPr>
              <w:t>42</w:t>
            </w:r>
          </w:p>
        </w:tc>
        <w:tc>
          <w:tcPr>
            <w:tcW w:w="1134" w:type="dxa"/>
            <w:shd w:val="clear" w:color="auto" w:fill="auto"/>
            <w:noWrap/>
            <w:vAlign w:val="center"/>
            <w:hideMark/>
          </w:tcPr>
          <w:p w14:paraId="2A6F4605" w14:textId="77777777" w:rsidR="00D3130E" w:rsidRPr="00EB5CE8" w:rsidRDefault="00D3130E" w:rsidP="00EF4ECD">
            <w:pPr>
              <w:jc w:val="center"/>
              <w:rPr>
                <w:rFonts w:cs="Calibri"/>
              </w:rPr>
            </w:pPr>
            <w:r w:rsidRPr="00EB5CE8">
              <w:rPr>
                <w:rFonts w:cs="Calibri"/>
              </w:rPr>
              <w:t>55</w:t>
            </w:r>
          </w:p>
        </w:tc>
        <w:tc>
          <w:tcPr>
            <w:tcW w:w="1134" w:type="dxa"/>
            <w:shd w:val="clear" w:color="auto" w:fill="auto"/>
            <w:noWrap/>
            <w:vAlign w:val="center"/>
            <w:hideMark/>
          </w:tcPr>
          <w:p w14:paraId="09DDEFE8" w14:textId="77777777" w:rsidR="00D3130E" w:rsidRPr="00EB5CE8" w:rsidRDefault="00D3130E" w:rsidP="00EF4ECD">
            <w:pPr>
              <w:jc w:val="center"/>
              <w:rPr>
                <w:rFonts w:cs="Calibri"/>
              </w:rPr>
            </w:pPr>
            <w:r w:rsidRPr="00EB5CE8">
              <w:rPr>
                <w:rFonts w:cs="Calibri"/>
              </w:rPr>
              <w:t>94</w:t>
            </w:r>
          </w:p>
        </w:tc>
        <w:tc>
          <w:tcPr>
            <w:tcW w:w="1276" w:type="dxa"/>
            <w:shd w:val="clear" w:color="auto" w:fill="auto"/>
            <w:noWrap/>
            <w:vAlign w:val="center"/>
            <w:hideMark/>
          </w:tcPr>
          <w:p w14:paraId="224952B4" w14:textId="77777777" w:rsidR="00D3130E" w:rsidRPr="00EB5CE8" w:rsidRDefault="00D3130E" w:rsidP="00EF4ECD">
            <w:pPr>
              <w:jc w:val="center"/>
              <w:rPr>
                <w:rFonts w:cs="Calibri"/>
              </w:rPr>
            </w:pPr>
            <w:r w:rsidRPr="00EB5CE8">
              <w:rPr>
                <w:rFonts w:cs="Calibri"/>
              </w:rPr>
              <w:t>10</w:t>
            </w:r>
          </w:p>
        </w:tc>
        <w:tc>
          <w:tcPr>
            <w:tcW w:w="1276" w:type="dxa"/>
            <w:shd w:val="clear" w:color="auto" w:fill="auto"/>
            <w:noWrap/>
            <w:vAlign w:val="center"/>
            <w:hideMark/>
          </w:tcPr>
          <w:p w14:paraId="71F67870" w14:textId="77777777" w:rsidR="00D3130E" w:rsidRPr="00EB5CE8" w:rsidRDefault="00D3130E" w:rsidP="00EF4ECD">
            <w:pPr>
              <w:jc w:val="center"/>
              <w:rPr>
                <w:rFonts w:cs="Calibri"/>
              </w:rPr>
            </w:pPr>
            <w:r w:rsidRPr="00EB5CE8">
              <w:rPr>
                <w:rFonts w:cs="Calibri"/>
              </w:rPr>
              <w:t>8</w:t>
            </w:r>
          </w:p>
        </w:tc>
        <w:tc>
          <w:tcPr>
            <w:tcW w:w="1275" w:type="dxa"/>
            <w:shd w:val="clear" w:color="auto" w:fill="auto"/>
            <w:noWrap/>
            <w:vAlign w:val="center"/>
            <w:hideMark/>
          </w:tcPr>
          <w:p w14:paraId="1777519B" w14:textId="77777777" w:rsidR="00D3130E" w:rsidRPr="00EB5CE8" w:rsidRDefault="00D3130E" w:rsidP="00EF4ECD">
            <w:pPr>
              <w:jc w:val="center"/>
              <w:rPr>
                <w:rFonts w:cs="Calibri"/>
              </w:rPr>
            </w:pPr>
            <w:r w:rsidRPr="00EB5CE8">
              <w:rPr>
                <w:rFonts w:cs="Calibri"/>
              </w:rPr>
              <w:t>50</w:t>
            </w:r>
          </w:p>
        </w:tc>
      </w:tr>
      <w:tr w:rsidR="00D3130E" w:rsidRPr="00EB5CE8" w14:paraId="6F704F7E" w14:textId="77777777" w:rsidTr="00D3130E">
        <w:trPr>
          <w:trHeight w:val="284"/>
        </w:trPr>
        <w:tc>
          <w:tcPr>
            <w:tcW w:w="1417" w:type="dxa"/>
            <w:shd w:val="clear" w:color="auto" w:fill="auto"/>
            <w:noWrap/>
            <w:vAlign w:val="center"/>
            <w:hideMark/>
          </w:tcPr>
          <w:p w14:paraId="6896C094" w14:textId="77777777" w:rsidR="00D3130E" w:rsidRPr="00EB5CE8" w:rsidRDefault="00D3130E" w:rsidP="00EF4ECD">
            <w:pPr>
              <w:jc w:val="center"/>
              <w:rPr>
                <w:rFonts w:cs="Calibri"/>
              </w:rPr>
            </w:pPr>
            <w:r w:rsidRPr="00EB5CE8">
              <w:rPr>
                <w:rFonts w:cs="Calibri"/>
              </w:rPr>
              <w:t>27/28.06.2023</w:t>
            </w:r>
          </w:p>
        </w:tc>
        <w:tc>
          <w:tcPr>
            <w:tcW w:w="1134" w:type="dxa"/>
            <w:shd w:val="clear" w:color="auto" w:fill="auto"/>
            <w:noWrap/>
            <w:vAlign w:val="center"/>
            <w:hideMark/>
          </w:tcPr>
          <w:p w14:paraId="7A66D5C3" w14:textId="77777777" w:rsidR="00D3130E" w:rsidRPr="00EB5CE8" w:rsidRDefault="00D3130E" w:rsidP="00EF4ECD">
            <w:pPr>
              <w:jc w:val="center"/>
              <w:rPr>
                <w:rFonts w:cs="Calibri"/>
              </w:rPr>
            </w:pPr>
            <w:r w:rsidRPr="00EB5CE8">
              <w:rPr>
                <w:rFonts w:cs="Calibri"/>
              </w:rPr>
              <w:t>42</w:t>
            </w:r>
          </w:p>
        </w:tc>
        <w:tc>
          <w:tcPr>
            <w:tcW w:w="1134" w:type="dxa"/>
            <w:shd w:val="clear" w:color="auto" w:fill="auto"/>
            <w:noWrap/>
            <w:vAlign w:val="center"/>
            <w:hideMark/>
          </w:tcPr>
          <w:p w14:paraId="56239E89" w14:textId="77777777" w:rsidR="00D3130E" w:rsidRPr="00EB5CE8" w:rsidRDefault="00D3130E" w:rsidP="00EF4ECD">
            <w:pPr>
              <w:jc w:val="center"/>
              <w:rPr>
                <w:rFonts w:cs="Calibri"/>
              </w:rPr>
            </w:pPr>
            <w:r w:rsidRPr="00EB5CE8">
              <w:rPr>
                <w:rFonts w:cs="Calibri"/>
              </w:rPr>
              <w:t>55</w:t>
            </w:r>
          </w:p>
        </w:tc>
        <w:tc>
          <w:tcPr>
            <w:tcW w:w="1134" w:type="dxa"/>
            <w:shd w:val="clear" w:color="auto" w:fill="auto"/>
            <w:noWrap/>
            <w:vAlign w:val="center"/>
            <w:hideMark/>
          </w:tcPr>
          <w:p w14:paraId="2F85E1FC" w14:textId="77777777" w:rsidR="00D3130E" w:rsidRPr="00EB5CE8" w:rsidRDefault="00D3130E" w:rsidP="00EF4ECD">
            <w:pPr>
              <w:jc w:val="center"/>
              <w:rPr>
                <w:rFonts w:cs="Calibri"/>
              </w:rPr>
            </w:pPr>
            <w:r w:rsidRPr="00EB5CE8">
              <w:rPr>
                <w:rFonts w:cs="Calibri"/>
              </w:rPr>
              <w:t>94</w:t>
            </w:r>
          </w:p>
        </w:tc>
        <w:tc>
          <w:tcPr>
            <w:tcW w:w="1276" w:type="dxa"/>
            <w:shd w:val="clear" w:color="auto" w:fill="auto"/>
            <w:noWrap/>
            <w:vAlign w:val="center"/>
            <w:hideMark/>
          </w:tcPr>
          <w:p w14:paraId="3E3B4FD2" w14:textId="77777777" w:rsidR="00D3130E" w:rsidRPr="00EB5CE8" w:rsidRDefault="00D3130E" w:rsidP="00EF4ECD">
            <w:pPr>
              <w:jc w:val="center"/>
              <w:rPr>
                <w:rFonts w:cs="Calibri"/>
              </w:rPr>
            </w:pPr>
            <w:r w:rsidRPr="00EB5CE8">
              <w:rPr>
                <w:rFonts w:cs="Calibri"/>
              </w:rPr>
              <w:t>10</w:t>
            </w:r>
          </w:p>
        </w:tc>
        <w:tc>
          <w:tcPr>
            <w:tcW w:w="1276" w:type="dxa"/>
            <w:shd w:val="clear" w:color="auto" w:fill="auto"/>
            <w:noWrap/>
            <w:vAlign w:val="center"/>
            <w:hideMark/>
          </w:tcPr>
          <w:p w14:paraId="04720BE0" w14:textId="77777777" w:rsidR="00D3130E" w:rsidRPr="00EB5CE8" w:rsidRDefault="00D3130E" w:rsidP="00EF4ECD">
            <w:pPr>
              <w:jc w:val="center"/>
              <w:rPr>
                <w:rFonts w:cs="Calibri"/>
              </w:rPr>
            </w:pPr>
            <w:r w:rsidRPr="00EB5CE8">
              <w:rPr>
                <w:rFonts w:cs="Calibri"/>
              </w:rPr>
              <w:t>8</w:t>
            </w:r>
          </w:p>
        </w:tc>
        <w:tc>
          <w:tcPr>
            <w:tcW w:w="1275" w:type="dxa"/>
            <w:shd w:val="clear" w:color="auto" w:fill="auto"/>
            <w:noWrap/>
            <w:vAlign w:val="center"/>
            <w:hideMark/>
          </w:tcPr>
          <w:p w14:paraId="263E4906" w14:textId="77777777" w:rsidR="00D3130E" w:rsidRPr="00EB5CE8" w:rsidRDefault="00D3130E" w:rsidP="00EF4ECD">
            <w:pPr>
              <w:jc w:val="center"/>
              <w:rPr>
                <w:rFonts w:cs="Calibri"/>
              </w:rPr>
            </w:pPr>
            <w:r w:rsidRPr="00EB5CE8">
              <w:rPr>
                <w:rFonts w:cs="Calibri"/>
              </w:rPr>
              <w:t>50</w:t>
            </w:r>
          </w:p>
        </w:tc>
      </w:tr>
      <w:tr w:rsidR="00D3130E" w:rsidRPr="00EB5CE8" w14:paraId="2442DF0B" w14:textId="77777777" w:rsidTr="00D3130E">
        <w:trPr>
          <w:trHeight w:val="284"/>
        </w:trPr>
        <w:tc>
          <w:tcPr>
            <w:tcW w:w="1417" w:type="dxa"/>
            <w:shd w:val="clear" w:color="auto" w:fill="auto"/>
            <w:noWrap/>
            <w:vAlign w:val="center"/>
            <w:hideMark/>
          </w:tcPr>
          <w:p w14:paraId="42A67CD9" w14:textId="77777777" w:rsidR="00D3130E" w:rsidRPr="00EB5CE8" w:rsidRDefault="00D3130E" w:rsidP="00EF4ECD">
            <w:pPr>
              <w:jc w:val="center"/>
              <w:rPr>
                <w:rFonts w:cs="Calibri"/>
              </w:rPr>
            </w:pPr>
            <w:r w:rsidRPr="00EB5CE8">
              <w:rPr>
                <w:rFonts w:cs="Calibri"/>
              </w:rPr>
              <w:t>28/29.06.2023</w:t>
            </w:r>
          </w:p>
        </w:tc>
        <w:tc>
          <w:tcPr>
            <w:tcW w:w="1134" w:type="dxa"/>
            <w:shd w:val="clear" w:color="auto" w:fill="auto"/>
            <w:noWrap/>
            <w:vAlign w:val="center"/>
            <w:hideMark/>
          </w:tcPr>
          <w:p w14:paraId="08107637" w14:textId="77777777" w:rsidR="00D3130E" w:rsidRPr="00EB5CE8" w:rsidRDefault="00D3130E" w:rsidP="00EF4ECD">
            <w:pPr>
              <w:jc w:val="center"/>
              <w:rPr>
                <w:rFonts w:cs="Calibri"/>
              </w:rPr>
            </w:pPr>
            <w:r w:rsidRPr="00EB5CE8">
              <w:rPr>
                <w:rFonts w:cs="Calibri"/>
              </w:rPr>
              <w:t>42</w:t>
            </w:r>
          </w:p>
        </w:tc>
        <w:tc>
          <w:tcPr>
            <w:tcW w:w="1134" w:type="dxa"/>
            <w:shd w:val="clear" w:color="auto" w:fill="auto"/>
            <w:noWrap/>
            <w:vAlign w:val="center"/>
            <w:hideMark/>
          </w:tcPr>
          <w:p w14:paraId="7A93C63D" w14:textId="77777777" w:rsidR="00D3130E" w:rsidRPr="00EB5CE8" w:rsidRDefault="00D3130E" w:rsidP="00EF4ECD">
            <w:pPr>
              <w:jc w:val="center"/>
              <w:rPr>
                <w:rFonts w:cs="Calibri"/>
              </w:rPr>
            </w:pPr>
            <w:r w:rsidRPr="00EB5CE8">
              <w:rPr>
                <w:rFonts w:cs="Calibri"/>
              </w:rPr>
              <w:t>55</w:t>
            </w:r>
          </w:p>
        </w:tc>
        <w:tc>
          <w:tcPr>
            <w:tcW w:w="1134" w:type="dxa"/>
            <w:shd w:val="clear" w:color="auto" w:fill="auto"/>
            <w:noWrap/>
            <w:vAlign w:val="center"/>
            <w:hideMark/>
          </w:tcPr>
          <w:p w14:paraId="1228FD16" w14:textId="77777777" w:rsidR="00D3130E" w:rsidRPr="00EB5CE8" w:rsidRDefault="00D3130E" w:rsidP="00EF4ECD">
            <w:pPr>
              <w:jc w:val="center"/>
              <w:rPr>
                <w:rFonts w:cs="Calibri"/>
              </w:rPr>
            </w:pPr>
            <w:r w:rsidRPr="00EB5CE8">
              <w:rPr>
                <w:rFonts w:cs="Calibri"/>
              </w:rPr>
              <w:t>94</w:t>
            </w:r>
          </w:p>
        </w:tc>
        <w:tc>
          <w:tcPr>
            <w:tcW w:w="1276" w:type="dxa"/>
            <w:shd w:val="clear" w:color="auto" w:fill="auto"/>
            <w:noWrap/>
            <w:vAlign w:val="center"/>
            <w:hideMark/>
          </w:tcPr>
          <w:p w14:paraId="4981F043" w14:textId="77777777" w:rsidR="00D3130E" w:rsidRPr="00EB5CE8" w:rsidRDefault="00D3130E" w:rsidP="00EF4ECD">
            <w:pPr>
              <w:jc w:val="center"/>
              <w:rPr>
                <w:rFonts w:cs="Calibri"/>
              </w:rPr>
            </w:pPr>
            <w:r w:rsidRPr="00EB5CE8">
              <w:rPr>
                <w:rFonts w:cs="Calibri"/>
              </w:rPr>
              <w:t>10</w:t>
            </w:r>
          </w:p>
        </w:tc>
        <w:tc>
          <w:tcPr>
            <w:tcW w:w="1276" w:type="dxa"/>
            <w:shd w:val="clear" w:color="auto" w:fill="auto"/>
            <w:noWrap/>
            <w:vAlign w:val="center"/>
            <w:hideMark/>
          </w:tcPr>
          <w:p w14:paraId="18EB07D2" w14:textId="77777777" w:rsidR="00D3130E" w:rsidRPr="00EB5CE8" w:rsidRDefault="00D3130E" w:rsidP="00EF4ECD">
            <w:pPr>
              <w:jc w:val="center"/>
              <w:rPr>
                <w:rFonts w:cs="Calibri"/>
              </w:rPr>
            </w:pPr>
            <w:r w:rsidRPr="00EB5CE8">
              <w:rPr>
                <w:rFonts w:cs="Calibri"/>
              </w:rPr>
              <w:t>8</w:t>
            </w:r>
          </w:p>
        </w:tc>
        <w:tc>
          <w:tcPr>
            <w:tcW w:w="1275" w:type="dxa"/>
            <w:shd w:val="clear" w:color="auto" w:fill="auto"/>
            <w:noWrap/>
            <w:vAlign w:val="center"/>
            <w:hideMark/>
          </w:tcPr>
          <w:p w14:paraId="0B97AFBA" w14:textId="77777777" w:rsidR="00D3130E" w:rsidRPr="00EB5CE8" w:rsidRDefault="00D3130E" w:rsidP="00EF4ECD">
            <w:pPr>
              <w:jc w:val="center"/>
              <w:rPr>
                <w:rFonts w:cs="Calibri"/>
              </w:rPr>
            </w:pPr>
            <w:r w:rsidRPr="00EB5CE8">
              <w:rPr>
                <w:rFonts w:cs="Calibri"/>
              </w:rPr>
              <w:t>50</w:t>
            </w:r>
          </w:p>
        </w:tc>
      </w:tr>
      <w:tr w:rsidR="00D3130E" w:rsidRPr="00EB5CE8" w14:paraId="06792DDC" w14:textId="77777777" w:rsidTr="00D3130E">
        <w:trPr>
          <w:trHeight w:val="284"/>
        </w:trPr>
        <w:tc>
          <w:tcPr>
            <w:tcW w:w="1417" w:type="dxa"/>
            <w:shd w:val="clear" w:color="auto" w:fill="auto"/>
            <w:noWrap/>
            <w:vAlign w:val="center"/>
            <w:hideMark/>
          </w:tcPr>
          <w:p w14:paraId="34737A5F" w14:textId="77777777" w:rsidR="00D3130E" w:rsidRPr="00EB5CE8" w:rsidRDefault="00D3130E" w:rsidP="00EF4ECD">
            <w:pPr>
              <w:jc w:val="center"/>
              <w:rPr>
                <w:rFonts w:cs="Calibri"/>
              </w:rPr>
            </w:pPr>
            <w:r w:rsidRPr="00EB5CE8">
              <w:rPr>
                <w:rFonts w:cs="Calibri"/>
              </w:rPr>
              <w:t>29/30.06.2023</w:t>
            </w:r>
          </w:p>
        </w:tc>
        <w:tc>
          <w:tcPr>
            <w:tcW w:w="1134" w:type="dxa"/>
            <w:shd w:val="clear" w:color="auto" w:fill="auto"/>
            <w:noWrap/>
            <w:vAlign w:val="center"/>
            <w:hideMark/>
          </w:tcPr>
          <w:p w14:paraId="4D2A4C07" w14:textId="77777777" w:rsidR="00D3130E" w:rsidRPr="00EB5CE8" w:rsidRDefault="00D3130E" w:rsidP="00EF4ECD">
            <w:pPr>
              <w:jc w:val="center"/>
              <w:rPr>
                <w:rFonts w:cs="Calibri"/>
              </w:rPr>
            </w:pPr>
            <w:r w:rsidRPr="00EB5CE8">
              <w:rPr>
                <w:rFonts w:cs="Calibri"/>
              </w:rPr>
              <w:t>42</w:t>
            </w:r>
          </w:p>
        </w:tc>
        <w:tc>
          <w:tcPr>
            <w:tcW w:w="1134" w:type="dxa"/>
            <w:shd w:val="clear" w:color="auto" w:fill="auto"/>
            <w:noWrap/>
            <w:vAlign w:val="center"/>
            <w:hideMark/>
          </w:tcPr>
          <w:p w14:paraId="6AB38740" w14:textId="77777777" w:rsidR="00D3130E" w:rsidRPr="00EB5CE8" w:rsidRDefault="00D3130E" w:rsidP="00EF4ECD">
            <w:pPr>
              <w:jc w:val="center"/>
              <w:rPr>
                <w:rFonts w:cs="Calibri"/>
              </w:rPr>
            </w:pPr>
            <w:r w:rsidRPr="00EB5CE8">
              <w:rPr>
                <w:rFonts w:cs="Calibri"/>
              </w:rPr>
              <w:t>55</w:t>
            </w:r>
          </w:p>
        </w:tc>
        <w:tc>
          <w:tcPr>
            <w:tcW w:w="1134" w:type="dxa"/>
            <w:shd w:val="clear" w:color="auto" w:fill="auto"/>
            <w:noWrap/>
            <w:vAlign w:val="center"/>
            <w:hideMark/>
          </w:tcPr>
          <w:p w14:paraId="045892DF" w14:textId="77777777" w:rsidR="00D3130E" w:rsidRPr="00EB5CE8" w:rsidRDefault="00D3130E" w:rsidP="00EF4ECD">
            <w:pPr>
              <w:jc w:val="center"/>
              <w:rPr>
                <w:rFonts w:cs="Calibri"/>
              </w:rPr>
            </w:pPr>
            <w:r w:rsidRPr="00EB5CE8">
              <w:rPr>
                <w:rFonts w:cs="Calibri"/>
              </w:rPr>
              <w:t>94</w:t>
            </w:r>
          </w:p>
        </w:tc>
        <w:tc>
          <w:tcPr>
            <w:tcW w:w="1276" w:type="dxa"/>
            <w:shd w:val="clear" w:color="auto" w:fill="auto"/>
            <w:noWrap/>
            <w:vAlign w:val="center"/>
            <w:hideMark/>
          </w:tcPr>
          <w:p w14:paraId="550728B6" w14:textId="77777777" w:rsidR="00D3130E" w:rsidRPr="00EB5CE8" w:rsidRDefault="00D3130E" w:rsidP="00EF4ECD">
            <w:pPr>
              <w:jc w:val="center"/>
              <w:rPr>
                <w:rFonts w:cs="Calibri"/>
              </w:rPr>
            </w:pPr>
            <w:r w:rsidRPr="00EB5CE8">
              <w:rPr>
                <w:rFonts w:cs="Calibri"/>
              </w:rPr>
              <w:t>10</w:t>
            </w:r>
          </w:p>
        </w:tc>
        <w:tc>
          <w:tcPr>
            <w:tcW w:w="1276" w:type="dxa"/>
            <w:shd w:val="clear" w:color="auto" w:fill="auto"/>
            <w:noWrap/>
            <w:vAlign w:val="center"/>
            <w:hideMark/>
          </w:tcPr>
          <w:p w14:paraId="0EB1B4B3" w14:textId="77777777" w:rsidR="00D3130E" w:rsidRPr="00EB5CE8" w:rsidRDefault="00D3130E" w:rsidP="00EF4ECD">
            <w:pPr>
              <w:jc w:val="center"/>
              <w:rPr>
                <w:rFonts w:cs="Calibri"/>
              </w:rPr>
            </w:pPr>
            <w:r w:rsidRPr="00EB5CE8">
              <w:rPr>
                <w:rFonts w:cs="Calibri"/>
              </w:rPr>
              <w:t>8</w:t>
            </w:r>
          </w:p>
        </w:tc>
        <w:tc>
          <w:tcPr>
            <w:tcW w:w="1275" w:type="dxa"/>
            <w:shd w:val="clear" w:color="auto" w:fill="auto"/>
            <w:noWrap/>
            <w:vAlign w:val="center"/>
            <w:hideMark/>
          </w:tcPr>
          <w:p w14:paraId="526DDDB1" w14:textId="77777777" w:rsidR="00D3130E" w:rsidRPr="00EB5CE8" w:rsidRDefault="00D3130E" w:rsidP="00EF4ECD">
            <w:pPr>
              <w:jc w:val="center"/>
              <w:rPr>
                <w:rFonts w:cs="Calibri"/>
              </w:rPr>
            </w:pPr>
            <w:r w:rsidRPr="00EB5CE8">
              <w:rPr>
                <w:rFonts w:cs="Calibri"/>
              </w:rPr>
              <w:t>50</w:t>
            </w:r>
          </w:p>
        </w:tc>
      </w:tr>
      <w:tr w:rsidR="00D3130E" w:rsidRPr="00EB5CE8" w14:paraId="221B79F2" w14:textId="77777777" w:rsidTr="00D3130E">
        <w:trPr>
          <w:trHeight w:val="284"/>
        </w:trPr>
        <w:tc>
          <w:tcPr>
            <w:tcW w:w="1417" w:type="dxa"/>
            <w:shd w:val="clear" w:color="auto" w:fill="auto"/>
            <w:noWrap/>
            <w:vAlign w:val="center"/>
            <w:hideMark/>
          </w:tcPr>
          <w:p w14:paraId="71E10572" w14:textId="77777777" w:rsidR="00D3130E" w:rsidRPr="00EB5CE8" w:rsidRDefault="00D3130E" w:rsidP="00EF4ECD">
            <w:pPr>
              <w:jc w:val="center"/>
              <w:rPr>
                <w:rFonts w:cs="Calibri"/>
              </w:rPr>
            </w:pPr>
            <w:r w:rsidRPr="00EB5CE8">
              <w:rPr>
                <w:rFonts w:cs="Calibri"/>
              </w:rPr>
              <w:t>30/01.07.2023</w:t>
            </w:r>
          </w:p>
        </w:tc>
        <w:tc>
          <w:tcPr>
            <w:tcW w:w="1134" w:type="dxa"/>
            <w:shd w:val="clear" w:color="auto" w:fill="auto"/>
            <w:noWrap/>
            <w:vAlign w:val="center"/>
            <w:hideMark/>
          </w:tcPr>
          <w:p w14:paraId="609ACCEA" w14:textId="77777777" w:rsidR="00D3130E" w:rsidRPr="00EB5CE8" w:rsidRDefault="00D3130E" w:rsidP="00EF4ECD">
            <w:pPr>
              <w:jc w:val="center"/>
              <w:rPr>
                <w:rFonts w:cs="Calibri"/>
              </w:rPr>
            </w:pPr>
            <w:r w:rsidRPr="00EB5CE8">
              <w:rPr>
                <w:rFonts w:cs="Calibri"/>
              </w:rPr>
              <w:t>42</w:t>
            </w:r>
          </w:p>
        </w:tc>
        <w:tc>
          <w:tcPr>
            <w:tcW w:w="1134" w:type="dxa"/>
            <w:shd w:val="clear" w:color="auto" w:fill="auto"/>
            <w:noWrap/>
            <w:vAlign w:val="center"/>
            <w:hideMark/>
          </w:tcPr>
          <w:p w14:paraId="2DB4196E" w14:textId="77777777" w:rsidR="00D3130E" w:rsidRPr="00EB5CE8" w:rsidRDefault="00D3130E" w:rsidP="00EF4ECD">
            <w:pPr>
              <w:jc w:val="center"/>
              <w:rPr>
                <w:rFonts w:cs="Calibri"/>
              </w:rPr>
            </w:pPr>
            <w:r w:rsidRPr="00EB5CE8">
              <w:rPr>
                <w:rFonts w:cs="Calibri"/>
              </w:rPr>
              <w:t>55</w:t>
            </w:r>
          </w:p>
        </w:tc>
        <w:tc>
          <w:tcPr>
            <w:tcW w:w="1134" w:type="dxa"/>
            <w:shd w:val="clear" w:color="auto" w:fill="auto"/>
            <w:noWrap/>
            <w:vAlign w:val="center"/>
            <w:hideMark/>
          </w:tcPr>
          <w:p w14:paraId="7140646E" w14:textId="77777777" w:rsidR="00D3130E" w:rsidRPr="00EB5CE8" w:rsidRDefault="00D3130E" w:rsidP="00EF4ECD">
            <w:pPr>
              <w:jc w:val="center"/>
              <w:rPr>
                <w:rFonts w:cs="Calibri"/>
              </w:rPr>
            </w:pPr>
            <w:r w:rsidRPr="00EB5CE8">
              <w:rPr>
                <w:rFonts w:cs="Calibri"/>
              </w:rPr>
              <w:t>94</w:t>
            </w:r>
          </w:p>
        </w:tc>
        <w:tc>
          <w:tcPr>
            <w:tcW w:w="1276" w:type="dxa"/>
            <w:shd w:val="clear" w:color="auto" w:fill="auto"/>
            <w:noWrap/>
            <w:vAlign w:val="center"/>
            <w:hideMark/>
          </w:tcPr>
          <w:p w14:paraId="4E59B723" w14:textId="77777777" w:rsidR="00D3130E" w:rsidRPr="00EB5CE8" w:rsidRDefault="00D3130E" w:rsidP="00EF4ECD">
            <w:pPr>
              <w:jc w:val="center"/>
              <w:rPr>
                <w:rFonts w:cs="Calibri"/>
              </w:rPr>
            </w:pPr>
            <w:r w:rsidRPr="00EB5CE8">
              <w:rPr>
                <w:rFonts w:cs="Calibri"/>
              </w:rPr>
              <w:t>10</w:t>
            </w:r>
          </w:p>
        </w:tc>
        <w:tc>
          <w:tcPr>
            <w:tcW w:w="1276" w:type="dxa"/>
            <w:shd w:val="clear" w:color="auto" w:fill="auto"/>
            <w:noWrap/>
            <w:vAlign w:val="center"/>
            <w:hideMark/>
          </w:tcPr>
          <w:p w14:paraId="62D39833" w14:textId="77777777" w:rsidR="00D3130E" w:rsidRPr="00EB5CE8" w:rsidRDefault="00D3130E" w:rsidP="00EF4ECD">
            <w:pPr>
              <w:jc w:val="center"/>
              <w:rPr>
                <w:rFonts w:cs="Calibri"/>
              </w:rPr>
            </w:pPr>
            <w:r w:rsidRPr="00EB5CE8">
              <w:rPr>
                <w:rFonts w:cs="Calibri"/>
              </w:rPr>
              <w:t>8</w:t>
            </w:r>
          </w:p>
        </w:tc>
        <w:tc>
          <w:tcPr>
            <w:tcW w:w="1275" w:type="dxa"/>
            <w:shd w:val="clear" w:color="auto" w:fill="auto"/>
            <w:noWrap/>
            <w:vAlign w:val="center"/>
            <w:hideMark/>
          </w:tcPr>
          <w:p w14:paraId="6A82B83D" w14:textId="77777777" w:rsidR="00D3130E" w:rsidRPr="00EB5CE8" w:rsidRDefault="00D3130E" w:rsidP="00EF4ECD">
            <w:pPr>
              <w:jc w:val="center"/>
              <w:rPr>
                <w:rFonts w:cs="Calibri"/>
              </w:rPr>
            </w:pPr>
            <w:r w:rsidRPr="00EB5CE8">
              <w:rPr>
                <w:rFonts w:cs="Calibri"/>
              </w:rPr>
              <w:t>50</w:t>
            </w:r>
          </w:p>
        </w:tc>
      </w:tr>
      <w:tr w:rsidR="00D3130E" w:rsidRPr="00EB5CE8" w14:paraId="311433F7" w14:textId="77777777" w:rsidTr="00D3130E">
        <w:trPr>
          <w:trHeight w:val="284"/>
        </w:trPr>
        <w:tc>
          <w:tcPr>
            <w:tcW w:w="1417" w:type="dxa"/>
            <w:shd w:val="clear" w:color="auto" w:fill="auto"/>
            <w:noWrap/>
            <w:vAlign w:val="center"/>
            <w:hideMark/>
          </w:tcPr>
          <w:p w14:paraId="13221082" w14:textId="77777777" w:rsidR="00D3130E" w:rsidRPr="00EB5CE8" w:rsidRDefault="00D3130E" w:rsidP="00EF4ECD">
            <w:pPr>
              <w:jc w:val="center"/>
              <w:rPr>
                <w:rFonts w:cs="Calibri"/>
              </w:rPr>
            </w:pPr>
            <w:r w:rsidRPr="00EB5CE8">
              <w:rPr>
                <w:rFonts w:cs="Calibri"/>
              </w:rPr>
              <w:t>01/02.07.2023</w:t>
            </w:r>
          </w:p>
        </w:tc>
        <w:tc>
          <w:tcPr>
            <w:tcW w:w="1134" w:type="dxa"/>
            <w:shd w:val="clear" w:color="auto" w:fill="auto"/>
            <w:noWrap/>
            <w:vAlign w:val="center"/>
            <w:hideMark/>
          </w:tcPr>
          <w:p w14:paraId="1CE00BAB" w14:textId="77777777" w:rsidR="00D3130E" w:rsidRPr="00EB5CE8" w:rsidRDefault="00D3130E" w:rsidP="00EF4ECD">
            <w:pPr>
              <w:jc w:val="center"/>
              <w:rPr>
                <w:rFonts w:cs="Calibri"/>
              </w:rPr>
            </w:pPr>
            <w:r w:rsidRPr="00EB5CE8">
              <w:rPr>
                <w:rFonts w:cs="Calibri"/>
              </w:rPr>
              <w:t>42</w:t>
            </w:r>
          </w:p>
        </w:tc>
        <w:tc>
          <w:tcPr>
            <w:tcW w:w="1134" w:type="dxa"/>
            <w:shd w:val="clear" w:color="auto" w:fill="auto"/>
            <w:noWrap/>
            <w:vAlign w:val="center"/>
            <w:hideMark/>
          </w:tcPr>
          <w:p w14:paraId="5A2C5AB0" w14:textId="77777777" w:rsidR="00D3130E" w:rsidRPr="00EB5CE8" w:rsidRDefault="00D3130E" w:rsidP="00EF4ECD">
            <w:pPr>
              <w:jc w:val="center"/>
              <w:rPr>
                <w:rFonts w:cs="Calibri"/>
              </w:rPr>
            </w:pPr>
            <w:r w:rsidRPr="00EB5CE8">
              <w:rPr>
                <w:rFonts w:cs="Calibri"/>
              </w:rPr>
              <w:t>55</w:t>
            </w:r>
          </w:p>
        </w:tc>
        <w:tc>
          <w:tcPr>
            <w:tcW w:w="1134" w:type="dxa"/>
            <w:shd w:val="clear" w:color="auto" w:fill="auto"/>
            <w:noWrap/>
            <w:vAlign w:val="center"/>
            <w:hideMark/>
          </w:tcPr>
          <w:p w14:paraId="729FFB49" w14:textId="77777777" w:rsidR="00D3130E" w:rsidRPr="00EB5CE8" w:rsidRDefault="00D3130E" w:rsidP="00EF4ECD">
            <w:pPr>
              <w:jc w:val="center"/>
              <w:rPr>
                <w:rFonts w:cs="Calibri"/>
              </w:rPr>
            </w:pPr>
            <w:r w:rsidRPr="00EB5CE8">
              <w:rPr>
                <w:rFonts w:cs="Calibri"/>
              </w:rPr>
              <w:t>94</w:t>
            </w:r>
          </w:p>
        </w:tc>
        <w:tc>
          <w:tcPr>
            <w:tcW w:w="1276" w:type="dxa"/>
            <w:shd w:val="clear" w:color="auto" w:fill="auto"/>
            <w:noWrap/>
            <w:vAlign w:val="center"/>
            <w:hideMark/>
          </w:tcPr>
          <w:p w14:paraId="7E780831" w14:textId="77777777" w:rsidR="00D3130E" w:rsidRPr="00EB5CE8" w:rsidRDefault="00D3130E" w:rsidP="00EF4ECD">
            <w:pPr>
              <w:jc w:val="center"/>
              <w:rPr>
                <w:rFonts w:cs="Calibri"/>
              </w:rPr>
            </w:pPr>
            <w:r w:rsidRPr="00EB5CE8">
              <w:rPr>
                <w:rFonts w:cs="Calibri"/>
              </w:rPr>
              <w:t>10</w:t>
            </w:r>
          </w:p>
        </w:tc>
        <w:tc>
          <w:tcPr>
            <w:tcW w:w="1276" w:type="dxa"/>
            <w:shd w:val="clear" w:color="auto" w:fill="auto"/>
            <w:noWrap/>
            <w:vAlign w:val="center"/>
            <w:hideMark/>
          </w:tcPr>
          <w:p w14:paraId="5DDF3690" w14:textId="77777777" w:rsidR="00D3130E" w:rsidRPr="00EB5CE8" w:rsidRDefault="00D3130E" w:rsidP="00EF4ECD">
            <w:pPr>
              <w:jc w:val="center"/>
              <w:rPr>
                <w:rFonts w:cs="Calibri"/>
              </w:rPr>
            </w:pPr>
            <w:r w:rsidRPr="00EB5CE8">
              <w:rPr>
                <w:rFonts w:cs="Calibri"/>
              </w:rPr>
              <w:t>8</w:t>
            </w:r>
          </w:p>
        </w:tc>
        <w:tc>
          <w:tcPr>
            <w:tcW w:w="1275" w:type="dxa"/>
            <w:shd w:val="clear" w:color="auto" w:fill="auto"/>
            <w:noWrap/>
            <w:vAlign w:val="center"/>
            <w:hideMark/>
          </w:tcPr>
          <w:p w14:paraId="573D0867" w14:textId="77777777" w:rsidR="00D3130E" w:rsidRPr="00EB5CE8" w:rsidRDefault="00D3130E" w:rsidP="00EF4ECD">
            <w:pPr>
              <w:jc w:val="center"/>
              <w:rPr>
                <w:rFonts w:cs="Calibri"/>
              </w:rPr>
            </w:pPr>
            <w:r w:rsidRPr="00EB5CE8">
              <w:rPr>
                <w:rFonts w:cs="Calibri"/>
              </w:rPr>
              <w:t>50</w:t>
            </w:r>
          </w:p>
        </w:tc>
      </w:tr>
      <w:tr w:rsidR="00D3130E" w:rsidRPr="00EB5CE8" w14:paraId="03EB4787" w14:textId="77777777" w:rsidTr="00D3130E">
        <w:trPr>
          <w:trHeight w:val="284"/>
        </w:trPr>
        <w:tc>
          <w:tcPr>
            <w:tcW w:w="1417" w:type="dxa"/>
            <w:shd w:val="clear" w:color="auto" w:fill="auto"/>
            <w:noWrap/>
            <w:vAlign w:val="center"/>
            <w:hideMark/>
          </w:tcPr>
          <w:p w14:paraId="6F1A4639" w14:textId="77777777" w:rsidR="00D3130E" w:rsidRPr="00EB5CE8" w:rsidRDefault="00D3130E" w:rsidP="00EF4ECD">
            <w:pPr>
              <w:jc w:val="center"/>
              <w:rPr>
                <w:rFonts w:cs="Calibri"/>
              </w:rPr>
            </w:pPr>
            <w:r w:rsidRPr="00EB5CE8">
              <w:rPr>
                <w:rFonts w:cs="Calibri"/>
              </w:rPr>
              <w:t>02/03.07.2023</w:t>
            </w:r>
          </w:p>
        </w:tc>
        <w:tc>
          <w:tcPr>
            <w:tcW w:w="1134" w:type="dxa"/>
            <w:shd w:val="clear" w:color="auto" w:fill="auto"/>
            <w:noWrap/>
            <w:vAlign w:val="center"/>
            <w:hideMark/>
          </w:tcPr>
          <w:p w14:paraId="5E04DB16" w14:textId="77777777" w:rsidR="00D3130E" w:rsidRPr="00EB5CE8" w:rsidRDefault="00D3130E" w:rsidP="00EF4ECD">
            <w:pPr>
              <w:jc w:val="center"/>
              <w:rPr>
                <w:rFonts w:cs="Calibri"/>
              </w:rPr>
            </w:pPr>
            <w:r w:rsidRPr="00EB5CE8">
              <w:rPr>
                <w:rFonts w:cs="Calibri"/>
              </w:rPr>
              <w:t>42</w:t>
            </w:r>
          </w:p>
        </w:tc>
        <w:tc>
          <w:tcPr>
            <w:tcW w:w="1134" w:type="dxa"/>
            <w:shd w:val="clear" w:color="auto" w:fill="auto"/>
            <w:noWrap/>
            <w:vAlign w:val="center"/>
            <w:hideMark/>
          </w:tcPr>
          <w:p w14:paraId="7B55C7DC" w14:textId="77777777" w:rsidR="00D3130E" w:rsidRPr="00EB5CE8" w:rsidRDefault="00D3130E" w:rsidP="00EF4ECD">
            <w:pPr>
              <w:jc w:val="center"/>
              <w:rPr>
                <w:rFonts w:cs="Calibri"/>
              </w:rPr>
            </w:pPr>
            <w:r w:rsidRPr="00EB5CE8">
              <w:rPr>
                <w:rFonts w:cs="Calibri"/>
              </w:rPr>
              <w:t>55</w:t>
            </w:r>
          </w:p>
        </w:tc>
        <w:tc>
          <w:tcPr>
            <w:tcW w:w="1134" w:type="dxa"/>
            <w:shd w:val="clear" w:color="auto" w:fill="auto"/>
            <w:noWrap/>
            <w:vAlign w:val="center"/>
            <w:hideMark/>
          </w:tcPr>
          <w:p w14:paraId="24E14034" w14:textId="77777777" w:rsidR="00D3130E" w:rsidRPr="00EB5CE8" w:rsidRDefault="00D3130E" w:rsidP="00EF4ECD">
            <w:pPr>
              <w:jc w:val="center"/>
              <w:rPr>
                <w:rFonts w:cs="Calibri"/>
              </w:rPr>
            </w:pPr>
            <w:r w:rsidRPr="00EB5CE8">
              <w:rPr>
                <w:rFonts w:cs="Calibri"/>
              </w:rPr>
              <w:t>94</w:t>
            </w:r>
          </w:p>
        </w:tc>
        <w:tc>
          <w:tcPr>
            <w:tcW w:w="1276" w:type="dxa"/>
            <w:shd w:val="clear" w:color="auto" w:fill="auto"/>
            <w:noWrap/>
            <w:vAlign w:val="center"/>
            <w:hideMark/>
          </w:tcPr>
          <w:p w14:paraId="7068D957" w14:textId="77777777" w:rsidR="00D3130E" w:rsidRPr="00EB5CE8" w:rsidRDefault="00D3130E" w:rsidP="00EF4ECD">
            <w:pPr>
              <w:jc w:val="center"/>
              <w:rPr>
                <w:rFonts w:cs="Calibri"/>
              </w:rPr>
            </w:pPr>
            <w:r w:rsidRPr="00EB5CE8">
              <w:rPr>
                <w:rFonts w:cs="Calibri"/>
              </w:rPr>
              <w:t>10</w:t>
            </w:r>
          </w:p>
        </w:tc>
        <w:tc>
          <w:tcPr>
            <w:tcW w:w="1276" w:type="dxa"/>
            <w:shd w:val="clear" w:color="auto" w:fill="auto"/>
            <w:noWrap/>
            <w:vAlign w:val="center"/>
            <w:hideMark/>
          </w:tcPr>
          <w:p w14:paraId="0166BF44" w14:textId="77777777" w:rsidR="00D3130E" w:rsidRPr="00EB5CE8" w:rsidRDefault="00D3130E" w:rsidP="00EF4ECD">
            <w:pPr>
              <w:jc w:val="center"/>
              <w:rPr>
                <w:rFonts w:cs="Calibri"/>
              </w:rPr>
            </w:pPr>
            <w:r w:rsidRPr="00EB5CE8">
              <w:rPr>
                <w:rFonts w:cs="Calibri"/>
              </w:rPr>
              <w:t> </w:t>
            </w:r>
          </w:p>
        </w:tc>
        <w:tc>
          <w:tcPr>
            <w:tcW w:w="1275" w:type="dxa"/>
            <w:shd w:val="clear" w:color="auto" w:fill="auto"/>
            <w:noWrap/>
            <w:vAlign w:val="center"/>
            <w:hideMark/>
          </w:tcPr>
          <w:p w14:paraId="5DC45377" w14:textId="77777777" w:rsidR="00D3130E" w:rsidRPr="00EB5CE8" w:rsidRDefault="00D3130E" w:rsidP="00EF4ECD">
            <w:pPr>
              <w:jc w:val="center"/>
              <w:rPr>
                <w:rFonts w:cs="Calibri"/>
              </w:rPr>
            </w:pPr>
            <w:r w:rsidRPr="00EB5CE8">
              <w:rPr>
                <w:rFonts w:cs="Calibri"/>
              </w:rPr>
              <w:t>50</w:t>
            </w:r>
          </w:p>
        </w:tc>
      </w:tr>
      <w:tr w:rsidR="00D3130E" w:rsidRPr="00EB5CE8" w14:paraId="17FBD3A4" w14:textId="77777777" w:rsidTr="00D3130E">
        <w:trPr>
          <w:trHeight w:val="284"/>
        </w:trPr>
        <w:tc>
          <w:tcPr>
            <w:tcW w:w="1417" w:type="dxa"/>
            <w:shd w:val="clear" w:color="auto" w:fill="auto"/>
            <w:noWrap/>
            <w:vAlign w:val="center"/>
            <w:hideMark/>
          </w:tcPr>
          <w:p w14:paraId="7423BCF6" w14:textId="77777777" w:rsidR="00D3130E" w:rsidRPr="00EB5CE8" w:rsidRDefault="00D3130E" w:rsidP="00EF4ECD">
            <w:pPr>
              <w:jc w:val="center"/>
              <w:rPr>
                <w:rFonts w:cs="Calibri"/>
              </w:rPr>
            </w:pPr>
            <w:r w:rsidRPr="00EB5CE8">
              <w:rPr>
                <w:rFonts w:cs="Calibri"/>
              </w:rPr>
              <w:t>03/04.07.2023</w:t>
            </w:r>
          </w:p>
        </w:tc>
        <w:tc>
          <w:tcPr>
            <w:tcW w:w="1134" w:type="dxa"/>
            <w:shd w:val="clear" w:color="auto" w:fill="auto"/>
            <w:noWrap/>
            <w:vAlign w:val="center"/>
            <w:hideMark/>
          </w:tcPr>
          <w:p w14:paraId="1A152F0B" w14:textId="77777777" w:rsidR="00D3130E" w:rsidRPr="00EB5CE8" w:rsidRDefault="00D3130E" w:rsidP="00EF4ECD">
            <w:pPr>
              <w:jc w:val="center"/>
              <w:rPr>
                <w:rFonts w:cs="Calibri"/>
              </w:rPr>
            </w:pPr>
            <w:r w:rsidRPr="00EB5CE8">
              <w:rPr>
                <w:rFonts w:cs="Calibri"/>
              </w:rPr>
              <w:t> </w:t>
            </w:r>
          </w:p>
        </w:tc>
        <w:tc>
          <w:tcPr>
            <w:tcW w:w="1134" w:type="dxa"/>
            <w:shd w:val="clear" w:color="auto" w:fill="auto"/>
            <w:noWrap/>
            <w:vAlign w:val="center"/>
            <w:hideMark/>
          </w:tcPr>
          <w:p w14:paraId="39BA6E45" w14:textId="77777777" w:rsidR="00D3130E" w:rsidRPr="00EB5CE8" w:rsidRDefault="00D3130E" w:rsidP="00EF4ECD">
            <w:pPr>
              <w:jc w:val="center"/>
              <w:rPr>
                <w:rFonts w:cs="Calibri"/>
              </w:rPr>
            </w:pPr>
            <w:r w:rsidRPr="00EB5CE8">
              <w:rPr>
                <w:rFonts w:cs="Calibri"/>
              </w:rPr>
              <w:t>55</w:t>
            </w:r>
          </w:p>
        </w:tc>
        <w:tc>
          <w:tcPr>
            <w:tcW w:w="1134" w:type="dxa"/>
            <w:shd w:val="clear" w:color="auto" w:fill="auto"/>
            <w:noWrap/>
            <w:vAlign w:val="center"/>
            <w:hideMark/>
          </w:tcPr>
          <w:p w14:paraId="40252C86" w14:textId="77777777" w:rsidR="00D3130E" w:rsidRPr="00EB5CE8" w:rsidRDefault="00D3130E" w:rsidP="00EF4ECD">
            <w:pPr>
              <w:jc w:val="center"/>
              <w:rPr>
                <w:rFonts w:cs="Calibri"/>
              </w:rPr>
            </w:pPr>
            <w:r w:rsidRPr="00EB5CE8">
              <w:rPr>
                <w:rFonts w:cs="Calibri"/>
              </w:rPr>
              <w:t>94</w:t>
            </w:r>
          </w:p>
        </w:tc>
        <w:tc>
          <w:tcPr>
            <w:tcW w:w="1276" w:type="dxa"/>
            <w:shd w:val="clear" w:color="auto" w:fill="auto"/>
            <w:noWrap/>
            <w:vAlign w:val="center"/>
            <w:hideMark/>
          </w:tcPr>
          <w:p w14:paraId="6D29FA40" w14:textId="77777777" w:rsidR="00D3130E" w:rsidRPr="00EB5CE8" w:rsidRDefault="00D3130E" w:rsidP="00EF4ECD">
            <w:pPr>
              <w:jc w:val="center"/>
              <w:rPr>
                <w:rFonts w:cs="Calibri"/>
              </w:rPr>
            </w:pPr>
            <w:r w:rsidRPr="00EB5CE8">
              <w:rPr>
                <w:rFonts w:cs="Calibri"/>
              </w:rPr>
              <w:t> </w:t>
            </w:r>
          </w:p>
        </w:tc>
        <w:tc>
          <w:tcPr>
            <w:tcW w:w="1276" w:type="dxa"/>
            <w:shd w:val="clear" w:color="auto" w:fill="auto"/>
            <w:noWrap/>
            <w:vAlign w:val="center"/>
            <w:hideMark/>
          </w:tcPr>
          <w:p w14:paraId="7E7266D4" w14:textId="77777777" w:rsidR="00D3130E" w:rsidRPr="00EB5CE8" w:rsidRDefault="00D3130E" w:rsidP="00EF4ECD">
            <w:pPr>
              <w:jc w:val="center"/>
              <w:rPr>
                <w:rFonts w:cs="Calibri"/>
              </w:rPr>
            </w:pPr>
            <w:r w:rsidRPr="00EB5CE8">
              <w:rPr>
                <w:rFonts w:cs="Calibri"/>
              </w:rPr>
              <w:t> </w:t>
            </w:r>
          </w:p>
        </w:tc>
        <w:tc>
          <w:tcPr>
            <w:tcW w:w="1275" w:type="dxa"/>
            <w:shd w:val="clear" w:color="auto" w:fill="auto"/>
            <w:noWrap/>
            <w:vAlign w:val="center"/>
            <w:hideMark/>
          </w:tcPr>
          <w:p w14:paraId="05DFBD58" w14:textId="77777777" w:rsidR="00D3130E" w:rsidRPr="00EB5CE8" w:rsidRDefault="00D3130E" w:rsidP="00EF4ECD">
            <w:pPr>
              <w:jc w:val="center"/>
              <w:rPr>
                <w:rFonts w:cs="Calibri"/>
              </w:rPr>
            </w:pPr>
            <w:r w:rsidRPr="00EB5CE8">
              <w:rPr>
                <w:rFonts w:cs="Calibri"/>
              </w:rPr>
              <w:t> </w:t>
            </w:r>
          </w:p>
        </w:tc>
      </w:tr>
    </w:tbl>
    <w:p w14:paraId="43C1FFC6" w14:textId="77777777" w:rsidR="00267CF8" w:rsidRPr="00EB5CE8" w:rsidRDefault="00267CF8" w:rsidP="001462E8">
      <w:pPr>
        <w:spacing w:before="26" w:line="240" w:lineRule="auto"/>
        <w:ind w:firstLine="425"/>
        <w:jc w:val="both"/>
      </w:pPr>
    </w:p>
    <w:p w14:paraId="3EB33EC0" w14:textId="737943D0" w:rsidR="00267CF8" w:rsidRPr="00EB5CE8" w:rsidRDefault="00BD1260" w:rsidP="00584EC4">
      <w:pPr>
        <w:pStyle w:val="Akapitzlist"/>
        <w:numPr>
          <w:ilvl w:val="1"/>
          <w:numId w:val="3"/>
        </w:numPr>
        <w:spacing w:before="26" w:line="240" w:lineRule="auto"/>
        <w:ind w:left="782" w:hanging="357"/>
        <w:jc w:val="both"/>
        <w:rPr>
          <w:sz w:val="22"/>
          <w:szCs w:val="22"/>
        </w:rPr>
      </w:pPr>
      <w:r w:rsidRPr="00EB5CE8">
        <w:rPr>
          <w:sz w:val="22"/>
          <w:szCs w:val="22"/>
          <w:lang w:val="pl-PL"/>
        </w:rPr>
        <w:t>Miejsca świadczenia usług wg poszczególnych zamierzeń:</w:t>
      </w:r>
    </w:p>
    <w:p w14:paraId="1C009BD9" w14:textId="6A3A95F3" w:rsidR="00BD1260" w:rsidRPr="00EB5CE8" w:rsidRDefault="00BD1260" w:rsidP="00BD1260">
      <w:pPr>
        <w:pStyle w:val="Akapitzlist"/>
        <w:numPr>
          <w:ilvl w:val="2"/>
          <w:numId w:val="3"/>
        </w:numPr>
        <w:spacing w:before="26" w:line="240" w:lineRule="auto"/>
        <w:jc w:val="both"/>
        <w:rPr>
          <w:sz w:val="22"/>
          <w:szCs w:val="22"/>
        </w:rPr>
      </w:pPr>
      <w:r w:rsidRPr="00EB5CE8">
        <w:rPr>
          <w:sz w:val="22"/>
          <w:szCs w:val="22"/>
          <w:lang w:val="pl-PL"/>
        </w:rPr>
        <w:t>Zamierzenie A, B, C – Kraków</w:t>
      </w:r>
    </w:p>
    <w:p w14:paraId="4B3D1F4E" w14:textId="1FCBA589" w:rsidR="00BD1260" w:rsidRPr="00EB5CE8" w:rsidRDefault="00BD1260" w:rsidP="00BD1260">
      <w:pPr>
        <w:pStyle w:val="Akapitzlist"/>
        <w:numPr>
          <w:ilvl w:val="2"/>
          <w:numId w:val="3"/>
        </w:numPr>
        <w:spacing w:before="26" w:line="240" w:lineRule="auto"/>
        <w:jc w:val="both"/>
        <w:rPr>
          <w:sz w:val="22"/>
          <w:szCs w:val="22"/>
        </w:rPr>
      </w:pPr>
      <w:r w:rsidRPr="00EB5CE8">
        <w:rPr>
          <w:sz w:val="22"/>
          <w:szCs w:val="22"/>
          <w:lang w:val="pl-PL"/>
        </w:rPr>
        <w:t>Zamierzenie D – Nowy Targ</w:t>
      </w:r>
    </w:p>
    <w:p w14:paraId="5FF56DC9" w14:textId="2FA1DFE6" w:rsidR="00BD1260" w:rsidRPr="00EB5CE8" w:rsidRDefault="00BD1260" w:rsidP="00BD1260">
      <w:pPr>
        <w:pStyle w:val="Akapitzlist"/>
        <w:numPr>
          <w:ilvl w:val="2"/>
          <w:numId w:val="3"/>
        </w:numPr>
        <w:spacing w:before="26" w:line="240" w:lineRule="auto"/>
        <w:jc w:val="both"/>
        <w:rPr>
          <w:sz w:val="22"/>
          <w:szCs w:val="22"/>
        </w:rPr>
      </w:pPr>
      <w:r w:rsidRPr="00EB5CE8">
        <w:rPr>
          <w:sz w:val="22"/>
          <w:szCs w:val="22"/>
          <w:lang w:val="pl-PL"/>
        </w:rPr>
        <w:t>Zamierzenie E – Zakopane</w:t>
      </w:r>
    </w:p>
    <w:p w14:paraId="743B0FE5" w14:textId="77777777" w:rsidR="0034523D" w:rsidRPr="00EB5CE8" w:rsidRDefault="0034523D" w:rsidP="007473DF">
      <w:pPr>
        <w:spacing w:line="240" w:lineRule="auto"/>
        <w:jc w:val="both"/>
        <w:rPr>
          <w:highlight w:val="yellow"/>
          <w:u w:val="single"/>
        </w:rPr>
      </w:pPr>
    </w:p>
    <w:p w14:paraId="4550CBD5" w14:textId="77777777" w:rsidR="00F57B73" w:rsidRPr="00EB5CE8" w:rsidRDefault="00151107" w:rsidP="006B2DB9">
      <w:pPr>
        <w:pStyle w:val="Akapitzlist"/>
        <w:numPr>
          <w:ilvl w:val="0"/>
          <w:numId w:val="3"/>
        </w:numPr>
        <w:spacing w:before="26" w:line="240" w:lineRule="auto"/>
        <w:ind w:left="426"/>
        <w:jc w:val="both"/>
        <w:rPr>
          <w:sz w:val="22"/>
          <w:szCs w:val="22"/>
          <w:u w:val="single"/>
        </w:rPr>
      </w:pPr>
      <w:r w:rsidRPr="00EB5CE8">
        <w:rPr>
          <w:color w:val="000000"/>
          <w:sz w:val="22"/>
          <w:szCs w:val="22"/>
          <w:u w:val="single"/>
        </w:rPr>
        <w:lastRenderedPageBreak/>
        <w:t>L</w:t>
      </w:r>
      <w:r w:rsidR="00C65762" w:rsidRPr="00EB5CE8">
        <w:rPr>
          <w:color w:val="000000"/>
          <w:sz w:val="22"/>
          <w:szCs w:val="22"/>
          <w:u w:val="single"/>
        </w:rPr>
        <w:t>iczb</w:t>
      </w:r>
      <w:r w:rsidRPr="00EB5CE8">
        <w:rPr>
          <w:color w:val="000000"/>
          <w:sz w:val="22"/>
          <w:szCs w:val="22"/>
          <w:u w:val="single"/>
        </w:rPr>
        <w:t>a</w:t>
      </w:r>
      <w:r w:rsidR="00C65762" w:rsidRPr="00EB5CE8">
        <w:rPr>
          <w:color w:val="000000"/>
          <w:sz w:val="22"/>
          <w:szCs w:val="22"/>
          <w:u w:val="single"/>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7A87DB3" w14:textId="654D241D" w:rsidR="00ED5703" w:rsidRPr="00EB5CE8" w:rsidRDefault="00C84331" w:rsidP="003E6F45">
      <w:pPr>
        <w:spacing w:before="26" w:line="240" w:lineRule="auto"/>
        <w:ind w:left="426"/>
        <w:jc w:val="both"/>
      </w:pPr>
      <w:r w:rsidRPr="00EB5CE8">
        <w:t xml:space="preserve">Wykonawca może złożyć ofertę na dowolną liczbę </w:t>
      </w:r>
      <w:r w:rsidR="00C57087" w:rsidRPr="00EB5CE8">
        <w:t>zamierzeń</w:t>
      </w:r>
      <w:r w:rsidR="00AD376E" w:rsidRPr="00EB5CE8">
        <w:t>.</w:t>
      </w:r>
    </w:p>
    <w:p w14:paraId="104FF45B" w14:textId="77777777" w:rsidR="00DF3A7C" w:rsidRPr="00EB5CE8" w:rsidRDefault="00DF3A7C" w:rsidP="003E6F45">
      <w:pPr>
        <w:spacing w:before="26" w:line="240" w:lineRule="auto"/>
        <w:jc w:val="both"/>
        <w:rPr>
          <w:u w:val="single"/>
        </w:rPr>
      </w:pPr>
    </w:p>
    <w:p w14:paraId="469BB85B" w14:textId="77777777" w:rsidR="00622F08" w:rsidRPr="00EB5CE8" w:rsidRDefault="00F57B73" w:rsidP="006B2DB9">
      <w:pPr>
        <w:pStyle w:val="Akapitzlist"/>
        <w:numPr>
          <w:ilvl w:val="0"/>
          <w:numId w:val="3"/>
        </w:numPr>
        <w:spacing w:before="26" w:line="240" w:lineRule="auto"/>
        <w:ind w:left="426"/>
        <w:jc w:val="both"/>
        <w:rPr>
          <w:sz w:val="22"/>
          <w:szCs w:val="22"/>
          <w:u w:val="single"/>
        </w:rPr>
      </w:pPr>
      <w:r w:rsidRPr="00EB5CE8">
        <w:rPr>
          <w:color w:val="000000"/>
          <w:sz w:val="22"/>
          <w:szCs w:val="22"/>
          <w:u w:val="single"/>
        </w:rPr>
        <w:t>Informacja na temat u</w:t>
      </w:r>
      <w:r w:rsidR="00C65762" w:rsidRPr="00EB5CE8">
        <w:rPr>
          <w:sz w:val="22"/>
          <w:szCs w:val="22"/>
          <w:u w:val="single"/>
        </w:rPr>
        <w:t>względni</w:t>
      </w:r>
      <w:r w:rsidRPr="00EB5CE8">
        <w:rPr>
          <w:sz w:val="22"/>
          <w:szCs w:val="22"/>
          <w:u w:val="single"/>
        </w:rPr>
        <w:t>onych</w:t>
      </w:r>
      <w:r w:rsidR="00C65762" w:rsidRPr="00EB5CE8">
        <w:rPr>
          <w:sz w:val="22"/>
          <w:szCs w:val="22"/>
          <w:u w:val="single"/>
        </w:rPr>
        <w:t xml:space="preserve"> aspekt</w:t>
      </w:r>
      <w:r w:rsidRPr="00EB5CE8">
        <w:rPr>
          <w:sz w:val="22"/>
          <w:szCs w:val="22"/>
          <w:u w:val="single"/>
        </w:rPr>
        <w:t>ach</w:t>
      </w:r>
      <w:r w:rsidR="00C65762" w:rsidRPr="00EB5CE8">
        <w:rPr>
          <w:sz w:val="22"/>
          <w:szCs w:val="22"/>
          <w:u w:val="single"/>
        </w:rPr>
        <w:t xml:space="preserve"> społeczn</w:t>
      </w:r>
      <w:r w:rsidRPr="00EB5CE8">
        <w:rPr>
          <w:sz w:val="22"/>
          <w:szCs w:val="22"/>
          <w:u w:val="single"/>
        </w:rPr>
        <w:t>ych</w:t>
      </w:r>
      <w:r w:rsidR="00C65762" w:rsidRPr="00EB5CE8">
        <w:rPr>
          <w:sz w:val="22"/>
          <w:szCs w:val="22"/>
          <w:u w:val="single"/>
        </w:rPr>
        <w:t>, środowiskow</w:t>
      </w:r>
      <w:r w:rsidRPr="00EB5CE8">
        <w:rPr>
          <w:sz w:val="22"/>
          <w:szCs w:val="22"/>
          <w:u w:val="single"/>
        </w:rPr>
        <w:t>ych lub etykiet</w:t>
      </w:r>
      <w:r w:rsidR="00C65762" w:rsidRPr="00EB5CE8">
        <w:rPr>
          <w:sz w:val="22"/>
          <w:szCs w:val="22"/>
          <w:u w:val="single"/>
        </w:rPr>
        <w:t xml:space="preserve"> w opisie przedmiotu zamówienia</w:t>
      </w:r>
      <w:r w:rsidRPr="00EB5CE8">
        <w:rPr>
          <w:sz w:val="22"/>
          <w:szCs w:val="22"/>
          <w:u w:val="single"/>
        </w:rPr>
        <w:t>;</w:t>
      </w:r>
    </w:p>
    <w:p w14:paraId="73A80EAC" w14:textId="3DE7444E" w:rsidR="00ED5703" w:rsidRPr="00EB5CE8" w:rsidRDefault="008048FA" w:rsidP="0097235B">
      <w:pPr>
        <w:spacing w:before="26" w:line="240" w:lineRule="auto"/>
        <w:ind w:left="426"/>
        <w:jc w:val="both"/>
        <w:rPr>
          <w:u w:val="single"/>
        </w:rPr>
      </w:pPr>
      <w:r w:rsidRPr="00EB5CE8">
        <w:t>Nie dotyczy.</w:t>
      </w:r>
    </w:p>
    <w:p w14:paraId="5DF566B4" w14:textId="77777777" w:rsidR="00ED5703" w:rsidRPr="00EB5CE8" w:rsidRDefault="00ED5703" w:rsidP="003E6F45">
      <w:pPr>
        <w:spacing w:before="26" w:line="240" w:lineRule="auto"/>
        <w:jc w:val="both"/>
        <w:rPr>
          <w:u w:val="single"/>
        </w:rPr>
      </w:pPr>
    </w:p>
    <w:p w14:paraId="7774486C" w14:textId="77777777" w:rsidR="00F57B73" w:rsidRPr="00EB5CE8" w:rsidRDefault="00F57B73" w:rsidP="006B2DB9">
      <w:pPr>
        <w:pStyle w:val="Akapitzlist"/>
        <w:numPr>
          <w:ilvl w:val="0"/>
          <w:numId w:val="3"/>
        </w:numPr>
        <w:spacing w:before="26" w:line="240" w:lineRule="auto"/>
        <w:ind w:left="426"/>
        <w:jc w:val="both"/>
        <w:rPr>
          <w:sz w:val="22"/>
          <w:szCs w:val="22"/>
          <w:u w:val="single"/>
        </w:rPr>
      </w:pPr>
      <w:r w:rsidRPr="00EB5CE8">
        <w:rPr>
          <w:color w:val="000000"/>
          <w:sz w:val="22"/>
          <w:szCs w:val="22"/>
          <w:u w:val="single"/>
        </w:rPr>
        <w:t>Opis sposobu przygotowania oferty;</w:t>
      </w:r>
    </w:p>
    <w:p w14:paraId="430B5F61" w14:textId="489A455B" w:rsidR="00305996" w:rsidRPr="00EB5CE8" w:rsidRDefault="0019032A" w:rsidP="006B2DB9">
      <w:pPr>
        <w:pStyle w:val="Akapitzlist"/>
        <w:numPr>
          <w:ilvl w:val="1"/>
          <w:numId w:val="3"/>
        </w:numPr>
        <w:spacing w:before="26" w:line="240" w:lineRule="auto"/>
        <w:ind w:left="709" w:hanging="284"/>
        <w:jc w:val="both"/>
        <w:rPr>
          <w:sz w:val="22"/>
          <w:szCs w:val="22"/>
        </w:rPr>
      </w:pPr>
      <w:r w:rsidRPr="00EB5CE8">
        <w:rPr>
          <w:sz w:val="22"/>
          <w:szCs w:val="22"/>
        </w:rPr>
        <w:t xml:space="preserve">Ofertę należy sporządzić zgodnie z załącznikiem nr 1 do </w:t>
      </w:r>
      <w:r w:rsidR="00C775DC" w:rsidRPr="00EB5CE8">
        <w:rPr>
          <w:sz w:val="22"/>
          <w:szCs w:val="22"/>
          <w:lang w:val="pl-PL"/>
        </w:rPr>
        <w:t>Ogłoszenia</w:t>
      </w:r>
      <w:r w:rsidRPr="00EB5CE8">
        <w:rPr>
          <w:sz w:val="22"/>
          <w:szCs w:val="22"/>
        </w:rPr>
        <w:t>: druk Formularz ofertowy. Wraz z ofertą Wy</w:t>
      </w:r>
      <w:r w:rsidR="00EF7AF1" w:rsidRPr="00EB5CE8">
        <w:rPr>
          <w:sz w:val="22"/>
          <w:szCs w:val="22"/>
        </w:rPr>
        <w:t>konawca jest zobowiązany złożyć</w:t>
      </w:r>
      <w:r w:rsidR="00305996" w:rsidRPr="00EB5CE8">
        <w:rPr>
          <w:sz w:val="22"/>
          <w:szCs w:val="22"/>
          <w:lang w:val="pl-PL"/>
        </w:rPr>
        <w:t>:</w:t>
      </w:r>
    </w:p>
    <w:p w14:paraId="2656E7BA" w14:textId="3E828FD2" w:rsidR="00305996" w:rsidRPr="00EB5CE8" w:rsidRDefault="0019032A" w:rsidP="006B2DB9">
      <w:pPr>
        <w:pStyle w:val="Akapitzlist"/>
        <w:numPr>
          <w:ilvl w:val="2"/>
          <w:numId w:val="3"/>
        </w:numPr>
        <w:spacing w:before="26" w:line="240" w:lineRule="auto"/>
        <w:ind w:left="993" w:hanging="284"/>
        <w:jc w:val="both"/>
        <w:rPr>
          <w:sz w:val="22"/>
          <w:szCs w:val="22"/>
        </w:rPr>
      </w:pPr>
      <w:r w:rsidRPr="00EB5CE8">
        <w:rPr>
          <w:sz w:val="22"/>
          <w:szCs w:val="22"/>
        </w:rPr>
        <w:t xml:space="preserve">pełnomocnictwo (jeżeli dotyczy – załącznik nr 3 do </w:t>
      </w:r>
      <w:r w:rsidR="00C775DC" w:rsidRPr="00EB5CE8">
        <w:rPr>
          <w:sz w:val="22"/>
          <w:szCs w:val="22"/>
          <w:lang w:val="pl-PL"/>
        </w:rPr>
        <w:t>Ogłoszenia</w:t>
      </w:r>
      <w:r w:rsidRPr="00EB5CE8">
        <w:rPr>
          <w:sz w:val="22"/>
          <w:szCs w:val="22"/>
        </w:rPr>
        <w:t>)</w:t>
      </w:r>
      <w:r w:rsidR="00C775DC" w:rsidRPr="00EB5CE8">
        <w:rPr>
          <w:sz w:val="22"/>
          <w:szCs w:val="22"/>
          <w:lang w:val="pl-PL"/>
        </w:rPr>
        <w:t>;</w:t>
      </w:r>
      <w:r w:rsidR="0047792E" w:rsidRPr="00EB5CE8">
        <w:rPr>
          <w:sz w:val="22"/>
          <w:szCs w:val="22"/>
          <w:lang w:val="pl-PL"/>
        </w:rPr>
        <w:t xml:space="preserve"> </w:t>
      </w:r>
    </w:p>
    <w:p w14:paraId="469E28D4" w14:textId="66829BAF" w:rsidR="00B86978" w:rsidRPr="00EB5CE8" w:rsidRDefault="00305996" w:rsidP="006B2DB9">
      <w:pPr>
        <w:pStyle w:val="Akapitzlist"/>
        <w:numPr>
          <w:ilvl w:val="2"/>
          <w:numId w:val="3"/>
        </w:numPr>
        <w:spacing w:before="26" w:line="240" w:lineRule="auto"/>
        <w:ind w:left="993" w:hanging="284"/>
        <w:jc w:val="both"/>
        <w:rPr>
          <w:sz w:val="22"/>
          <w:szCs w:val="22"/>
        </w:rPr>
      </w:pPr>
      <w:r w:rsidRPr="00EB5CE8">
        <w:rPr>
          <w:sz w:val="22"/>
          <w:szCs w:val="22"/>
        </w:rPr>
        <w:t xml:space="preserve">informację o podwykonawcach zgodnie z rozdziałem VI.5 </w:t>
      </w:r>
      <w:r w:rsidR="00C775DC" w:rsidRPr="00EB5CE8">
        <w:rPr>
          <w:sz w:val="22"/>
          <w:szCs w:val="22"/>
          <w:lang w:val="pl-PL"/>
        </w:rPr>
        <w:t>Ogłoszenia</w:t>
      </w:r>
      <w:r w:rsidR="00C775DC" w:rsidRPr="00EB5CE8">
        <w:rPr>
          <w:sz w:val="22"/>
          <w:szCs w:val="22"/>
        </w:rPr>
        <w:t xml:space="preserve"> </w:t>
      </w:r>
      <w:r w:rsidRPr="00EB5CE8">
        <w:rPr>
          <w:sz w:val="22"/>
          <w:szCs w:val="22"/>
        </w:rPr>
        <w:t>(jeżeli dotyczy – wskazanie w</w:t>
      </w:r>
      <w:r w:rsidR="00FC5759" w:rsidRPr="00EB5CE8">
        <w:rPr>
          <w:sz w:val="22"/>
          <w:szCs w:val="22"/>
          <w:lang w:val="pl-PL"/>
        </w:rPr>
        <w:t> </w:t>
      </w:r>
      <w:r w:rsidRPr="00EB5CE8">
        <w:rPr>
          <w:sz w:val="22"/>
          <w:szCs w:val="22"/>
        </w:rPr>
        <w:t xml:space="preserve">załączniku nr 1 do </w:t>
      </w:r>
      <w:r w:rsidR="00C775DC" w:rsidRPr="00EB5CE8">
        <w:rPr>
          <w:sz w:val="22"/>
          <w:szCs w:val="22"/>
          <w:lang w:val="pl-PL"/>
        </w:rPr>
        <w:t>Ogłoszenia</w:t>
      </w:r>
      <w:r w:rsidRPr="00EB5CE8">
        <w:rPr>
          <w:sz w:val="22"/>
          <w:szCs w:val="22"/>
        </w:rPr>
        <w:t>)</w:t>
      </w:r>
      <w:r w:rsidR="007D4206" w:rsidRPr="00EB5CE8">
        <w:rPr>
          <w:sz w:val="22"/>
          <w:szCs w:val="22"/>
          <w:lang w:val="pl-PL"/>
        </w:rPr>
        <w:t>.</w:t>
      </w:r>
    </w:p>
    <w:p w14:paraId="222D9304" w14:textId="77777777" w:rsidR="0019032A" w:rsidRPr="00EB5CE8" w:rsidRDefault="0019032A" w:rsidP="006B2DB9">
      <w:pPr>
        <w:pStyle w:val="Akapitzlist"/>
        <w:numPr>
          <w:ilvl w:val="1"/>
          <w:numId w:val="3"/>
        </w:numPr>
        <w:spacing w:before="26" w:line="240" w:lineRule="auto"/>
        <w:ind w:left="709" w:hanging="283"/>
        <w:jc w:val="both"/>
        <w:rPr>
          <w:sz w:val="22"/>
          <w:szCs w:val="22"/>
        </w:rPr>
      </w:pPr>
      <w:r w:rsidRPr="00EB5CE8">
        <w:rPr>
          <w:sz w:val="22"/>
          <w:szCs w:val="22"/>
        </w:rPr>
        <w:t>Wykonawca składa ofertę za  pośrednictwem Platformy.</w:t>
      </w:r>
    </w:p>
    <w:p w14:paraId="496DCF5A" w14:textId="3959A537" w:rsidR="0019032A" w:rsidRPr="00B75CE9" w:rsidRDefault="00EB21A3" w:rsidP="006B2DB9">
      <w:pPr>
        <w:pStyle w:val="Akapitzlist"/>
        <w:numPr>
          <w:ilvl w:val="1"/>
          <w:numId w:val="3"/>
        </w:numPr>
        <w:spacing w:before="26" w:line="240" w:lineRule="auto"/>
        <w:ind w:left="709" w:hanging="283"/>
        <w:jc w:val="both"/>
        <w:rPr>
          <w:sz w:val="22"/>
          <w:szCs w:val="22"/>
        </w:rPr>
      </w:pPr>
      <w:r w:rsidRPr="00B75CE9">
        <w:rPr>
          <w:b/>
          <w:bCs/>
          <w:sz w:val="22"/>
          <w:szCs w:val="22"/>
        </w:rPr>
        <w:t>Zamawiający dopuszcza składanie więcej niż 1 ofert</w:t>
      </w:r>
      <w:r w:rsidR="00982F5A">
        <w:rPr>
          <w:b/>
          <w:bCs/>
          <w:sz w:val="22"/>
          <w:szCs w:val="22"/>
          <w:lang w:val="pl-PL"/>
        </w:rPr>
        <w:t>ę</w:t>
      </w:r>
      <w:r w:rsidRPr="00B75CE9">
        <w:rPr>
          <w:b/>
          <w:bCs/>
          <w:sz w:val="22"/>
          <w:szCs w:val="22"/>
        </w:rPr>
        <w:t xml:space="preserve"> przy zastrzeżeniu, że oferty obejmować będą różne obiekty, w których świadczone będą przedmiotowe usługi</w:t>
      </w:r>
      <w:r w:rsidR="0019032A" w:rsidRPr="00B75CE9">
        <w:rPr>
          <w:sz w:val="22"/>
          <w:szCs w:val="22"/>
        </w:rPr>
        <w:t>. Treść oferty musi odpowiadać treści</w:t>
      </w:r>
      <w:r w:rsidR="00B8622F" w:rsidRPr="00B75CE9">
        <w:rPr>
          <w:sz w:val="22"/>
          <w:szCs w:val="22"/>
          <w:lang w:val="pl-PL"/>
        </w:rPr>
        <w:t xml:space="preserve"> </w:t>
      </w:r>
      <w:r w:rsidR="00FD152A" w:rsidRPr="00B75CE9">
        <w:rPr>
          <w:sz w:val="22"/>
          <w:szCs w:val="22"/>
          <w:lang w:val="pl-PL"/>
        </w:rPr>
        <w:t>Ogłoszenia</w:t>
      </w:r>
      <w:r w:rsidR="0019032A" w:rsidRPr="00B75CE9">
        <w:rPr>
          <w:sz w:val="22"/>
          <w:szCs w:val="22"/>
        </w:rPr>
        <w:t>.</w:t>
      </w:r>
    </w:p>
    <w:p w14:paraId="6BA4F617" w14:textId="5DF30241" w:rsidR="00C57087" w:rsidRPr="00B75CE9" w:rsidRDefault="0019032A" w:rsidP="006B2DB9">
      <w:pPr>
        <w:pStyle w:val="Akapitzlist"/>
        <w:numPr>
          <w:ilvl w:val="1"/>
          <w:numId w:val="3"/>
        </w:numPr>
        <w:spacing w:before="26" w:line="240" w:lineRule="auto"/>
        <w:ind w:left="709" w:hanging="283"/>
        <w:jc w:val="both"/>
        <w:rPr>
          <w:sz w:val="22"/>
          <w:szCs w:val="22"/>
        </w:rPr>
      </w:pPr>
      <w:r w:rsidRPr="00B75CE9">
        <w:rPr>
          <w:sz w:val="22"/>
          <w:szCs w:val="22"/>
        </w:rPr>
        <w:t xml:space="preserve">Oferta powinna być sporządzona w języku polskim, </w:t>
      </w:r>
      <w:r w:rsidR="00FD152A" w:rsidRPr="00B75CE9">
        <w:rPr>
          <w:b/>
          <w:sz w:val="22"/>
          <w:szCs w:val="22"/>
        </w:rPr>
        <w:t>z zachowaniem formy pisemnej pod rygorem nieważności</w:t>
      </w:r>
      <w:r w:rsidR="00B8622F" w:rsidRPr="00B75CE9">
        <w:rPr>
          <w:b/>
          <w:sz w:val="22"/>
          <w:szCs w:val="22"/>
          <w:lang w:val="pl-PL"/>
        </w:rPr>
        <w:t>.</w:t>
      </w:r>
    </w:p>
    <w:p w14:paraId="748638F4" w14:textId="77777777" w:rsidR="00C57087" w:rsidRPr="00EB5CE8" w:rsidRDefault="00C57087" w:rsidP="00D3130E">
      <w:pPr>
        <w:pStyle w:val="Akapitzlist"/>
        <w:numPr>
          <w:ilvl w:val="1"/>
          <w:numId w:val="3"/>
        </w:numPr>
        <w:spacing w:before="26" w:line="240" w:lineRule="auto"/>
        <w:ind w:left="709" w:hanging="284"/>
        <w:jc w:val="both"/>
        <w:rPr>
          <w:kern w:val="22"/>
          <w:sz w:val="22"/>
          <w:szCs w:val="22"/>
        </w:rPr>
      </w:pPr>
      <w:r w:rsidRPr="00EB5CE8">
        <w:rPr>
          <w:kern w:val="22"/>
          <w:sz w:val="22"/>
          <w:szCs w:val="22"/>
        </w:rPr>
        <w:t xml:space="preserve">Wykonawca zobligowany jest do wskazania w formularzu ofertowym – osobno dla zamierzeń: </w:t>
      </w:r>
    </w:p>
    <w:p w14:paraId="5C43ED30" w14:textId="029DE2FF" w:rsidR="00C57087" w:rsidRPr="00EB5CE8" w:rsidRDefault="00C57087" w:rsidP="00D3130E">
      <w:pPr>
        <w:numPr>
          <w:ilvl w:val="0"/>
          <w:numId w:val="106"/>
        </w:numPr>
        <w:spacing w:line="240" w:lineRule="auto"/>
        <w:ind w:left="1066" w:hanging="357"/>
        <w:jc w:val="both"/>
        <w:rPr>
          <w:kern w:val="22"/>
        </w:rPr>
      </w:pPr>
      <w:r w:rsidRPr="00EB5CE8">
        <w:rPr>
          <w:kern w:val="22"/>
        </w:rPr>
        <w:t xml:space="preserve">ceny jednostkowej brutto zakwaterowania z wyżywieniem 1 osoby przez okres 1 </w:t>
      </w:r>
      <w:r w:rsidR="00B75CE9">
        <w:rPr>
          <w:kern w:val="22"/>
        </w:rPr>
        <w:t>doby</w:t>
      </w:r>
      <w:r w:rsidRPr="00EB5CE8">
        <w:rPr>
          <w:kern w:val="22"/>
        </w:rPr>
        <w:t xml:space="preserve">  </w:t>
      </w:r>
    </w:p>
    <w:p w14:paraId="34EF30B7" w14:textId="77777777" w:rsidR="00C57087" w:rsidRPr="00EB5CE8" w:rsidRDefault="00C57087" w:rsidP="00D3130E">
      <w:pPr>
        <w:numPr>
          <w:ilvl w:val="0"/>
          <w:numId w:val="106"/>
        </w:numPr>
        <w:spacing w:line="240" w:lineRule="auto"/>
        <w:ind w:left="1066" w:hanging="357"/>
        <w:jc w:val="both"/>
        <w:rPr>
          <w:kern w:val="22"/>
        </w:rPr>
      </w:pPr>
      <w:r w:rsidRPr="00EB5CE8">
        <w:rPr>
          <w:kern w:val="22"/>
        </w:rPr>
        <w:t>liczby osób Wykonawca może zakwaterować i wyżywić</w:t>
      </w:r>
    </w:p>
    <w:p w14:paraId="572CB3FF" w14:textId="77777777" w:rsidR="00C57087" w:rsidRPr="00EB5CE8" w:rsidRDefault="00C57087" w:rsidP="00D3130E">
      <w:pPr>
        <w:numPr>
          <w:ilvl w:val="0"/>
          <w:numId w:val="106"/>
        </w:numPr>
        <w:spacing w:line="240" w:lineRule="auto"/>
        <w:ind w:left="1066" w:hanging="357"/>
        <w:jc w:val="both"/>
        <w:rPr>
          <w:kern w:val="22"/>
        </w:rPr>
      </w:pPr>
      <w:r w:rsidRPr="00EB5CE8">
        <w:rPr>
          <w:kern w:val="22"/>
        </w:rPr>
        <w:t>nazwy obiektu i miejsca świadczenia usług hotelarskich i wyżywienia (dokładny adres/ adresy)</w:t>
      </w:r>
    </w:p>
    <w:p w14:paraId="02671F21" w14:textId="60E04CAD" w:rsidR="00C57087" w:rsidRPr="00EB5CE8" w:rsidRDefault="00C57087" w:rsidP="00D3130E">
      <w:pPr>
        <w:numPr>
          <w:ilvl w:val="0"/>
          <w:numId w:val="106"/>
        </w:numPr>
        <w:spacing w:line="240" w:lineRule="auto"/>
        <w:ind w:left="1066" w:hanging="357"/>
        <w:jc w:val="both"/>
        <w:rPr>
          <w:kern w:val="22"/>
        </w:rPr>
      </w:pPr>
      <w:r w:rsidRPr="00EB5CE8">
        <w:rPr>
          <w:kern w:val="22"/>
        </w:rPr>
        <w:t>(dotyczy zamierzeń A-C) czasu dojazdu z obiektu pod adres Komendy Wojewódzkiej Policji w Krakowie, obliczonego wg zasad wskazanych w szczegółowym opisie przedmiotu zamówienia – załącznik nr 2.</w:t>
      </w:r>
    </w:p>
    <w:p w14:paraId="271F0A2E" w14:textId="55992905" w:rsidR="00C95D28" w:rsidRPr="00C95D28" w:rsidRDefault="00C95D28" w:rsidP="006B2DB9">
      <w:pPr>
        <w:pStyle w:val="Akapitzlist"/>
        <w:numPr>
          <w:ilvl w:val="1"/>
          <w:numId w:val="3"/>
        </w:numPr>
        <w:spacing w:before="26" w:line="240" w:lineRule="auto"/>
        <w:ind w:left="709" w:hanging="283"/>
        <w:jc w:val="both"/>
        <w:rPr>
          <w:sz w:val="22"/>
          <w:szCs w:val="22"/>
        </w:rPr>
      </w:pPr>
      <w:r>
        <w:rPr>
          <w:sz w:val="22"/>
          <w:szCs w:val="22"/>
          <w:lang w:val="pl-PL"/>
        </w:rPr>
        <w:t>Zamawiający wymaga złożenia oferty dla zamierzenia:</w:t>
      </w:r>
    </w:p>
    <w:p w14:paraId="1820A55D" w14:textId="6FC77690" w:rsidR="00C95D28" w:rsidRPr="00C95D28" w:rsidRDefault="00C95D28" w:rsidP="00C95D28">
      <w:pPr>
        <w:pStyle w:val="Akapitzlist"/>
        <w:numPr>
          <w:ilvl w:val="2"/>
          <w:numId w:val="3"/>
        </w:numPr>
        <w:spacing w:before="26" w:line="240" w:lineRule="auto"/>
        <w:jc w:val="both"/>
        <w:rPr>
          <w:sz w:val="22"/>
          <w:szCs w:val="22"/>
        </w:rPr>
      </w:pPr>
      <w:r>
        <w:rPr>
          <w:sz w:val="22"/>
          <w:szCs w:val="22"/>
          <w:lang w:val="pl-PL"/>
        </w:rPr>
        <w:t>A: na 42 miejsca</w:t>
      </w:r>
    </w:p>
    <w:p w14:paraId="2E4F57C1" w14:textId="239C5ABE" w:rsidR="00C95D28" w:rsidRPr="00C95D28" w:rsidRDefault="00C95D28" w:rsidP="00C95D28">
      <w:pPr>
        <w:pStyle w:val="Akapitzlist"/>
        <w:numPr>
          <w:ilvl w:val="2"/>
          <w:numId w:val="3"/>
        </w:numPr>
        <w:spacing w:before="26" w:line="240" w:lineRule="auto"/>
        <w:jc w:val="both"/>
        <w:rPr>
          <w:sz w:val="22"/>
          <w:szCs w:val="22"/>
        </w:rPr>
      </w:pPr>
      <w:r>
        <w:rPr>
          <w:sz w:val="22"/>
          <w:szCs w:val="22"/>
          <w:lang w:val="pl-PL"/>
        </w:rPr>
        <w:t>B: na 55 miejsc</w:t>
      </w:r>
    </w:p>
    <w:p w14:paraId="4051DEB9" w14:textId="2995639D" w:rsidR="00C95D28" w:rsidRPr="00C95D28" w:rsidRDefault="00C95D28" w:rsidP="00C95D28">
      <w:pPr>
        <w:pStyle w:val="Akapitzlist"/>
        <w:numPr>
          <w:ilvl w:val="2"/>
          <w:numId w:val="3"/>
        </w:numPr>
        <w:spacing w:before="26" w:line="240" w:lineRule="auto"/>
        <w:jc w:val="both"/>
        <w:rPr>
          <w:sz w:val="22"/>
          <w:szCs w:val="22"/>
        </w:rPr>
      </w:pPr>
      <w:r>
        <w:rPr>
          <w:sz w:val="22"/>
          <w:szCs w:val="22"/>
          <w:lang w:val="pl-PL"/>
        </w:rPr>
        <w:t>C: na minimum 30 miejsc a maksimum 94 miejsca</w:t>
      </w:r>
    </w:p>
    <w:p w14:paraId="631B3BED" w14:textId="7E7CB45C" w:rsidR="00C95D28" w:rsidRPr="00C95D28" w:rsidRDefault="00C95D28" w:rsidP="00C95D28">
      <w:pPr>
        <w:pStyle w:val="Akapitzlist"/>
        <w:numPr>
          <w:ilvl w:val="2"/>
          <w:numId w:val="3"/>
        </w:numPr>
        <w:spacing w:before="26" w:line="240" w:lineRule="auto"/>
        <w:jc w:val="both"/>
        <w:rPr>
          <w:sz w:val="22"/>
          <w:szCs w:val="22"/>
        </w:rPr>
      </w:pPr>
      <w:r>
        <w:rPr>
          <w:sz w:val="22"/>
          <w:szCs w:val="22"/>
          <w:lang w:val="pl-PL"/>
        </w:rPr>
        <w:t>D: na 10 miejsc</w:t>
      </w:r>
    </w:p>
    <w:p w14:paraId="7D1F5CBD" w14:textId="4695DE44" w:rsidR="00C95D28" w:rsidRDefault="00C95D28" w:rsidP="00C95D28">
      <w:pPr>
        <w:pStyle w:val="Akapitzlist"/>
        <w:numPr>
          <w:ilvl w:val="2"/>
          <w:numId w:val="3"/>
        </w:numPr>
        <w:spacing w:before="26" w:line="240" w:lineRule="auto"/>
        <w:jc w:val="both"/>
        <w:rPr>
          <w:sz w:val="22"/>
          <w:szCs w:val="22"/>
        </w:rPr>
      </w:pPr>
      <w:r>
        <w:rPr>
          <w:sz w:val="22"/>
          <w:szCs w:val="22"/>
          <w:lang w:val="pl-PL"/>
        </w:rPr>
        <w:t>E: na 58 miejsc (z podziałem wyszczególnionym w załączniku nr 2)</w:t>
      </w:r>
    </w:p>
    <w:p w14:paraId="080AECBA" w14:textId="12DF99E1" w:rsidR="0019032A" w:rsidRPr="00EB5CE8" w:rsidRDefault="0019032A" w:rsidP="006B2DB9">
      <w:pPr>
        <w:pStyle w:val="Akapitzlist"/>
        <w:numPr>
          <w:ilvl w:val="1"/>
          <w:numId w:val="3"/>
        </w:numPr>
        <w:spacing w:before="26" w:line="240" w:lineRule="auto"/>
        <w:ind w:left="709" w:hanging="283"/>
        <w:jc w:val="both"/>
        <w:rPr>
          <w:sz w:val="22"/>
          <w:szCs w:val="22"/>
        </w:rPr>
      </w:pPr>
      <w:r w:rsidRPr="00EB5CE8">
        <w:rPr>
          <w:sz w:val="22"/>
          <w:szCs w:val="22"/>
        </w:rPr>
        <w:t xml:space="preserve">Zamawiający informuje, iż </w:t>
      </w:r>
      <w:r w:rsidR="00FD152A" w:rsidRPr="00EB5CE8">
        <w:rPr>
          <w:sz w:val="22"/>
          <w:szCs w:val="22"/>
          <w:lang w:val="pl-PL"/>
        </w:rPr>
        <w:t>nie udostępnia informacji związanych z zamówieniem stanowiących tajemnicę przedsiębiorstwa w rozumieniu ustawy</w:t>
      </w:r>
      <w:r w:rsidR="00E64E40" w:rsidRPr="00EB5CE8">
        <w:rPr>
          <w:sz w:val="22"/>
          <w:szCs w:val="22"/>
          <w:lang w:val="pl-PL"/>
        </w:rPr>
        <w:t xml:space="preserve"> </w:t>
      </w:r>
      <w:r w:rsidR="00FD152A" w:rsidRPr="00EB5CE8">
        <w:rPr>
          <w:sz w:val="22"/>
          <w:szCs w:val="22"/>
          <w:lang w:val="pl-PL"/>
        </w:rPr>
        <w:t>z dnia 16 kwietnia 1993 r. o zwalczaniu nieuczciwej konkurencji, jeżeli nie później niż</w:t>
      </w:r>
      <w:r w:rsidR="00E64E40" w:rsidRPr="00EB5CE8">
        <w:rPr>
          <w:sz w:val="22"/>
          <w:szCs w:val="22"/>
          <w:lang w:val="pl-PL"/>
        </w:rPr>
        <w:t xml:space="preserve"> </w:t>
      </w:r>
      <w:r w:rsidR="00FD152A" w:rsidRPr="00EB5CE8">
        <w:rPr>
          <w:sz w:val="22"/>
          <w:szCs w:val="22"/>
          <w:lang w:val="pl-PL"/>
        </w:rPr>
        <w:t>w terminie składania ofert lub wniosków o dopuszczenie do udziału w postępowaniu podmiot zainteresowany realizacją zamówienia zastrzegł, że nie mogą być one udostępniane, oraz wykazał, że zastrzeżone informacje stanowią tajemnicę przedsiębiorstwa, z</w:t>
      </w:r>
      <w:r w:rsidR="007D4206" w:rsidRPr="00EB5CE8">
        <w:rPr>
          <w:sz w:val="22"/>
          <w:szCs w:val="22"/>
          <w:lang w:val="pl-PL"/>
        </w:rPr>
        <w:t> </w:t>
      </w:r>
      <w:r w:rsidR="00FD152A" w:rsidRPr="00EB5CE8">
        <w:rPr>
          <w:sz w:val="22"/>
          <w:szCs w:val="22"/>
          <w:lang w:val="pl-PL"/>
        </w:rPr>
        <w:t>wyjątkiem nazwy (firmy) oraz adresu podmiotu zainteresowanego realizacją zamówienia,</w:t>
      </w:r>
      <w:r w:rsidR="00B75CE9">
        <w:rPr>
          <w:sz w:val="22"/>
          <w:szCs w:val="22"/>
          <w:lang w:val="pl-PL"/>
        </w:rPr>
        <w:t xml:space="preserve"> </w:t>
      </w:r>
      <w:r w:rsidR="00FD152A" w:rsidRPr="00EB5CE8">
        <w:rPr>
          <w:sz w:val="22"/>
          <w:szCs w:val="22"/>
          <w:lang w:val="pl-PL"/>
        </w:rPr>
        <w:t>a także informacji dotyczących ceny, terminu realizacji zamówienia, okresu gwarancji i warunków płatności zawartych</w:t>
      </w:r>
      <w:r w:rsidR="00E64E40" w:rsidRPr="00EB5CE8">
        <w:rPr>
          <w:sz w:val="22"/>
          <w:szCs w:val="22"/>
          <w:lang w:val="pl-PL"/>
        </w:rPr>
        <w:t xml:space="preserve"> </w:t>
      </w:r>
      <w:r w:rsidR="00FD152A" w:rsidRPr="00EB5CE8">
        <w:rPr>
          <w:sz w:val="22"/>
          <w:szCs w:val="22"/>
          <w:lang w:val="pl-PL"/>
        </w:rPr>
        <w:t>w ofercie, które nie mogą zostać zastrzeżone</w:t>
      </w:r>
      <w:r w:rsidR="00FD152A" w:rsidRPr="00EB5CE8" w:rsidDel="00FD152A">
        <w:rPr>
          <w:sz w:val="22"/>
          <w:szCs w:val="22"/>
          <w:lang w:val="pl-PL"/>
        </w:rPr>
        <w:t xml:space="preserve"> </w:t>
      </w:r>
      <w:r w:rsidRPr="00EB5CE8">
        <w:rPr>
          <w:sz w:val="22"/>
          <w:szCs w:val="22"/>
        </w:rPr>
        <w:t xml:space="preserve">Wszelkie informacje stanowiące tajemnice przedsiębiorstw, które Wykonawca pragnie zastrzec jako tajemnice przedsiębiorstwa, powinny zostać złożone </w:t>
      </w:r>
      <w:r w:rsidRPr="00EB5CE8">
        <w:rPr>
          <w:b/>
          <w:sz w:val="22"/>
          <w:szCs w:val="22"/>
          <w:u w:val="single"/>
        </w:rPr>
        <w:t>w osobnym pliku</w:t>
      </w:r>
      <w:r w:rsidRPr="00EB5CE8">
        <w:rPr>
          <w:sz w:val="22"/>
          <w:szCs w:val="22"/>
        </w:rPr>
        <w:t xml:space="preserve"> wraz z adnotacją „Tajemnica przedsiębiorstwa”. </w:t>
      </w:r>
    </w:p>
    <w:p w14:paraId="26285977" w14:textId="61647DEE" w:rsidR="0019032A" w:rsidRPr="00B75CE9" w:rsidRDefault="0019032A" w:rsidP="006B2DB9">
      <w:pPr>
        <w:pStyle w:val="Akapitzlist"/>
        <w:numPr>
          <w:ilvl w:val="1"/>
          <w:numId w:val="3"/>
        </w:numPr>
        <w:spacing w:before="26" w:line="240" w:lineRule="auto"/>
        <w:ind w:left="709"/>
        <w:jc w:val="both"/>
        <w:rPr>
          <w:sz w:val="22"/>
          <w:szCs w:val="22"/>
        </w:rPr>
      </w:pPr>
      <w:r w:rsidRPr="00B75CE9">
        <w:rPr>
          <w:sz w:val="22"/>
          <w:szCs w:val="22"/>
        </w:rPr>
        <w:t xml:space="preserve">W przypadku podpisywania oferty przez osobę nieuprawnioną zgodnie z zapisami w dokumentach rejestrowych do oferty należy dołączyć pełnomocnictwo. Pełnomocnictwo musi być </w:t>
      </w:r>
      <w:r w:rsidRPr="00B75CE9">
        <w:rPr>
          <w:color w:val="000000"/>
          <w:sz w:val="22"/>
          <w:szCs w:val="22"/>
        </w:rPr>
        <w:t xml:space="preserve">opatrzone podpisem </w:t>
      </w:r>
      <w:r w:rsidR="0076535C" w:rsidRPr="00B75CE9">
        <w:rPr>
          <w:color w:val="000000"/>
          <w:sz w:val="22"/>
          <w:szCs w:val="22"/>
        </w:rPr>
        <w:t>osoby ustanawiającej pełnomocnika</w:t>
      </w:r>
      <w:r w:rsidRPr="00B75CE9">
        <w:rPr>
          <w:sz w:val="22"/>
          <w:szCs w:val="22"/>
        </w:rPr>
        <w:t xml:space="preserve"> – przykładowy wzór stanowi załącznik nr 3 do </w:t>
      </w:r>
      <w:r w:rsidR="007D4206" w:rsidRPr="00B75CE9">
        <w:rPr>
          <w:sz w:val="22"/>
          <w:szCs w:val="22"/>
          <w:lang w:val="pl-PL"/>
        </w:rPr>
        <w:t>Ogłoszenia</w:t>
      </w:r>
      <w:r w:rsidRPr="00B75CE9">
        <w:rPr>
          <w:sz w:val="22"/>
          <w:szCs w:val="22"/>
        </w:rPr>
        <w:t>.</w:t>
      </w:r>
    </w:p>
    <w:p w14:paraId="74FCDF0D" w14:textId="77777777" w:rsidR="00ED5703" w:rsidRPr="00EB5CE8" w:rsidRDefault="0019032A" w:rsidP="006B2DB9">
      <w:pPr>
        <w:pStyle w:val="Akapitzlist"/>
        <w:numPr>
          <w:ilvl w:val="1"/>
          <w:numId w:val="3"/>
        </w:numPr>
        <w:spacing w:before="26" w:line="240" w:lineRule="auto"/>
        <w:ind w:left="709"/>
        <w:jc w:val="both"/>
        <w:rPr>
          <w:sz w:val="22"/>
          <w:szCs w:val="22"/>
        </w:rPr>
      </w:pPr>
      <w:r w:rsidRPr="00B75CE9">
        <w:rPr>
          <w:sz w:val="22"/>
          <w:szCs w:val="22"/>
        </w:rPr>
        <w:t>Wykonawca po upływie terminu do składania ofert nie może skutecznie dokonać zmiany ani wycofać</w:t>
      </w:r>
      <w:r w:rsidRPr="00EB5CE8">
        <w:rPr>
          <w:sz w:val="22"/>
          <w:szCs w:val="22"/>
        </w:rPr>
        <w:t xml:space="preserve"> złożonej oferty.</w:t>
      </w:r>
    </w:p>
    <w:p w14:paraId="7233B937" w14:textId="77777777" w:rsidR="009E2C4E" w:rsidRPr="00EB5CE8" w:rsidRDefault="009E2C4E" w:rsidP="003E6F45">
      <w:pPr>
        <w:pStyle w:val="Akapitzlist"/>
        <w:spacing w:before="26" w:line="240" w:lineRule="auto"/>
        <w:ind w:left="709"/>
        <w:jc w:val="both"/>
        <w:rPr>
          <w:sz w:val="22"/>
          <w:szCs w:val="22"/>
        </w:rPr>
      </w:pPr>
    </w:p>
    <w:p w14:paraId="140BB306" w14:textId="77777777" w:rsidR="00F57B73" w:rsidRPr="00EB5CE8" w:rsidRDefault="00F57B73" w:rsidP="006B2DB9">
      <w:pPr>
        <w:pStyle w:val="Akapitzlist"/>
        <w:numPr>
          <w:ilvl w:val="0"/>
          <w:numId w:val="3"/>
        </w:numPr>
        <w:spacing w:before="26" w:line="240" w:lineRule="auto"/>
        <w:ind w:left="426"/>
        <w:jc w:val="both"/>
        <w:rPr>
          <w:sz w:val="22"/>
          <w:szCs w:val="22"/>
          <w:u w:val="single"/>
        </w:rPr>
      </w:pPr>
      <w:r w:rsidRPr="00EB5CE8">
        <w:rPr>
          <w:color w:val="000000"/>
          <w:sz w:val="22"/>
          <w:szCs w:val="22"/>
          <w:u w:val="single"/>
        </w:rPr>
        <w:t>Sposób obliczenia ceny</w:t>
      </w:r>
      <w:r w:rsidR="003D3A21" w:rsidRPr="00EB5CE8">
        <w:rPr>
          <w:color w:val="000000"/>
          <w:sz w:val="22"/>
          <w:szCs w:val="22"/>
          <w:u w:val="single"/>
        </w:rPr>
        <w:t xml:space="preserve"> oferty</w:t>
      </w:r>
      <w:r w:rsidRPr="00EB5CE8">
        <w:rPr>
          <w:color w:val="000000"/>
          <w:sz w:val="22"/>
          <w:szCs w:val="22"/>
          <w:u w:val="single"/>
        </w:rPr>
        <w:t>;</w:t>
      </w:r>
    </w:p>
    <w:p w14:paraId="1FDF9BCA" w14:textId="271287F7" w:rsidR="00A75055" w:rsidRPr="00EB5CE8" w:rsidRDefault="00A75055" w:rsidP="006B2DB9">
      <w:pPr>
        <w:pStyle w:val="Akapitzlist"/>
        <w:numPr>
          <w:ilvl w:val="0"/>
          <w:numId w:val="16"/>
        </w:numPr>
        <w:spacing w:before="26" w:line="240" w:lineRule="auto"/>
        <w:ind w:left="709" w:hanging="283"/>
        <w:jc w:val="both"/>
        <w:rPr>
          <w:sz w:val="22"/>
          <w:szCs w:val="22"/>
        </w:rPr>
      </w:pPr>
      <w:r w:rsidRPr="00EB5CE8">
        <w:rPr>
          <w:sz w:val="22"/>
          <w:szCs w:val="22"/>
        </w:rPr>
        <w:lastRenderedPageBreak/>
        <w:t xml:space="preserve">W Formularzu ofertowym należy podać cenę </w:t>
      </w:r>
      <w:r w:rsidR="00D3130E" w:rsidRPr="00EB5CE8">
        <w:rPr>
          <w:sz w:val="22"/>
          <w:szCs w:val="22"/>
          <w:lang w:val="pl-PL"/>
        </w:rPr>
        <w:t xml:space="preserve">jednostkową </w:t>
      </w:r>
      <w:r w:rsidRPr="00EB5CE8">
        <w:rPr>
          <w:sz w:val="22"/>
          <w:szCs w:val="22"/>
        </w:rPr>
        <w:t xml:space="preserve">brutto, która musi określać całkowitą </w:t>
      </w:r>
      <w:r w:rsidR="009E2C4E" w:rsidRPr="00EB5CE8">
        <w:rPr>
          <w:sz w:val="22"/>
          <w:szCs w:val="22"/>
          <w:lang w:val="pl-PL"/>
        </w:rPr>
        <w:t xml:space="preserve">jednostkową </w:t>
      </w:r>
      <w:r w:rsidRPr="00EB5CE8">
        <w:rPr>
          <w:sz w:val="22"/>
          <w:szCs w:val="22"/>
        </w:rPr>
        <w:t xml:space="preserve">wycenę </w:t>
      </w:r>
      <w:r w:rsidR="00B75CE9">
        <w:rPr>
          <w:sz w:val="22"/>
          <w:szCs w:val="22"/>
          <w:lang w:val="pl-PL"/>
        </w:rPr>
        <w:t>zakwaterowania i wyżywienia jednej osoby w czasie jednej doby</w:t>
      </w:r>
      <w:r w:rsidRPr="00EB5CE8">
        <w:rPr>
          <w:sz w:val="22"/>
          <w:szCs w:val="22"/>
        </w:rPr>
        <w:t xml:space="preserve">. </w:t>
      </w:r>
      <w:r w:rsidR="009E2C4E" w:rsidRPr="00EB5CE8">
        <w:rPr>
          <w:sz w:val="22"/>
          <w:szCs w:val="22"/>
        </w:rPr>
        <w:t xml:space="preserve">Cena ta będzie stanowiła cenę oferty – dla </w:t>
      </w:r>
      <w:r w:rsidR="009E2C4E" w:rsidRPr="00EB5CE8">
        <w:rPr>
          <w:sz w:val="22"/>
          <w:szCs w:val="22"/>
          <w:lang w:val="pl-PL"/>
        </w:rPr>
        <w:t>każdego</w:t>
      </w:r>
      <w:r w:rsidR="009E2C4E" w:rsidRPr="00EB5CE8">
        <w:rPr>
          <w:sz w:val="22"/>
          <w:szCs w:val="22"/>
        </w:rPr>
        <w:t xml:space="preserve"> zamierze</w:t>
      </w:r>
      <w:r w:rsidR="009E2C4E" w:rsidRPr="00EB5CE8">
        <w:rPr>
          <w:sz w:val="22"/>
          <w:szCs w:val="22"/>
          <w:lang w:val="pl-PL"/>
        </w:rPr>
        <w:t>nia.</w:t>
      </w:r>
    </w:p>
    <w:p w14:paraId="6068471C" w14:textId="775C4468" w:rsidR="00A75055" w:rsidRPr="00EB5CE8" w:rsidRDefault="00A75055" w:rsidP="00DF3A7C">
      <w:pPr>
        <w:pStyle w:val="Akapitzlist"/>
        <w:numPr>
          <w:ilvl w:val="0"/>
          <w:numId w:val="16"/>
        </w:numPr>
        <w:spacing w:before="26" w:line="240" w:lineRule="auto"/>
        <w:ind w:left="709" w:hanging="284"/>
        <w:jc w:val="both"/>
        <w:rPr>
          <w:sz w:val="22"/>
          <w:szCs w:val="22"/>
        </w:rPr>
      </w:pPr>
      <w:r w:rsidRPr="00EB5CE8">
        <w:rPr>
          <w:sz w:val="22"/>
          <w:szCs w:val="22"/>
        </w:rPr>
        <w:t>Cena ofertowa musi uwzględniać wszystkie należne Wykonawcy elementy wynagrodzenia wynikające z</w:t>
      </w:r>
      <w:r w:rsidR="00C51FA5" w:rsidRPr="00EB5CE8">
        <w:rPr>
          <w:sz w:val="22"/>
          <w:szCs w:val="22"/>
          <w:lang w:val="pl-PL"/>
        </w:rPr>
        <w:t> </w:t>
      </w:r>
      <w:r w:rsidRPr="00EB5CE8">
        <w:rPr>
          <w:sz w:val="22"/>
          <w:szCs w:val="22"/>
        </w:rPr>
        <w:t>tytułu przygotowania, realizacji i rozliczenia przedmiotu zamówienia, w tym wszystkie wymagania niniejsze</w:t>
      </w:r>
      <w:r w:rsidR="00671299" w:rsidRPr="00EB5CE8">
        <w:rPr>
          <w:sz w:val="22"/>
          <w:szCs w:val="22"/>
          <w:lang w:val="pl-PL"/>
        </w:rPr>
        <w:t>go</w:t>
      </w:r>
      <w:r w:rsidRPr="00EB5CE8">
        <w:rPr>
          <w:sz w:val="22"/>
          <w:szCs w:val="22"/>
        </w:rPr>
        <w:t xml:space="preserve"> </w:t>
      </w:r>
      <w:r w:rsidR="00671299" w:rsidRPr="00EB5CE8">
        <w:rPr>
          <w:sz w:val="22"/>
          <w:szCs w:val="22"/>
          <w:lang w:val="pl-PL"/>
        </w:rPr>
        <w:t>Ogłoszenia</w:t>
      </w:r>
      <w:r w:rsidR="00C57087" w:rsidRPr="00EB5CE8">
        <w:rPr>
          <w:sz w:val="22"/>
          <w:szCs w:val="22"/>
          <w:lang w:val="pl-PL"/>
        </w:rPr>
        <w:t xml:space="preserve"> (w tym cenę  za parking)</w:t>
      </w:r>
      <w:r w:rsidR="00671299" w:rsidRPr="00EB5CE8">
        <w:rPr>
          <w:sz w:val="22"/>
          <w:szCs w:val="22"/>
        </w:rPr>
        <w:t xml:space="preserve"> </w:t>
      </w:r>
      <w:r w:rsidRPr="00EB5CE8">
        <w:rPr>
          <w:sz w:val="22"/>
          <w:szCs w:val="22"/>
        </w:rPr>
        <w:t>oraz obejmować wszelkie koszty bezpośrednie i</w:t>
      </w:r>
      <w:r w:rsidR="009E2C4E" w:rsidRPr="00EB5CE8">
        <w:rPr>
          <w:sz w:val="22"/>
          <w:szCs w:val="22"/>
          <w:lang w:val="pl-PL"/>
        </w:rPr>
        <w:t> </w:t>
      </w:r>
      <w:r w:rsidRPr="00EB5CE8">
        <w:rPr>
          <w:sz w:val="22"/>
          <w:szCs w:val="22"/>
        </w:rPr>
        <w:t>pośrednie, jakie poniesie Wykonawca z</w:t>
      </w:r>
      <w:r w:rsidR="00C51FA5" w:rsidRPr="00EB5CE8">
        <w:rPr>
          <w:sz w:val="22"/>
          <w:szCs w:val="22"/>
          <w:lang w:val="pl-PL"/>
        </w:rPr>
        <w:t> </w:t>
      </w:r>
      <w:r w:rsidRPr="00EB5CE8">
        <w:rPr>
          <w:sz w:val="22"/>
          <w:szCs w:val="22"/>
        </w:rPr>
        <w:t>tytułu prawidłowego i terminowego wykonania całości przedmiotu zamówienia, zysk oraz wszelkie wymagane przepisami podatki i opłaty. Cena musi też uwzględniać ryzyko wzrostu kosztów realizacji przedmiotu zamówienia. Cena podana na Formularzu Ofertowym jest ceną ostateczną, niepodlegającą negocjacji i wyczerpującą wszelkie należności Wykonawcy wobec Zamawiającego związane z realizacją przedmiotu zamówienia.</w:t>
      </w:r>
    </w:p>
    <w:p w14:paraId="23FC63A2" w14:textId="0FD63522" w:rsidR="00C84331" w:rsidRPr="00511CAF" w:rsidRDefault="00C84331" w:rsidP="00DF3A7C">
      <w:pPr>
        <w:pStyle w:val="Akapitzlist"/>
        <w:numPr>
          <w:ilvl w:val="0"/>
          <w:numId w:val="16"/>
        </w:numPr>
        <w:spacing w:line="240" w:lineRule="auto"/>
        <w:ind w:left="709" w:hanging="284"/>
        <w:jc w:val="both"/>
        <w:rPr>
          <w:sz w:val="22"/>
          <w:szCs w:val="22"/>
        </w:rPr>
      </w:pPr>
      <w:r w:rsidRPr="00EB5CE8">
        <w:rPr>
          <w:sz w:val="22"/>
          <w:szCs w:val="22"/>
        </w:rPr>
        <w:t xml:space="preserve">Cenę oferty brutto należy obliczyć zgodnie z tabelą zawartą w załączniku nr </w:t>
      </w:r>
      <w:r w:rsidR="00671299" w:rsidRPr="00EB5CE8">
        <w:rPr>
          <w:sz w:val="22"/>
          <w:szCs w:val="22"/>
          <w:lang w:val="pl-PL"/>
        </w:rPr>
        <w:t>1</w:t>
      </w:r>
      <w:r w:rsidR="00671299" w:rsidRPr="00EB5CE8">
        <w:rPr>
          <w:sz w:val="22"/>
          <w:szCs w:val="22"/>
        </w:rPr>
        <w:t xml:space="preserve"> </w:t>
      </w:r>
      <w:r w:rsidRPr="00EB5CE8">
        <w:rPr>
          <w:sz w:val="22"/>
          <w:szCs w:val="22"/>
        </w:rPr>
        <w:t>do niniejsze</w:t>
      </w:r>
      <w:r w:rsidR="00B86978" w:rsidRPr="00EB5CE8">
        <w:rPr>
          <w:sz w:val="22"/>
          <w:szCs w:val="22"/>
          <w:lang w:val="pl-PL"/>
        </w:rPr>
        <w:t>go</w:t>
      </w:r>
      <w:r w:rsidRPr="00EB5CE8">
        <w:rPr>
          <w:sz w:val="22"/>
          <w:szCs w:val="22"/>
        </w:rPr>
        <w:t xml:space="preserve"> </w:t>
      </w:r>
      <w:r w:rsidR="00B86978" w:rsidRPr="00EB5CE8">
        <w:rPr>
          <w:sz w:val="22"/>
          <w:szCs w:val="22"/>
          <w:lang w:val="pl-PL"/>
        </w:rPr>
        <w:t>Ogłoszenia</w:t>
      </w:r>
      <w:r w:rsidR="00B86978" w:rsidRPr="00EB5CE8">
        <w:rPr>
          <w:sz w:val="22"/>
          <w:szCs w:val="22"/>
        </w:rPr>
        <w:t xml:space="preserve"> </w:t>
      </w:r>
      <w:r w:rsidRPr="00EB5CE8">
        <w:rPr>
          <w:sz w:val="22"/>
          <w:szCs w:val="22"/>
        </w:rPr>
        <w:t xml:space="preserve">– druk „Formularz </w:t>
      </w:r>
      <w:r w:rsidR="00671299" w:rsidRPr="00EB5CE8">
        <w:rPr>
          <w:sz w:val="22"/>
          <w:szCs w:val="22"/>
          <w:lang w:val="pl-PL"/>
        </w:rPr>
        <w:t>ofertowy</w:t>
      </w:r>
      <w:r w:rsidRPr="00EB5CE8">
        <w:rPr>
          <w:sz w:val="22"/>
          <w:szCs w:val="22"/>
        </w:rPr>
        <w:t>” poprzez podanie ceny jednostkowej brutto, z uwzględnieniem podatku od towarów i</w:t>
      </w:r>
      <w:r w:rsidR="00DF3A7C" w:rsidRPr="00EB5CE8">
        <w:rPr>
          <w:sz w:val="22"/>
          <w:szCs w:val="22"/>
          <w:lang w:val="pl-PL"/>
        </w:rPr>
        <w:t> </w:t>
      </w:r>
      <w:r w:rsidRPr="00EB5CE8">
        <w:rPr>
          <w:sz w:val="22"/>
          <w:szCs w:val="22"/>
        </w:rPr>
        <w:t xml:space="preserve">usług VAT, innych opłat i podatków oraz ewentualnych upustów i rabatów, przemnożonej następnie przez ilość danych badań. Ponadto w </w:t>
      </w:r>
      <w:r w:rsidRPr="00511CAF">
        <w:rPr>
          <w:sz w:val="22"/>
          <w:szCs w:val="22"/>
        </w:rPr>
        <w:t xml:space="preserve">formularzu </w:t>
      </w:r>
      <w:r w:rsidR="00671299" w:rsidRPr="00511CAF">
        <w:rPr>
          <w:sz w:val="22"/>
          <w:szCs w:val="22"/>
          <w:lang w:val="pl-PL"/>
        </w:rPr>
        <w:t>ofertowym</w:t>
      </w:r>
      <w:r w:rsidRPr="00511CAF">
        <w:rPr>
          <w:sz w:val="22"/>
          <w:szCs w:val="22"/>
        </w:rPr>
        <w:t>, należy wpisać miejsce wykonywania przedmiotu zamówienia</w:t>
      </w:r>
      <w:r w:rsidR="00671299" w:rsidRPr="00511CAF">
        <w:rPr>
          <w:sz w:val="22"/>
          <w:szCs w:val="22"/>
          <w:lang w:val="pl-PL"/>
        </w:rPr>
        <w:t xml:space="preserve"> (lokalizację obiektu) oraz czas dojazdu</w:t>
      </w:r>
      <w:r w:rsidR="009E2C4E" w:rsidRPr="00511CAF">
        <w:rPr>
          <w:sz w:val="22"/>
          <w:szCs w:val="22"/>
          <w:lang w:val="pl-PL"/>
        </w:rPr>
        <w:t xml:space="preserve"> (dla zamierzeń A-C)</w:t>
      </w:r>
      <w:r w:rsidRPr="00511CAF">
        <w:rPr>
          <w:sz w:val="22"/>
          <w:szCs w:val="22"/>
        </w:rPr>
        <w:t>.</w:t>
      </w:r>
    </w:p>
    <w:p w14:paraId="1B7CD5E4" w14:textId="77777777" w:rsidR="00A75055" w:rsidRPr="00511CAF" w:rsidRDefault="00A75055" w:rsidP="00DF3A7C">
      <w:pPr>
        <w:pStyle w:val="Akapitzlist"/>
        <w:numPr>
          <w:ilvl w:val="0"/>
          <w:numId w:val="16"/>
        </w:numPr>
        <w:spacing w:before="26" w:line="240" w:lineRule="auto"/>
        <w:ind w:left="709" w:hanging="283"/>
        <w:jc w:val="both"/>
        <w:rPr>
          <w:sz w:val="22"/>
          <w:szCs w:val="22"/>
        </w:rPr>
      </w:pPr>
      <w:r w:rsidRPr="00511CAF">
        <w:rPr>
          <w:sz w:val="22"/>
          <w:szCs w:val="22"/>
        </w:rPr>
        <w:t>Ofertę należy sporządzić przy uwzględnieniu warunku, że całość materiałów oraz środków technicznych niezbędnych do wykonania zamówienia dostarcza Wykonawca.</w:t>
      </w:r>
    </w:p>
    <w:p w14:paraId="1F2641B4" w14:textId="6DDB4BB1" w:rsidR="00A75055" w:rsidRPr="00511CAF" w:rsidRDefault="00A75055" w:rsidP="00DF3A7C">
      <w:pPr>
        <w:pStyle w:val="Akapitzlist"/>
        <w:numPr>
          <w:ilvl w:val="0"/>
          <w:numId w:val="16"/>
        </w:numPr>
        <w:spacing w:before="26" w:line="240" w:lineRule="auto"/>
        <w:ind w:left="709" w:hanging="283"/>
        <w:jc w:val="both"/>
        <w:rPr>
          <w:sz w:val="22"/>
          <w:szCs w:val="22"/>
        </w:rPr>
      </w:pPr>
      <w:r w:rsidRPr="00511CAF">
        <w:rPr>
          <w:sz w:val="22"/>
          <w:szCs w:val="22"/>
        </w:rPr>
        <w:t xml:space="preserve">Podstawę do obliczenia ceny oferty stanowią: projekt umowy </w:t>
      </w:r>
      <w:r w:rsidR="006C1A03" w:rsidRPr="00511CAF">
        <w:rPr>
          <w:sz w:val="22"/>
          <w:szCs w:val="22"/>
          <w:lang w:val="pl-PL"/>
        </w:rPr>
        <w:t>(załącznik nr 4)</w:t>
      </w:r>
      <w:r w:rsidR="00671299" w:rsidRPr="00511CAF">
        <w:rPr>
          <w:sz w:val="22"/>
          <w:szCs w:val="22"/>
          <w:lang w:val="pl-PL"/>
        </w:rPr>
        <w:t>, opis przedmiotu zamówienia (załącznik nr 2)</w:t>
      </w:r>
      <w:r w:rsidR="006C1A03" w:rsidRPr="00511CAF">
        <w:rPr>
          <w:sz w:val="22"/>
          <w:szCs w:val="22"/>
          <w:lang w:val="pl-PL"/>
        </w:rPr>
        <w:t xml:space="preserve"> </w:t>
      </w:r>
      <w:r w:rsidRPr="00511CAF">
        <w:rPr>
          <w:sz w:val="22"/>
          <w:szCs w:val="22"/>
        </w:rPr>
        <w:t xml:space="preserve">oraz </w:t>
      </w:r>
      <w:r w:rsidR="00AB3D48" w:rsidRPr="00511CAF">
        <w:rPr>
          <w:sz w:val="22"/>
          <w:szCs w:val="22"/>
          <w:lang w:val="pl-PL"/>
        </w:rPr>
        <w:t xml:space="preserve">formularz </w:t>
      </w:r>
      <w:r w:rsidR="00671299" w:rsidRPr="00511CAF">
        <w:rPr>
          <w:sz w:val="22"/>
          <w:szCs w:val="22"/>
          <w:lang w:val="pl-PL"/>
        </w:rPr>
        <w:t xml:space="preserve">ofertowy </w:t>
      </w:r>
      <w:r w:rsidR="00AB3D48" w:rsidRPr="00511CAF">
        <w:rPr>
          <w:sz w:val="22"/>
          <w:szCs w:val="22"/>
          <w:lang w:val="pl-PL"/>
        </w:rPr>
        <w:t xml:space="preserve">(załącznik nr </w:t>
      </w:r>
      <w:r w:rsidR="00671299" w:rsidRPr="00511CAF">
        <w:rPr>
          <w:sz w:val="22"/>
          <w:szCs w:val="22"/>
          <w:lang w:val="pl-PL"/>
        </w:rPr>
        <w:t>1</w:t>
      </w:r>
      <w:r w:rsidR="00AB3D48" w:rsidRPr="00511CAF">
        <w:rPr>
          <w:sz w:val="22"/>
          <w:szCs w:val="22"/>
          <w:lang w:val="pl-PL"/>
        </w:rPr>
        <w:t>)</w:t>
      </w:r>
      <w:r w:rsidRPr="00511CAF">
        <w:rPr>
          <w:sz w:val="22"/>
          <w:szCs w:val="22"/>
        </w:rPr>
        <w:t>.</w:t>
      </w:r>
    </w:p>
    <w:p w14:paraId="19B360DF" w14:textId="77777777" w:rsidR="00822090" w:rsidRPr="00511CAF" w:rsidRDefault="00A75055" w:rsidP="006B2DB9">
      <w:pPr>
        <w:pStyle w:val="Akapitzlist"/>
        <w:numPr>
          <w:ilvl w:val="0"/>
          <w:numId w:val="16"/>
        </w:numPr>
        <w:spacing w:before="26" w:line="240" w:lineRule="auto"/>
        <w:ind w:left="709" w:hanging="283"/>
        <w:jc w:val="both"/>
        <w:rPr>
          <w:sz w:val="22"/>
          <w:szCs w:val="22"/>
        </w:rPr>
      </w:pPr>
      <w:r w:rsidRPr="00511CAF">
        <w:rPr>
          <w:sz w:val="22"/>
          <w:szCs w:val="22"/>
        </w:rPr>
        <w:t>Cenę należy podać w złotych polskich w postaci cyfrowej i słownej, w zaokrągleniu do dwóch miejsc po przecinku.</w:t>
      </w:r>
    </w:p>
    <w:p w14:paraId="1198139F" w14:textId="77777777" w:rsidR="00A75055" w:rsidRPr="00EB5CE8" w:rsidRDefault="00A75055" w:rsidP="006B2DB9">
      <w:pPr>
        <w:pStyle w:val="Akapitzlist"/>
        <w:numPr>
          <w:ilvl w:val="0"/>
          <w:numId w:val="16"/>
        </w:numPr>
        <w:spacing w:before="26" w:line="240" w:lineRule="auto"/>
        <w:ind w:left="709" w:hanging="283"/>
        <w:jc w:val="both"/>
        <w:rPr>
          <w:sz w:val="22"/>
          <w:szCs w:val="22"/>
        </w:rPr>
      </w:pPr>
      <w:r w:rsidRPr="00EB5CE8">
        <w:rPr>
          <w:sz w:val="22"/>
          <w:szCs w:val="22"/>
        </w:rPr>
        <w:t>Przygotowując ofertę Wykonawcy powinni szczegółowo zapoznać się z dokumentami zamówienia. Skalkulowana cena oferty ma być ceną ryczałtową, w której to Wykonawca ma ująć wszelkie koszty: materiałów, robocizny, sprzętu do osiągnięcia zamierzonego efektu, oraz innych niezbędnych prac, działań i czynności, do realizacji przedmiotu zamówienia.</w:t>
      </w:r>
    </w:p>
    <w:p w14:paraId="12356E9D" w14:textId="502CA876" w:rsidR="00A75055" w:rsidRPr="00EB5CE8" w:rsidRDefault="00A75055" w:rsidP="006B2DB9">
      <w:pPr>
        <w:pStyle w:val="Akapitzlist"/>
        <w:numPr>
          <w:ilvl w:val="0"/>
          <w:numId w:val="16"/>
        </w:numPr>
        <w:spacing w:before="26" w:line="240" w:lineRule="auto"/>
        <w:ind w:left="709" w:hanging="283"/>
        <w:jc w:val="both"/>
        <w:rPr>
          <w:sz w:val="22"/>
          <w:szCs w:val="22"/>
        </w:rPr>
      </w:pPr>
      <w:r w:rsidRPr="00EB5CE8">
        <w:rPr>
          <w:sz w:val="22"/>
          <w:szCs w:val="22"/>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 W ofercie, wykonawca ma obowiązek:</w:t>
      </w:r>
    </w:p>
    <w:p w14:paraId="26E14B30" w14:textId="5C46202D" w:rsidR="00A75055" w:rsidRPr="00EB5CE8" w:rsidRDefault="00A75055" w:rsidP="00DF3A7C">
      <w:pPr>
        <w:pStyle w:val="Akapitzlist"/>
        <w:numPr>
          <w:ilvl w:val="1"/>
          <w:numId w:val="16"/>
        </w:numPr>
        <w:spacing w:before="26" w:line="240" w:lineRule="auto"/>
        <w:ind w:left="1066" w:hanging="357"/>
        <w:jc w:val="both"/>
        <w:rPr>
          <w:sz w:val="22"/>
          <w:szCs w:val="22"/>
        </w:rPr>
      </w:pPr>
      <w:r w:rsidRPr="00EB5CE8">
        <w:rPr>
          <w:rFonts w:cs="Arial"/>
          <w:sz w:val="22"/>
          <w:szCs w:val="22"/>
        </w:rPr>
        <w:t>poinformowania zamawiającego, że wybór jego oferty będzie prowadził do powstania u</w:t>
      </w:r>
      <w:r w:rsidR="00C51FA5" w:rsidRPr="00EB5CE8">
        <w:rPr>
          <w:rFonts w:cs="Arial"/>
          <w:sz w:val="22"/>
          <w:szCs w:val="22"/>
          <w:lang w:val="pl-PL"/>
        </w:rPr>
        <w:t> </w:t>
      </w:r>
      <w:r w:rsidRPr="00EB5CE8">
        <w:rPr>
          <w:rFonts w:cs="Arial"/>
          <w:sz w:val="22"/>
          <w:szCs w:val="22"/>
        </w:rPr>
        <w:t>zamawiającego obowiązku podatkowego;</w:t>
      </w:r>
    </w:p>
    <w:p w14:paraId="2C0E3539" w14:textId="77777777" w:rsidR="00A75055" w:rsidRPr="00EB5CE8" w:rsidRDefault="00A75055" w:rsidP="00DF3A7C">
      <w:pPr>
        <w:pStyle w:val="Akapitzlist"/>
        <w:numPr>
          <w:ilvl w:val="1"/>
          <w:numId w:val="16"/>
        </w:numPr>
        <w:spacing w:before="26" w:line="240" w:lineRule="auto"/>
        <w:ind w:left="1066" w:hanging="357"/>
        <w:jc w:val="both"/>
        <w:rPr>
          <w:sz w:val="22"/>
          <w:szCs w:val="22"/>
        </w:rPr>
      </w:pPr>
      <w:r w:rsidRPr="00EB5CE8">
        <w:rPr>
          <w:rFonts w:cs="Arial"/>
          <w:sz w:val="22"/>
          <w:szCs w:val="22"/>
        </w:rPr>
        <w:t>wskazania nazwy (rodzaju) towaru lub usługi, których dostawa lub świadczenie będą prowadziły do powstania obowiązku podatkowego;</w:t>
      </w:r>
    </w:p>
    <w:p w14:paraId="381C9BCE" w14:textId="77777777" w:rsidR="00A75055" w:rsidRPr="00EB5CE8" w:rsidRDefault="00A75055" w:rsidP="00DF3A7C">
      <w:pPr>
        <w:pStyle w:val="Akapitzlist"/>
        <w:numPr>
          <w:ilvl w:val="1"/>
          <w:numId w:val="16"/>
        </w:numPr>
        <w:spacing w:before="26" w:line="240" w:lineRule="auto"/>
        <w:ind w:left="1066" w:hanging="357"/>
        <w:jc w:val="both"/>
        <w:rPr>
          <w:sz w:val="22"/>
          <w:szCs w:val="22"/>
        </w:rPr>
      </w:pPr>
      <w:r w:rsidRPr="00EB5CE8">
        <w:rPr>
          <w:rFonts w:cs="Arial"/>
          <w:sz w:val="22"/>
          <w:szCs w:val="22"/>
        </w:rPr>
        <w:t>wskazania wartości towaru lub usługi objętego obowiązkiem podatkowym zamawiającego, bez kwoty podatku;</w:t>
      </w:r>
    </w:p>
    <w:p w14:paraId="3C920E58" w14:textId="77777777" w:rsidR="00A75055" w:rsidRPr="00EB5CE8" w:rsidRDefault="00A75055" w:rsidP="00DF3A7C">
      <w:pPr>
        <w:pStyle w:val="Akapitzlist"/>
        <w:numPr>
          <w:ilvl w:val="1"/>
          <w:numId w:val="16"/>
        </w:numPr>
        <w:spacing w:before="26" w:line="240" w:lineRule="auto"/>
        <w:ind w:left="1066" w:hanging="357"/>
        <w:jc w:val="both"/>
        <w:rPr>
          <w:sz w:val="22"/>
          <w:szCs w:val="22"/>
        </w:rPr>
      </w:pPr>
      <w:r w:rsidRPr="00EB5CE8">
        <w:rPr>
          <w:rFonts w:cs="Arial"/>
          <w:sz w:val="22"/>
          <w:szCs w:val="22"/>
        </w:rPr>
        <w:t>wskazania stawki podatku od towarów i usług, która zgodnie z wiedzą wykonawcy, będzie miała zastosowanie.</w:t>
      </w:r>
    </w:p>
    <w:p w14:paraId="4A3D1E02" w14:textId="77777777" w:rsidR="00A75055" w:rsidRPr="00EB5CE8" w:rsidRDefault="00A75055" w:rsidP="006B2DB9">
      <w:pPr>
        <w:pStyle w:val="Akapitzlist"/>
        <w:numPr>
          <w:ilvl w:val="0"/>
          <w:numId w:val="16"/>
        </w:numPr>
        <w:spacing w:before="26" w:line="240" w:lineRule="auto"/>
        <w:jc w:val="both"/>
        <w:rPr>
          <w:sz w:val="22"/>
          <w:szCs w:val="22"/>
        </w:rPr>
      </w:pPr>
      <w:r w:rsidRPr="00EB5CE8">
        <w:rPr>
          <w:sz w:val="22"/>
          <w:szCs w:val="22"/>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7E535ED6" w14:textId="77777777" w:rsidR="00293410" w:rsidRPr="00EB5CE8" w:rsidRDefault="00293410" w:rsidP="003E6F45">
      <w:pPr>
        <w:spacing w:before="26" w:line="240" w:lineRule="auto"/>
        <w:jc w:val="both"/>
      </w:pPr>
    </w:p>
    <w:p w14:paraId="5F6A25E3" w14:textId="77777777" w:rsidR="00ED5703" w:rsidRPr="00511CAF" w:rsidRDefault="00F57B73" w:rsidP="006B2DB9">
      <w:pPr>
        <w:pStyle w:val="Akapitzlist"/>
        <w:numPr>
          <w:ilvl w:val="0"/>
          <w:numId w:val="3"/>
        </w:numPr>
        <w:spacing w:before="26" w:line="240" w:lineRule="auto"/>
        <w:ind w:left="426"/>
        <w:jc w:val="both"/>
        <w:rPr>
          <w:sz w:val="22"/>
          <w:szCs w:val="22"/>
          <w:u w:val="single"/>
        </w:rPr>
      </w:pPr>
      <w:r w:rsidRPr="00511CAF">
        <w:rPr>
          <w:color w:val="000000"/>
          <w:sz w:val="22"/>
          <w:szCs w:val="22"/>
          <w:u w:val="single"/>
        </w:rPr>
        <w:t>O</w:t>
      </w:r>
      <w:r w:rsidR="00C65762" w:rsidRPr="00511CAF">
        <w:rPr>
          <w:color w:val="000000"/>
          <w:sz w:val="22"/>
          <w:szCs w:val="22"/>
          <w:u w:val="single"/>
        </w:rPr>
        <w:t>pis kryteriów oceny ofert, wraz z podaniem wag tych kryteriów, i sposobu oceny ofert;</w:t>
      </w:r>
    </w:p>
    <w:p w14:paraId="041F98FF" w14:textId="74E8C6C5" w:rsidR="00CC2CD2" w:rsidRPr="00511CAF" w:rsidRDefault="00293410" w:rsidP="00AD4B39">
      <w:pPr>
        <w:pStyle w:val="Akapitzlist"/>
        <w:numPr>
          <w:ilvl w:val="1"/>
          <w:numId w:val="3"/>
        </w:numPr>
        <w:spacing w:before="26" w:line="240" w:lineRule="auto"/>
        <w:ind w:left="709" w:hanging="284"/>
        <w:jc w:val="both"/>
        <w:rPr>
          <w:sz w:val="22"/>
          <w:szCs w:val="22"/>
        </w:rPr>
      </w:pPr>
      <w:r w:rsidRPr="00511CAF">
        <w:rPr>
          <w:sz w:val="22"/>
          <w:szCs w:val="22"/>
        </w:rPr>
        <w:t xml:space="preserve">Oceny ofert będzie dokonywała komisja. W toku badania i oceny ofert Zamawiający może żądać od Wykonawców wyjaśnień dotyczących treści złożonych ofert. </w:t>
      </w:r>
      <w:r w:rsidR="00B86978" w:rsidRPr="00511CAF">
        <w:rPr>
          <w:sz w:val="22"/>
          <w:szCs w:val="22"/>
        </w:rPr>
        <w:t>Zamawiający poprawi w tekście oferty oczywiste omyłki pisarskie, omyłki rachunkowe z uwzględnieniem konsekwencji rachunkowych dokonanych poprawek oraz inne omyłki polegające na niezgodności oferty z Ogłoszeniem, niepowodujące istotnych zmian w treści oferty (np. w zakresie odległości obiektu hotelarskiego do adresu wskazanego przez Zamawiającego), niezwłocznie zawiadamiając o tym Wykonawcę, którego oferta została poprawiona.</w:t>
      </w:r>
    </w:p>
    <w:p w14:paraId="00BCF12C" w14:textId="5F7A75F2" w:rsidR="00AD4B39" w:rsidRPr="00511CAF" w:rsidRDefault="00AD4B39" w:rsidP="001858FF">
      <w:pPr>
        <w:pStyle w:val="Akapitzlist"/>
        <w:numPr>
          <w:ilvl w:val="1"/>
          <w:numId w:val="3"/>
        </w:numPr>
        <w:spacing w:line="240" w:lineRule="auto"/>
        <w:ind w:left="709" w:hanging="284"/>
        <w:jc w:val="both"/>
        <w:rPr>
          <w:sz w:val="22"/>
          <w:szCs w:val="22"/>
        </w:rPr>
      </w:pPr>
      <w:r w:rsidRPr="00511CAF">
        <w:rPr>
          <w:b/>
          <w:sz w:val="22"/>
          <w:szCs w:val="22"/>
          <w:u w:val="single"/>
        </w:rPr>
        <w:t>W zakresie każdego zamierzenia</w:t>
      </w:r>
      <w:r w:rsidRPr="00511CAF">
        <w:rPr>
          <w:sz w:val="22"/>
          <w:szCs w:val="22"/>
        </w:rPr>
        <w:t xml:space="preserve"> Zamawiający wyznaczył </w:t>
      </w:r>
      <w:r w:rsidR="00B75CE9">
        <w:rPr>
          <w:sz w:val="22"/>
          <w:szCs w:val="22"/>
          <w:lang w:val="pl-PL"/>
        </w:rPr>
        <w:t>jedno kryterium</w:t>
      </w:r>
      <w:r w:rsidRPr="00511CAF">
        <w:rPr>
          <w:sz w:val="22"/>
          <w:szCs w:val="22"/>
        </w:rPr>
        <w:t xml:space="preserve"> oceny i wyboru ofert:</w:t>
      </w:r>
    </w:p>
    <w:p w14:paraId="6B7CDE3A" w14:textId="106DCBE6" w:rsidR="00AD4B39" w:rsidRPr="00511CAF" w:rsidRDefault="00AD4B39" w:rsidP="00AD4B39">
      <w:pPr>
        <w:numPr>
          <w:ilvl w:val="0"/>
          <w:numId w:val="90"/>
        </w:numPr>
        <w:spacing w:line="240" w:lineRule="auto"/>
        <w:jc w:val="both"/>
      </w:pPr>
      <w:r w:rsidRPr="00511CAF">
        <w:t xml:space="preserve">Cena jednostkowa (C) </w:t>
      </w:r>
      <w:r w:rsidRPr="00511CAF">
        <w:tab/>
        <w:t xml:space="preserve">– </w:t>
      </w:r>
      <w:r w:rsidR="00B75CE9">
        <w:t>100</w:t>
      </w:r>
      <w:r w:rsidRPr="00511CAF">
        <w:t>%</w:t>
      </w:r>
    </w:p>
    <w:p w14:paraId="5FE184B7" w14:textId="7D5AB354" w:rsidR="00AD4B39" w:rsidRPr="00511CAF" w:rsidRDefault="00AD4B39" w:rsidP="001858FF">
      <w:pPr>
        <w:pStyle w:val="Akapitzlist"/>
        <w:numPr>
          <w:ilvl w:val="1"/>
          <w:numId w:val="3"/>
        </w:numPr>
        <w:spacing w:line="240" w:lineRule="auto"/>
        <w:ind w:left="709" w:hanging="284"/>
        <w:jc w:val="both"/>
        <w:rPr>
          <w:sz w:val="22"/>
          <w:szCs w:val="22"/>
        </w:rPr>
      </w:pPr>
      <w:r w:rsidRPr="00511CAF">
        <w:rPr>
          <w:sz w:val="22"/>
          <w:szCs w:val="22"/>
        </w:rPr>
        <w:t xml:space="preserve">Sposób oceny ofert: Ofertom zostaną przyznane punkty wg wzoru: </w:t>
      </w:r>
    </w:p>
    <w:p w14:paraId="69AD5178" w14:textId="67A88F6D" w:rsidR="00AD4B39" w:rsidRPr="00511CAF" w:rsidRDefault="00AD4B39" w:rsidP="00AD4B39">
      <w:pPr>
        <w:ind w:left="1070"/>
        <w:jc w:val="both"/>
      </w:pPr>
      <w:r w:rsidRPr="00511CAF">
        <w:rPr>
          <w:b/>
        </w:rPr>
        <w:lastRenderedPageBreak/>
        <w:t>P= C</w:t>
      </w:r>
      <w:r w:rsidRPr="00511CAF">
        <w:t>, gdzie</w:t>
      </w:r>
    </w:p>
    <w:p w14:paraId="391B6580" w14:textId="77777777" w:rsidR="00AD4B39" w:rsidRPr="00511CAF" w:rsidRDefault="00AD4B39" w:rsidP="00AD4B39">
      <w:pPr>
        <w:numPr>
          <w:ilvl w:val="0"/>
          <w:numId w:val="92"/>
        </w:numPr>
        <w:spacing w:line="240" w:lineRule="auto"/>
        <w:jc w:val="both"/>
      </w:pPr>
      <w:r w:rsidRPr="00511CAF">
        <w:t>P – łączna liczba punktów</w:t>
      </w:r>
    </w:p>
    <w:p w14:paraId="6B11B178" w14:textId="77777777" w:rsidR="00AD4B39" w:rsidRPr="00511CAF" w:rsidRDefault="00AD4B39" w:rsidP="00AD4B39">
      <w:pPr>
        <w:numPr>
          <w:ilvl w:val="0"/>
          <w:numId w:val="92"/>
        </w:numPr>
        <w:spacing w:line="240" w:lineRule="auto"/>
        <w:jc w:val="both"/>
      </w:pPr>
      <w:r w:rsidRPr="00511CAF">
        <w:t>C – liczba punktów w kryterium „cena”</w:t>
      </w:r>
    </w:p>
    <w:p w14:paraId="3C9BDEBD" w14:textId="2D531FE7" w:rsidR="00AD4B39" w:rsidRPr="00511CAF" w:rsidRDefault="00AD4B39" w:rsidP="00584EC4">
      <w:pPr>
        <w:pStyle w:val="WW-Tekstpodstawowy3"/>
        <w:numPr>
          <w:ilvl w:val="1"/>
          <w:numId w:val="3"/>
        </w:numPr>
        <w:spacing w:line="240" w:lineRule="auto"/>
        <w:ind w:left="709" w:right="45" w:hanging="284"/>
        <w:jc w:val="left"/>
        <w:rPr>
          <w:rFonts w:ascii="Arial Narrow" w:hAnsi="Arial Narrow"/>
          <w:color w:val="auto"/>
          <w:kern w:val="22"/>
          <w:sz w:val="22"/>
          <w:szCs w:val="22"/>
        </w:rPr>
      </w:pPr>
      <w:r w:rsidRPr="00511CAF">
        <w:rPr>
          <w:rFonts w:ascii="Arial Narrow" w:hAnsi="Arial Narrow"/>
          <w:color w:val="auto"/>
          <w:kern w:val="22"/>
          <w:sz w:val="22"/>
          <w:szCs w:val="22"/>
        </w:rPr>
        <w:t xml:space="preserve">Ocena ofert w kryterium </w:t>
      </w:r>
      <w:r w:rsidRPr="00511CAF">
        <w:rPr>
          <w:rFonts w:ascii="Arial Narrow" w:hAnsi="Arial Narrow"/>
          <w:b/>
          <w:color w:val="auto"/>
          <w:kern w:val="22"/>
          <w:sz w:val="22"/>
          <w:szCs w:val="22"/>
        </w:rPr>
        <w:t>„Cena” (C)</w:t>
      </w:r>
      <w:r w:rsidRPr="00511CAF">
        <w:rPr>
          <w:rFonts w:ascii="Arial Narrow" w:hAnsi="Arial Narrow"/>
          <w:color w:val="auto"/>
          <w:kern w:val="22"/>
          <w:sz w:val="22"/>
          <w:szCs w:val="22"/>
        </w:rPr>
        <w:t xml:space="preserve"> zostanie ustalona w następujący sposób:</w:t>
      </w:r>
    </w:p>
    <w:p w14:paraId="42BCCCE1" w14:textId="77777777" w:rsidR="00AD4B39" w:rsidRPr="00511CAF" w:rsidRDefault="00AD4B39" w:rsidP="00AD4B39">
      <w:pPr>
        <w:pStyle w:val="WW-Tekstpodstawowy3"/>
        <w:ind w:left="1069"/>
        <w:rPr>
          <w:rFonts w:ascii="Arial Narrow" w:hAnsi="Arial Narrow"/>
          <w:b/>
          <w:color w:val="auto"/>
          <w:kern w:val="22"/>
          <w:sz w:val="22"/>
          <w:szCs w:val="22"/>
        </w:rPr>
      </w:pPr>
    </w:p>
    <w:p w14:paraId="600CB3DF" w14:textId="593A46AA" w:rsidR="00AD4B39" w:rsidRPr="00511CAF" w:rsidRDefault="00AD4B39" w:rsidP="00AD4B39">
      <w:pPr>
        <w:pStyle w:val="WW-Tekstpodstawowy3"/>
        <w:ind w:left="1069"/>
        <w:rPr>
          <w:rFonts w:ascii="Arial Narrow" w:hAnsi="Arial Narrow"/>
          <w:b/>
          <w:color w:val="auto"/>
          <w:kern w:val="22"/>
          <w:sz w:val="22"/>
          <w:szCs w:val="22"/>
        </w:rPr>
      </w:pPr>
      <m:oMathPara>
        <m:oMath>
          <m:r>
            <m:rPr>
              <m:sty m:val="b"/>
            </m:rPr>
            <w:rPr>
              <w:rFonts w:ascii="Cambria Math" w:hAnsi="Cambria Math"/>
              <w:color w:val="auto"/>
              <w:kern w:val="22"/>
              <w:sz w:val="22"/>
              <w:szCs w:val="22"/>
            </w:rPr>
            <m:t xml:space="preserve">C obliczana = </m:t>
          </m:r>
          <m:d>
            <m:dPr>
              <m:ctrlPr>
                <w:rPr>
                  <w:rFonts w:ascii="Cambria Math" w:hAnsi="Cambria Math"/>
                  <w:b/>
                  <w:color w:val="auto"/>
                  <w:kern w:val="22"/>
                  <w:sz w:val="22"/>
                  <w:szCs w:val="22"/>
                </w:rPr>
              </m:ctrlPr>
            </m:dPr>
            <m:e>
              <m:f>
                <m:fPr>
                  <m:ctrlPr>
                    <w:rPr>
                      <w:rFonts w:ascii="Cambria Math" w:hAnsi="Cambria Math"/>
                      <w:b/>
                      <w:color w:val="auto"/>
                      <w:kern w:val="22"/>
                      <w:sz w:val="22"/>
                      <w:szCs w:val="22"/>
                    </w:rPr>
                  </m:ctrlPr>
                </m:fPr>
                <m:num>
                  <m:r>
                    <m:rPr>
                      <m:sty m:val="b"/>
                    </m:rPr>
                    <w:rPr>
                      <w:rFonts w:ascii="Cambria Math" w:hAnsi="Cambria Math"/>
                      <w:color w:val="auto"/>
                      <w:kern w:val="22"/>
                      <w:sz w:val="22"/>
                      <w:szCs w:val="22"/>
                    </w:rPr>
                    <m:t>X min</m:t>
                  </m:r>
                </m:num>
                <m:den>
                  <m:r>
                    <m:rPr>
                      <m:sty m:val="b"/>
                    </m:rPr>
                    <w:rPr>
                      <w:rFonts w:ascii="Cambria Math" w:hAnsi="Cambria Math"/>
                      <w:color w:val="auto"/>
                      <w:kern w:val="22"/>
                      <w:sz w:val="22"/>
                      <w:szCs w:val="22"/>
                    </w:rPr>
                    <m:t>X obliczana</m:t>
                  </m:r>
                </m:den>
              </m:f>
              <m:r>
                <m:rPr>
                  <m:sty m:val="b"/>
                </m:rPr>
                <w:rPr>
                  <w:rFonts w:ascii="Cambria Math" w:hAnsi="Cambria Math"/>
                  <w:color w:val="auto"/>
                  <w:kern w:val="22"/>
                  <w:sz w:val="22"/>
                  <w:szCs w:val="22"/>
                </w:rPr>
                <m:t xml:space="preserve"> </m:t>
              </m:r>
            </m:e>
          </m:d>
          <m:r>
            <m:rPr>
              <m:sty m:val="b"/>
            </m:rPr>
            <w:rPr>
              <w:rFonts w:ascii="Cambria Math" w:hAnsi="Cambria Math"/>
              <w:color w:val="auto"/>
              <w:kern w:val="22"/>
              <w:sz w:val="22"/>
              <w:szCs w:val="22"/>
            </w:rPr>
            <m:t>x 100</m:t>
          </m:r>
        </m:oMath>
      </m:oMathPara>
    </w:p>
    <w:p w14:paraId="625D4D93" w14:textId="77777777" w:rsidR="00AD4B39" w:rsidRPr="00511CAF" w:rsidRDefault="00AD4B39" w:rsidP="00AD4B39">
      <w:pPr>
        <w:pStyle w:val="WW-Tekstpodstawowy3"/>
        <w:ind w:left="1069"/>
        <w:rPr>
          <w:rFonts w:ascii="Arial Narrow" w:hAnsi="Arial Narrow"/>
          <w:color w:val="auto"/>
          <w:kern w:val="22"/>
          <w:sz w:val="22"/>
          <w:szCs w:val="22"/>
        </w:rPr>
      </w:pPr>
      <w:r w:rsidRPr="00511CAF">
        <w:rPr>
          <w:rFonts w:ascii="Arial Narrow" w:hAnsi="Arial Narrow"/>
          <w:color w:val="auto"/>
          <w:kern w:val="22"/>
          <w:sz w:val="22"/>
          <w:szCs w:val="22"/>
        </w:rPr>
        <w:t>gdzie:</w:t>
      </w:r>
      <w:r w:rsidRPr="00511CAF">
        <w:rPr>
          <w:rFonts w:ascii="Arial Narrow" w:hAnsi="Arial Narrow"/>
          <w:color w:val="auto"/>
          <w:kern w:val="22"/>
          <w:sz w:val="22"/>
          <w:szCs w:val="22"/>
        </w:rPr>
        <w:tab/>
      </w:r>
      <w:r w:rsidRPr="00511CAF">
        <w:rPr>
          <w:rFonts w:ascii="Arial Narrow" w:hAnsi="Arial Narrow"/>
          <w:color w:val="auto"/>
          <w:kern w:val="22"/>
          <w:sz w:val="22"/>
          <w:szCs w:val="22"/>
        </w:rPr>
        <w:tab/>
      </w:r>
    </w:p>
    <w:p w14:paraId="3075D8E5" w14:textId="77777777" w:rsidR="00AD4B39" w:rsidRPr="00511CAF" w:rsidRDefault="00AD4B39" w:rsidP="00AD4B39">
      <w:pPr>
        <w:pStyle w:val="WW-Tekstpodstawowy3"/>
        <w:numPr>
          <w:ilvl w:val="0"/>
          <w:numId w:val="91"/>
        </w:numPr>
        <w:rPr>
          <w:rFonts w:ascii="Arial Narrow" w:hAnsi="Arial Narrow"/>
          <w:color w:val="auto"/>
          <w:kern w:val="22"/>
          <w:sz w:val="22"/>
          <w:szCs w:val="22"/>
        </w:rPr>
      </w:pPr>
      <w:r w:rsidRPr="00511CAF">
        <w:rPr>
          <w:rFonts w:ascii="Arial Narrow" w:hAnsi="Arial Narrow"/>
          <w:color w:val="auto"/>
          <w:kern w:val="22"/>
          <w:sz w:val="22"/>
          <w:szCs w:val="22"/>
        </w:rPr>
        <w:t>C obliczana</w:t>
      </w:r>
      <w:r w:rsidRPr="00511CAF">
        <w:rPr>
          <w:rFonts w:ascii="Arial Narrow" w:hAnsi="Arial Narrow"/>
          <w:color w:val="auto"/>
          <w:kern w:val="22"/>
          <w:sz w:val="22"/>
          <w:szCs w:val="22"/>
        </w:rPr>
        <w:tab/>
        <w:t xml:space="preserve"> - liczba punktów w kryterium „cena”</w:t>
      </w:r>
    </w:p>
    <w:p w14:paraId="340E9086" w14:textId="77777777" w:rsidR="00AD4B39" w:rsidRPr="00511CAF" w:rsidRDefault="00AD4B39" w:rsidP="00AD4B39">
      <w:pPr>
        <w:pStyle w:val="WW-Tekstpodstawowy3"/>
        <w:numPr>
          <w:ilvl w:val="0"/>
          <w:numId w:val="91"/>
        </w:numPr>
        <w:rPr>
          <w:rFonts w:ascii="Arial Narrow" w:hAnsi="Arial Narrow"/>
          <w:color w:val="auto"/>
          <w:kern w:val="22"/>
          <w:sz w:val="22"/>
          <w:szCs w:val="22"/>
        </w:rPr>
      </w:pPr>
      <w:r w:rsidRPr="00511CAF">
        <w:rPr>
          <w:rFonts w:ascii="Arial Narrow" w:hAnsi="Arial Narrow"/>
          <w:color w:val="auto"/>
          <w:kern w:val="22"/>
          <w:sz w:val="22"/>
          <w:szCs w:val="22"/>
        </w:rPr>
        <w:t>X min – najniższa wartość w kryterium cena spośród złożonych ofert</w:t>
      </w:r>
    </w:p>
    <w:p w14:paraId="2DCB3B86" w14:textId="77777777" w:rsidR="00AD4B39" w:rsidRPr="00511CAF" w:rsidRDefault="00AD4B39" w:rsidP="00AD4B39">
      <w:pPr>
        <w:pStyle w:val="WW-Tekstpodstawowy3"/>
        <w:numPr>
          <w:ilvl w:val="0"/>
          <w:numId w:val="91"/>
        </w:numPr>
        <w:rPr>
          <w:rFonts w:ascii="Arial Narrow" w:hAnsi="Arial Narrow"/>
          <w:color w:val="auto"/>
          <w:kern w:val="22"/>
          <w:sz w:val="22"/>
          <w:szCs w:val="22"/>
        </w:rPr>
      </w:pPr>
      <w:r w:rsidRPr="00511CAF">
        <w:rPr>
          <w:rFonts w:ascii="Arial Narrow" w:hAnsi="Arial Narrow"/>
          <w:color w:val="auto"/>
          <w:kern w:val="22"/>
          <w:sz w:val="22"/>
          <w:szCs w:val="22"/>
        </w:rPr>
        <w:t>X  obliczana – wartość obliczanej oferty w kryterium cena</w:t>
      </w:r>
    </w:p>
    <w:p w14:paraId="68B74B29" w14:textId="45C0DC09" w:rsidR="00AD4B39" w:rsidRPr="00511CAF" w:rsidRDefault="00AD4B39" w:rsidP="00AD4B39">
      <w:pPr>
        <w:pStyle w:val="WW-Tekstpodstawowy3"/>
        <w:ind w:left="1069" w:firstLine="349"/>
        <w:rPr>
          <w:rFonts w:ascii="Arial Narrow" w:hAnsi="Arial Narrow"/>
          <w:i/>
          <w:color w:val="auto"/>
          <w:kern w:val="22"/>
          <w:sz w:val="22"/>
          <w:szCs w:val="22"/>
        </w:rPr>
      </w:pPr>
      <w:r w:rsidRPr="00511CAF">
        <w:rPr>
          <w:rFonts w:ascii="Arial Narrow" w:hAnsi="Arial Narrow"/>
          <w:i/>
          <w:color w:val="auto"/>
          <w:kern w:val="22"/>
          <w:sz w:val="22"/>
          <w:szCs w:val="22"/>
        </w:rPr>
        <w:t xml:space="preserve">„Cena” rozumiana jako całkowita cena jednostkowa brutto zakwaterowania i wyżywienia 1 os / 1 </w:t>
      </w:r>
      <w:r w:rsidR="00B75CE9">
        <w:rPr>
          <w:rFonts w:ascii="Arial Narrow" w:hAnsi="Arial Narrow"/>
          <w:i/>
          <w:color w:val="auto"/>
          <w:kern w:val="22"/>
          <w:sz w:val="22"/>
          <w:szCs w:val="22"/>
        </w:rPr>
        <w:t>doba</w:t>
      </w:r>
      <w:r w:rsidRPr="00511CAF">
        <w:rPr>
          <w:rFonts w:ascii="Arial Narrow" w:hAnsi="Arial Narrow"/>
          <w:i/>
          <w:color w:val="auto"/>
          <w:kern w:val="22"/>
          <w:sz w:val="22"/>
          <w:szCs w:val="22"/>
        </w:rPr>
        <w:t xml:space="preserve"> </w:t>
      </w:r>
    </w:p>
    <w:p w14:paraId="4B683585" w14:textId="638856C9" w:rsidR="00AD4B39" w:rsidRPr="00511CAF" w:rsidRDefault="00AD4B39" w:rsidP="00AD4B39">
      <w:pPr>
        <w:ind w:left="1069"/>
        <w:jc w:val="both"/>
      </w:pPr>
    </w:p>
    <w:p w14:paraId="34AEC9D4" w14:textId="6BB8B1AC" w:rsidR="00AD4B39" w:rsidRPr="00511CAF" w:rsidRDefault="00B75CE9" w:rsidP="00AD4B39">
      <w:pPr>
        <w:pStyle w:val="Akapitzlist"/>
        <w:numPr>
          <w:ilvl w:val="1"/>
          <w:numId w:val="3"/>
        </w:numPr>
        <w:spacing w:line="240" w:lineRule="auto"/>
        <w:ind w:left="641" w:hanging="284"/>
        <w:jc w:val="both"/>
        <w:rPr>
          <w:kern w:val="22"/>
          <w:sz w:val="22"/>
          <w:szCs w:val="22"/>
        </w:rPr>
      </w:pPr>
      <w:r>
        <w:rPr>
          <w:kern w:val="22"/>
          <w:sz w:val="22"/>
          <w:szCs w:val="22"/>
          <w:lang w:val="pl-PL"/>
        </w:rPr>
        <w:t>Dla zamierzeń A-C, w</w:t>
      </w:r>
      <w:r w:rsidR="00AD4B39" w:rsidRPr="00511CAF">
        <w:rPr>
          <w:kern w:val="22"/>
          <w:sz w:val="22"/>
          <w:szCs w:val="22"/>
        </w:rPr>
        <w:t xml:space="preserve"> przypadku jeśli miejsca świadczenia usługi znajduje się w odległości, która wymaga dłuższego czasu na przejazd niż 60 min (przy założeniach określonych w rozdziale III ust. 4) Zamawiający zastrzega sobie możliwość odrzucenia oferty.</w:t>
      </w:r>
    </w:p>
    <w:p w14:paraId="035DEB5C" w14:textId="7345EC66" w:rsidR="00AD4B39" w:rsidRPr="00B75CE9" w:rsidRDefault="00AD4B39" w:rsidP="00AD4B39">
      <w:pPr>
        <w:pStyle w:val="Akapitzlist"/>
        <w:numPr>
          <w:ilvl w:val="1"/>
          <w:numId w:val="3"/>
        </w:numPr>
        <w:spacing w:line="240" w:lineRule="auto"/>
        <w:ind w:left="641" w:hanging="284"/>
        <w:jc w:val="both"/>
        <w:rPr>
          <w:kern w:val="22"/>
          <w:sz w:val="22"/>
          <w:szCs w:val="22"/>
        </w:rPr>
      </w:pPr>
      <w:r w:rsidRPr="00B75CE9">
        <w:rPr>
          <w:sz w:val="22"/>
          <w:szCs w:val="22"/>
        </w:rPr>
        <w:t>W każdym z zamierzeń osobno, za najkorzystniejszą zostanie uznana oferta, która uzyska najwyższą ocenę (największą ilość punktów, z dokładnością do dwóch miejsc po przecinku). W przypadku jeżeli w</w:t>
      </w:r>
      <w:r w:rsidR="009E2C4E" w:rsidRPr="00B75CE9">
        <w:rPr>
          <w:sz w:val="22"/>
          <w:szCs w:val="22"/>
          <w:lang w:val="pl-PL"/>
        </w:rPr>
        <w:t> </w:t>
      </w:r>
      <w:r w:rsidRPr="00B75CE9">
        <w:rPr>
          <w:sz w:val="22"/>
          <w:szCs w:val="22"/>
        </w:rPr>
        <w:t xml:space="preserve">trakcie oceny, oferty uzyskają taką samą ilość punktów, Zamawiający </w:t>
      </w:r>
      <w:r w:rsidR="00B75CE9" w:rsidRPr="00B75CE9">
        <w:rPr>
          <w:sz w:val="22"/>
          <w:szCs w:val="22"/>
          <w:lang w:val="pl-PL"/>
        </w:rPr>
        <w:t>zwróci się do wykonawców o złożenie dodatkowej oferty</w:t>
      </w:r>
      <w:r w:rsidRPr="00B75CE9">
        <w:rPr>
          <w:sz w:val="22"/>
          <w:szCs w:val="22"/>
        </w:rPr>
        <w:t xml:space="preserve">. </w:t>
      </w:r>
    </w:p>
    <w:p w14:paraId="6277EB6C" w14:textId="5AB738BA" w:rsidR="00EB5CE8" w:rsidRPr="00511CAF" w:rsidRDefault="00AD4B39" w:rsidP="00EB5CE8">
      <w:pPr>
        <w:pStyle w:val="Akapitzlist"/>
        <w:numPr>
          <w:ilvl w:val="1"/>
          <w:numId w:val="3"/>
        </w:numPr>
        <w:spacing w:line="240" w:lineRule="auto"/>
        <w:ind w:left="641" w:hanging="284"/>
        <w:jc w:val="both"/>
        <w:rPr>
          <w:kern w:val="22"/>
          <w:sz w:val="22"/>
          <w:szCs w:val="22"/>
        </w:rPr>
      </w:pPr>
      <w:r w:rsidRPr="00511CAF">
        <w:rPr>
          <w:kern w:val="22"/>
          <w:sz w:val="22"/>
          <w:szCs w:val="22"/>
        </w:rPr>
        <w:t xml:space="preserve">Zamawiający zastrzega sobie prawo wyboru najkorzystniejszych ofert spośród tych, których cena oferty będzie mniejsza niż kwota przeznaczona na sfinansowanie zamówienia – dla </w:t>
      </w:r>
      <w:r w:rsidR="00EB5CE8" w:rsidRPr="00511CAF">
        <w:rPr>
          <w:kern w:val="22"/>
          <w:sz w:val="22"/>
          <w:szCs w:val="22"/>
          <w:lang w:val="pl-PL"/>
        </w:rPr>
        <w:t>każdego</w:t>
      </w:r>
      <w:r w:rsidRPr="00511CAF">
        <w:rPr>
          <w:kern w:val="22"/>
          <w:sz w:val="22"/>
          <w:szCs w:val="22"/>
        </w:rPr>
        <w:t xml:space="preserve"> zamierze</w:t>
      </w:r>
      <w:r w:rsidR="00EB5CE8" w:rsidRPr="00511CAF">
        <w:rPr>
          <w:kern w:val="22"/>
          <w:sz w:val="22"/>
          <w:szCs w:val="22"/>
          <w:lang w:val="pl-PL"/>
        </w:rPr>
        <w:t>nia</w:t>
      </w:r>
      <w:r w:rsidRPr="00511CAF">
        <w:rPr>
          <w:kern w:val="22"/>
          <w:sz w:val="22"/>
          <w:szCs w:val="22"/>
        </w:rPr>
        <w:t>.</w:t>
      </w:r>
    </w:p>
    <w:p w14:paraId="4BDA3740" w14:textId="4495671D" w:rsidR="00EB5CE8" w:rsidRPr="00511CAF" w:rsidRDefault="00AD4B39" w:rsidP="00EB5CE8">
      <w:pPr>
        <w:pStyle w:val="Akapitzlist"/>
        <w:numPr>
          <w:ilvl w:val="1"/>
          <w:numId w:val="3"/>
        </w:numPr>
        <w:spacing w:line="240" w:lineRule="auto"/>
        <w:ind w:left="641" w:hanging="284"/>
        <w:jc w:val="both"/>
        <w:rPr>
          <w:kern w:val="22"/>
          <w:sz w:val="22"/>
          <w:szCs w:val="22"/>
        </w:rPr>
      </w:pPr>
      <w:r w:rsidRPr="00511CAF">
        <w:rPr>
          <w:kern w:val="22"/>
          <w:sz w:val="22"/>
          <w:szCs w:val="22"/>
        </w:rPr>
        <w:t xml:space="preserve">Z uwagi na fakt, że ilości osób do zakwaterowania w poszczególnych zamierzeniach jest zmienna, Zamawiający zastrzega sobie prawo do ograniczenia zakresu oferty (po uprzednim uzyskaniu zgody od Wykonawcy) do ilości osób wymaganych w opisie przedmiotu zamówienia. Ponadto, Zamawiający zastrzega sobie prawo, w zależności od potrzeb służby, do ograniczenia zakresu oferty do </w:t>
      </w:r>
      <w:r w:rsidR="00EB5CE8" w:rsidRPr="00511CAF">
        <w:rPr>
          <w:kern w:val="22"/>
          <w:sz w:val="22"/>
          <w:szCs w:val="22"/>
          <w:lang w:val="pl-PL"/>
        </w:rPr>
        <w:t>kompletu</w:t>
      </w:r>
      <w:r w:rsidRPr="00511CAF">
        <w:rPr>
          <w:kern w:val="22"/>
          <w:sz w:val="22"/>
          <w:szCs w:val="22"/>
        </w:rPr>
        <w:t xml:space="preserve"> miejsc zakwaterowania</w:t>
      </w:r>
      <w:r w:rsidR="00EB5CE8" w:rsidRPr="00511CAF">
        <w:rPr>
          <w:kern w:val="22"/>
          <w:sz w:val="22"/>
          <w:szCs w:val="22"/>
          <w:lang w:val="pl-PL"/>
        </w:rPr>
        <w:t xml:space="preserve"> dla danego zamierzenia</w:t>
      </w:r>
      <w:r w:rsidRPr="00511CAF">
        <w:rPr>
          <w:kern w:val="22"/>
          <w:sz w:val="22"/>
          <w:szCs w:val="22"/>
        </w:rPr>
        <w:t>.</w:t>
      </w:r>
    </w:p>
    <w:p w14:paraId="69E5A5B6" w14:textId="2AC7BE3F" w:rsidR="00EB5CE8" w:rsidRPr="00511CAF" w:rsidRDefault="00EB5CE8" w:rsidP="00EB5CE8">
      <w:pPr>
        <w:pStyle w:val="Akapitzlist"/>
        <w:numPr>
          <w:ilvl w:val="1"/>
          <w:numId w:val="3"/>
        </w:numPr>
        <w:spacing w:line="240" w:lineRule="auto"/>
        <w:ind w:left="641" w:hanging="284"/>
        <w:jc w:val="both"/>
        <w:rPr>
          <w:kern w:val="22"/>
          <w:sz w:val="22"/>
          <w:szCs w:val="22"/>
        </w:rPr>
      </w:pPr>
      <w:r w:rsidRPr="00511CAF">
        <w:rPr>
          <w:kern w:val="22"/>
          <w:sz w:val="22"/>
          <w:szCs w:val="22"/>
        </w:rPr>
        <w:t>Zamawiający zastrzega sobie prawo wyboru najkorzystniejszych ofert do wyczerpania maksymalnej liczby osób jakie powinny zostać zakwaterowane.</w:t>
      </w:r>
    </w:p>
    <w:p w14:paraId="3EA30D03" w14:textId="77777777" w:rsidR="00EB5CE8" w:rsidRPr="00EB5CE8" w:rsidRDefault="00EB5CE8" w:rsidP="00EB5CE8">
      <w:pPr>
        <w:spacing w:line="240" w:lineRule="auto"/>
        <w:ind w:left="357"/>
        <w:jc w:val="both"/>
        <w:rPr>
          <w:kern w:val="22"/>
        </w:rPr>
      </w:pPr>
    </w:p>
    <w:p w14:paraId="49E8C235" w14:textId="77777777" w:rsidR="00622F08" w:rsidRPr="00EB5CE8" w:rsidRDefault="00622F08" w:rsidP="006B2DB9">
      <w:pPr>
        <w:pStyle w:val="Nagwek1"/>
        <w:rPr>
          <w:szCs w:val="22"/>
        </w:rPr>
      </w:pPr>
      <w:bookmarkStart w:id="5" w:name="_Toc137037974"/>
      <w:r w:rsidRPr="00EB5CE8">
        <w:rPr>
          <w:szCs w:val="22"/>
        </w:rPr>
        <w:t>KWALIFIKACJA WYKONAWCÓW</w:t>
      </w:r>
      <w:bookmarkEnd w:id="5"/>
    </w:p>
    <w:p w14:paraId="016F532F" w14:textId="77777777" w:rsidR="00ED5703" w:rsidRPr="00EB5CE8" w:rsidRDefault="001B276A" w:rsidP="006B2DB9">
      <w:pPr>
        <w:pStyle w:val="Akapitzlist"/>
        <w:numPr>
          <w:ilvl w:val="0"/>
          <w:numId w:val="21"/>
        </w:numPr>
        <w:spacing w:before="26" w:line="240" w:lineRule="auto"/>
        <w:ind w:left="357" w:hanging="357"/>
        <w:jc w:val="both"/>
        <w:rPr>
          <w:sz w:val="22"/>
          <w:szCs w:val="22"/>
          <w:u w:val="single"/>
        </w:rPr>
      </w:pPr>
      <w:r w:rsidRPr="00EB5CE8">
        <w:rPr>
          <w:color w:val="000000"/>
          <w:sz w:val="22"/>
          <w:szCs w:val="22"/>
          <w:u w:val="single"/>
        </w:rPr>
        <w:t>I</w:t>
      </w:r>
      <w:r w:rsidR="00ED5703" w:rsidRPr="00EB5CE8">
        <w:rPr>
          <w:color w:val="000000"/>
          <w:sz w:val="22"/>
          <w:szCs w:val="22"/>
          <w:u w:val="single"/>
        </w:rPr>
        <w:t>nformacj</w:t>
      </w:r>
      <w:r w:rsidRPr="00EB5CE8">
        <w:rPr>
          <w:color w:val="000000"/>
          <w:sz w:val="22"/>
          <w:szCs w:val="22"/>
          <w:u w:val="single"/>
        </w:rPr>
        <w:t>a</w:t>
      </w:r>
      <w:r w:rsidR="00ED5703" w:rsidRPr="00EB5CE8">
        <w:rPr>
          <w:color w:val="000000"/>
          <w:sz w:val="22"/>
          <w:szCs w:val="22"/>
          <w:u w:val="single"/>
        </w:rPr>
        <w:t xml:space="preserve"> o warunkach udziału w postępowaniu;</w:t>
      </w:r>
    </w:p>
    <w:p w14:paraId="26D6E314" w14:textId="77777777" w:rsidR="00FD5B1A" w:rsidRPr="00EB5CE8" w:rsidRDefault="00FD5B1A" w:rsidP="006B2DB9">
      <w:pPr>
        <w:pStyle w:val="Akapitzlist"/>
        <w:numPr>
          <w:ilvl w:val="1"/>
          <w:numId w:val="21"/>
        </w:numPr>
        <w:spacing w:before="26" w:line="240" w:lineRule="auto"/>
        <w:ind w:left="641" w:hanging="284"/>
        <w:jc w:val="both"/>
        <w:rPr>
          <w:sz w:val="22"/>
          <w:szCs w:val="22"/>
        </w:rPr>
      </w:pPr>
      <w:r w:rsidRPr="00EB5CE8">
        <w:rPr>
          <w:sz w:val="22"/>
          <w:szCs w:val="22"/>
        </w:rPr>
        <w:t>O udzielenie zamówienia mogą ubiegać się Wykonawcy, którzy:</w:t>
      </w:r>
    </w:p>
    <w:p w14:paraId="1CD2482A" w14:textId="198136BC" w:rsidR="00FD5B1A" w:rsidRPr="00EB5CE8" w:rsidRDefault="00FD5B1A" w:rsidP="006B2DB9">
      <w:pPr>
        <w:pStyle w:val="Akapitzlist"/>
        <w:numPr>
          <w:ilvl w:val="2"/>
          <w:numId w:val="21"/>
        </w:numPr>
        <w:spacing w:line="240" w:lineRule="auto"/>
        <w:ind w:left="998" w:hanging="357"/>
        <w:jc w:val="both"/>
        <w:rPr>
          <w:sz w:val="22"/>
          <w:szCs w:val="22"/>
        </w:rPr>
      </w:pPr>
      <w:r w:rsidRPr="00EB5CE8">
        <w:rPr>
          <w:color w:val="000000"/>
          <w:sz w:val="22"/>
          <w:szCs w:val="22"/>
        </w:rPr>
        <w:t>nie podlegają wykluczeniu;</w:t>
      </w:r>
    </w:p>
    <w:p w14:paraId="4A2746B1" w14:textId="6D7DB07F" w:rsidR="00FD5B1A" w:rsidRPr="00EB5CE8" w:rsidRDefault="00960484" w:rsidP="006B2DB9">
      <w:pPr>
        <w:pStyle w:val="Akapitzlist"/>
        <w:numPr>
          <w:ilvl w:val="2"/>
          <w:numId w:val="21"/>
        </w:numPr>
        <w:spacing w:before="26" w:line="240" w:lineRule="auto"/>
        <w:ind w:left="998" w:hanging="357"/>
        <w:jc w:val="both"/>
        <w:rPr>
          <w:sz w:val="22"/>
          <w:szCs w:val="22"/>
        </w:rPr>
      </w:pPr>
      <w:r w:rsidRPr="00EB5CE8">
        <w:rPr>
          <w:color w:val="000000"/>
          <w:sz w:val="22"/>
          <w:szCs w:val="22"/>
          <w:lang w:val="pl-PL"/>
        </w:rPr>
        <w:t>spełniają warunki udziału w postępowaniu,</w:t>
      </w:r>
      <w:r w:rsidRPr="00EB5CE8">
        <w:rPr>
          <w:color w:val="000000"/>
          <w:sz w:val="22"/>
          <w:szCs w:val="22"/>
        </w:rPr>
        <w:t>.</w:t>
      </w:r>
    </w:p>
    <w:p w14:paraId="40BE2CE4" w14:textId="77777777" w:rsidR="00470CCB" w:rsidRPr="00EB5CE8" w:rsidRDefault="00470CCB" w:rsidP="006B2DB9">
      <w:pPr>
        <w:pStyle w:val="Akapitzlist"/>
        <w:numPr>
          <w:ilvl w:val="1"/>
          <w:numId w:val="21"/>
        </w:numPr>
        <w:spacing w:before="26" w:line="240" w:lineRule="auto"/>
        <w:ind w:left="641" w:hanging="284"/>
        <w:jc w:val="both"/>
        <w:rPr>
          <w:sz w:val="22"/>
          <w:szCs w:val="22"/>
          <w:u w:val="single"/>
        </w:rPr>
      </w:pPr>
      <w:r w:rsidRPr="00EB5CE8">
        <w:rPr>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ACCEBB0" w14:textId="3C6A887D" w:rsidR="00470CCB" w:rsidRPr="00EB5CE8" w:rsidRDefault="00BF479B" w:rsidP="00E64E40">
      <w:pPr>
        <w:pStyle w:val="Akapitzlist"/>
        <w:numPr>
          <w:ilvl w:val="1"/>
          <w:numId w:val="21"/>
        </w:numPr>
        <w:spacing w:before="26" w:line="240" w:lineRule="auto"/>
        <w:ind w:left="641" w:hanging="284"/>
        <w:jc w:val="both"/>
        <w:rPr>
          <w:b/>
          <w:bCs/>
          <w:sz w:val="22"/>
          <w:szCs w:val="22"/>
          <w:u w:val="single"/>
        </w:rPr>
      </w:pPr>
      <w:r w:rsidRPr="00EB5CE8">
        <w:rPr>
          <w:b/>
          <w:bCs/>
          <w:color w:val="000000"/>
          <w:sz w:val="22"/>
          <w:szCs w:val="22"/>
        </w:rPr>
        <w:t xml:space="preserve">O udzielenie zamówienia mogą ubiegać się Wykonawcy, którzy </w:t>
      </w:r>
    </w:p>
    <w:p w14:paraId="05679C05" w14:textId="65E416E7" w:rsidR="0057612F" w:rsidRPr="00EB5CE8" w:rsidRDefault="0057612F" w:rsidP="00E64E40">
      <w:pPr>
        <w:pStyle w:val="Akapitzlist"/>
        <w:spacing w:before="26" w:line="240" w:lineRule="auto"/>
        <w:ind w:left="641"/>
        <w:jc w:val="both"/>
        <w:rPr>
          <w:color w:val="000000"/>
          <w:sz w:val="22"/>
          <w:szCs w:val="22"/>
          <w:lang w:val="pl-PL"/>
        </w:rPr>
      </w:pPr>
      <w:r w:rsidRPr="00EB5CE8">
        <w:rPr>
          <w:color w:val="000000"/>
          <w:sz w:val="22"/>
          <w:szCs w:val="22"/>
          <w:lang w:val="pl-PL"/>
        </w:rPr>
        <w:t>dysponuj</w:t>
      </w:r>
      <w:r w:rsidR="00E64E40" w:rsidRPr="00EB5CE8">
        <w:rPr>
          <w:color w:val="000000"/>
          <w:sz w:val="22"/>
          <w:szCs w:val="22"/>
          <w:lang w:val="pl-PL"/>
        </w:rPr>
        <w:t>ą</w:t>
      </w:r>
      <w:r w:rsidRPr="00EB5CE8">
        <w:rPr>
          <w:color w:val="000000"/>
          <w:sz w:val="22"/>
          <w:szCs w:val="22"/>
          <w:lang w:val="pl-PL"/>
        </w:rPr>
        <w:t xml:space="preserve"> obiektem o wymaganiach określonych w załączniku nr 2 do </w:t>
      </w:r>
      <w:r w:rsidR="00635257" w:rsidRPr="00EB5CE8">
        <w:rPr>
          <w:color w:val="000000"/>
          <w:sz w:val="22"/>
          <w:szCs w:val="22"/>
          <w:lang w:val="pl-PL"/>
        </w:rPr>
        <w:t>Ogłoszenia o zamówieniu</w:t>
      </w:r>
      <w:r w:rsidRPr="00EB5CE8">
        <w:rPr>
          <w:color w:val="000000"/>
          <w:sz w:val="22"/>
          <w:szCs w:val="22"/>
          <w:lang w:val="pl-PL"/>
        </w:rPr>
        <w:t xml:space="preserve">, </w:t>
      </w:r>
    </w:p>
    <w:p w14:paraId="72D91925" w14:textId="77777777" w:rsidR="0057612F" w:rsidRPr="00EB5CE8" w:rsidRDefault="0057612F" w:rsidP="00E64E40">
      <w:pPr>
        <w:pStyle w:val="Akapitzlist"/>
        <w:spacing w:before="26" w:line="240" w:lineRule="auto"/>
        <w:ind w:left="641"/>
        <w:jc w:val="both"/>
        <w:rPr>
          <w:color w:val="000000"/>
          <w:sz w:val="22"/>
          <w:szCs w:val="22"/>
          <w:lang w:val="pl-PL"/>
        </w:rPr>
      </w:pPr>
      <w:r w:rsidRPr="00EB5CE8">
        <w:rPr>
          <w:color w:val="000000"/>
          <w:sz w:val="22"/>
          <w:szCs w:val="22"/>
          <w:lang w:val="pl-PL"/>
        </w:rPr>
        <w:t xml:space="preserve">- wpisanym do Centralnego Wykazu Obiektów Hotelarskich, prowadzonego przez Ministerstwo Rozwoju, Pracy i Technologii </w:t>
      </w:r>
    </w:p>
    <w:p w14:paraId="0DA69C87" w14:textId="77777777" w:rsidR="0057612F" w:rsidRPr="00EB5CE8" w:rsidRDefault="0057612F" w:rsidP="00E64E40">
      <w:pPr>
        <w:pStyle w:val="Akapitzlist"/>
        <w:spacing w:before="26" w:line="240" w:lineRule="auto"/>
        <w:ind w:left="641"/>
        <w:jc w:val="both"/>
        <w:rPr>
          <w:color w:val="000000"/>
          <w:sz w:val="22"/>
          <w:szCs w:val="22"/>
          <w:lang w:val="pl-PL"/>
        </w:rPr>
      </w:pPr>
      <w:r w:rsidRPr="00EB5CE8">
        <w:rPr>
          <w:color w:val="000000"/>
          <w:sz w:val="22"/>
          <w:szCs w:val="22"/>
          <w:lang w:val="pl-PL"/>
        </w:rPr>
        <w:t xml:space="preserve">lub </w:t>
      </w:r>
    </w:p>
    <w:p w14:paraId="33D980C0" w14:textId="44911AE7" w:rsidR="00B354CD" w:rsidRPr="00EB5CE8" w:rsidRDefault="0057612F" w:rsidP="00E64E40">
      <w:pPr>
        <w:pStyle w:val="Akapitzlist"/>
        <w:spacing w:before="26" w:line="240" w:lineRule="auto"/>
        <w:ind w:left="641"/>
        <w:jc w:val="both"/>
        <w:rPr>
          <w:color w:val="000000"/>
          <w:sz w:val="22"/>
          <w:szCs w:val="22"/>
          <w:lang w:val="pl-PL"/>
        </w:rPr>
      </w:pPr>
      <w:r w:rsidRPr="00EB5CE8">
        <w:rPr>
          <w:color w:val="000000"/>
          <w:sz w:val="22"/>
          <w:szCs w:val="22"/>
          <w:lang w:val="pl-PL"/>
        </w:rPr>
        <w:t>- obiektem, nie będącym obiektem hotelarskim, świadczącym usługi hotelarskie, wpisanym do ewidencji obiektów świadczących usługi hotelarskie prowadzonej przez właściwy organ samorządu terytorialnego</w:t>
      </w:r>
      <w:r w:rsidR="00733341" w:rsidRPr="00EB5CE8">
        <w:rPr>
          <w:color w:val="000000"/>
          <w:sz w:val="22"/>
          <w:szCs w:val="22"/>
          <w:lang w:val="pl-PL"/>
        </w:rPr>
        <w:t>;</w:t>
      </w:r>
    </w:p>
    <w:p w14:paraId="6F520619" w14:textId="3CB6B0F9" w:rsidR="00470CCB" w:rsidRPr="00EB5CE8" w:rsidRDefault="00470CCB" w:rsidP="003E6F45">
      <w:pPr>
        <w:pStyle w:val="Akapitzlist"/>
        <w:spacing w:before="26" w:line="240" w:lineRule="auto"/>
        <w:ind w:left="567"/>
        <w:jc w:val="both"/>
        <w:rPr>
          <w:sz w:val="22"/>
          <w:szCs w:val="22"/>
        </w:rPr>
      </w:pPr>
    </w:p>
    <w:p w14:paraId="38C0E857" w14:textId="2EFEE341" w:rsidR="005532AB" w:rsidRPr="00EB5CE8" w:rsidRDefault="005532AB" w:rsidP="006B2DB9">
      <w:pPr>
        <w:pStyle w:val="Akapitzlist"/>
        <w:numPr>
          <w:ilvl w:val="0"/>
          <w:numId w:val="21"/>
        </w:numPr>
        <w:spacing w:before="26" w:line="240" w:lineRule="auto"/>
        <w:ind w:left="357" w:hanging="357"/>
        <w:jc w:val="both"/>
        <w:rPr>
          <w:sz w:val="22"/>
          <w:szCs w:val="22"/>
          <w:u w:val="single"/>
        </w:rPr>
      </w:pPr>
      <w:r w:rsidRPr="00EB5CE8">
        <w:rPr>
          <w:sz w:val="22"/>
          <w:szCs w:val="22"/>
          <w:u w:val="single"/>
        </w:rPr>
        <w:t>Informacje dla Wykonawców, którzy mają siedzibę lub miejsce zamieszkania poza granicami Rzeczpospolitej Polskiej.</w:t>
      </w:r>
    </w:p>
    <w:p w14:paraId="5B9E23CD" w14:textId="3A1310BE" w:rsidR="00A249CB" w:rsidRPr="00EB5CE8" w:rsidRDefault="0064535E" w:rsidP="00553B9D">
      <w:pPr>
        <w:pStyle w:val="Akapitzlist"/>
        <w:spacing w:before="26" w:line="240" w:lineRule="auto"/>
        <w:ind w:left="357"/>
        <w:jc w:val="both"/>
        <w:rPr>
          <w:sz w:val="22"/>
          <w:szCs w:val="22"/>
        </w:rPr>
      </w:pPr>
      <w:r w:rsidRPr="00EB5CE8">
        <w:rPr>
          <w:sz w:val="22"/>
          <w:szCs w:val="22"/>
          <w:lang w:val="pl-PL"/>
        </w:rPr>
        <w:t>Nie dotyczy.</w:t>
      </w:r>
    </w:p>
    <w:p w14:paraId="345EB0CB" w14:textId="20EDD712" w:rsidR="00733341" w:rsidRPr="00EB5CE8" w:rsidRDefault="00733341" w:rsidP="00733341">
      <w:pPr>
        <w:pStyle w:val="Akapitzlist"/>
        <w:spacing w:before="26" w:line="240" w:lineRule="auto"/>
        <w:ind w:left="641"/>
        <w:jc w:val="both"/>
        <w:rPr>
          <w:sz w:val="22"/>
          <w:szCs w:val="22"/>
          <w:u w:val="single"/>
        </w:rPr>
      </w:pPr>
    </w:p>
    <w:p w14:paraId="106F3816" w14:textId="77777777" w:rsidR="00A54F6B" w:rsidRPr="00EB5CE8" w:rsidRDefault="00A54F6B" w:rsidP="006B2DB9">
      <w:pPr>
        <w:pStyle w:val="Akapitzlist"/>
        <w:numPr>
          <w:ilvl w:val="0"/>
          <w:numId w:val="21"/>
        </w:numPr>
        <w:spacing w:before="26" w:line="240" w:lineRule="auto"/>
        <w:ind w:left="357" w:hanging="357"/>
        <w:jc w:val="both"/>
        <w:rPr>
          <w:sz w:val="22"/>
          <w:szCs w:val="22"/>
          <w:u w:val="single"/>
        </w:rPr>
      </w:pPr>
      <w:r w:rsidRPr="00EB5CE8">
        <w:rPr>
          <w:color w:val="000000"/>
          <w:sz w:val="22"/>
          <w:szCs w:val="22"/>
          <w:u w:val="single"/>
        </w:rPr>
        <w:lastRenderedPageBreak/>
        <w:t>Podstawy wykluczenia, o których mowa w art. 7 ust. 1 ustawy</w:t>
      </w:r>
      <w:r w:rsidRPr="00EB5CE8">
        <w:rPr>
          <w:sz w:val="22"/>
          <w:szCs w:val="22"/>
        </w:rPr>
        <w:t xml:space="preserve"> </w:t>
      </w:r>
      <w:r w:rsidRPr="00EB5CE8">
        <w:rPr>
          <w:color w:val="000000"/>
          <w:sz w:val="22"/>
          <w:szCs w:val="22"/>
          <w:u w:val="single"/>
        </w:rPr>
        <w:t>z dnia 13 kwietnia 2022 r. o szczególnych rozwiązaniach w zakresie przeciwdziałania wspieraniu agresji na Ukrainę oraz służących ochronie bezpieczeństwa narodowego;</w:t>
      </w:r>
    </w:p>
    <w:p w14:paraId="15C76F73" w14:textId="77777777" w:rsidR="00A54F6B" w:rsidRPr="00EB5CE8" w:rsidRDefault="00A54F6B" w:rsidP="00A54F6B">
      <w:pPr>
        <w:spacing w:line="240" w:lineRule="auto"/>
        <w:ind w:left="357"/>
        <w:jc w:val="both"/>
      </w:pPr>
      <w:r w:rsidRPr="00EB5CE8">
        <w:t xml:space="preserve">Z postępowania o udzielenie zamówienia publicznego lub konkursu prowadzonego na podstawie ustawy z dnia 11 września 2019 r. – Prawo zamówień publicznych wyklucza się: </w:t>
      </w:r>
    </w:p>
    <w:p w14:paraId="1F0B3EE2" w14:textId="77777777" w:rsidR="00A54F6B" w:rsidRPr="00EB5CE8" w:rsidRDefault="00A54F6B" w:rsidP="006B2DB9">
      <w:pPr>
        <w:pStyle w:val="Akapitzlist"/>
        <w:numPr>
          <w:ilvl w:val="1"/>
          <w:numId w:val="21"/>
        </w:numPr>
        <w:spacing w:line="240" w:lineRule="auto"/>
        <w:ind w:left="714" w:hanging="357"/>
        <w:jc w:val="both"/>
        <w:rPr>
          <w:sz w:val="22"/>
          <w:szCs w:val="22"/>
          <w:u w:val="single"/>
        </w:rPr>
      </w:pPr>
      <w:r w:rsidRPr="00EB5CE8">
        <w:rPr>
          <w:sz w:val="22"/>
          <w:szCs w:val="22"/>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D782F1C" w14:textId="77777777" w:rsidR="00A54F6B" w:rsidRPr="00EB5CE8" w:rsidRDefault="00A54F6B" w:rsidP="006B2DB9">
      <w:pPr>
        <w:pStyle w:val="Akapitzlist"/>
        <w:numPr>
          <w:ilvl w:val="1"/>
          <w:numId w:val="21"/>
        </w:numPr>
        <w:spacing w:line="240" w:lineRule="auto"/>
        <w:ind w:left="714" w:hanging="357"/>
        <w:jc w:val="both"/>
        <w:rPr>
          <w:sz w:val="22"/>
          <w:szCs w:val="22"/>
          <w:u w:val="single"/>
        </w:rPr>
      </w:pPr>
      <w:r w:rsidRPr="00EB5CE8">
        <w:rPr>
          <w:sz w:val="22"/>
          <w:szCs w:val="22"/>
        </w:rPr>
        <w:t xml:space="preserve">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6B3F1D4" w14:textId="77777777" w:rsidR="00A54F6B" w:rsidRPr="00511CAF" w:rsidRDefault="00A54F6B" w:rsidP="006B2DB9">
      <w:pPr>
        <w:pStyle w:val="Akapitzlist"/>
        <w:numPr>
          <w:ilvl w:val="1"/>
          <w:numId w:val="21"/>
        </w:numPr>
        <w:spacing w:line="240" w:lineRule="auto"/>
        <w:ind w:left="714" w:hanging="357"/>
        <w:jc w:val="both"/>
        <w:rPr>
          <w:sz w:val="22"/>
          <w:szCs w:val="22"/>
          <w:u w:val="single"/>
        </w:rPr>
      </w:pPr>
      <w:r w:rsidRPr="00EB5CE8">
        <w:rPr>
          <w:sz w:val="22"/>
          <w:szCs w:val="22"/>
        </w:rPr>
        <w:t xml:space="preserve">wykonawcę oraz uczestnika konkursu, którego jednostką dominującą w rozumieniu art. 3 ust. 1 pkt 37 ustawy z dnia 29 września 1994 r. o rachunkowości jest podmiot wymieniony w wykazach określonych w </w:t>
      </w:r>
      <w:r w:rsidRPr="00511CAF">
        <w:rPr>
          <w:sz w:val="22"/>
          <w:szCs w:val="22"/>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26DEA040" w14:textId="77777777" w:rsidR="002452AD" w:rsidRPr="00511CAF" w:rsidRDefault="002452AD" w:rsidP="004A12B9">
      <w:pPr>
        <w:pStyle w:val="Bezodstpw"/>
        <w:jc w:val="both"/>
        <w:rPr>
          <w:rFonts w:ascii="Arial Narrow" w:hAnsi="Arial Narrow" w:cs="Arial"/>
          <w:iCs/>
          <w:lang w:val="pl-PL"/>
        </w:rPr>
      </w:pPr>
    </w:p>
    <w:p w14:paraId="05C305E9" w14:textId="77777777" w:rsidR="00622F08" w:rsidRPr="00511CAF" w:rsidRDefault="00622F08" w:rsidP="006B2DB9">
      <w:pPr>
        <w:pStyle w:val="Nagwek1"/>
        <w:rPr>
          <w:szCs w:val="22"/>
        </w:rPr>
      </w:pPr>
      <w:bookmarkStart w:id="6" w:name="_Toc137037975"/>
      <w:r w:rsidRPr="00511CAF">
        <w:rPr>
          <w:szCs w:val="22"/>
        </w:rPr>
        <w:t>WARUNKI ZAMÓWIENIA</w:t>
      </w:r>
      <w:bookmarkEnd w:id="6"/>
    </w:p>
    <w:p w14:paraId="25C663BC" w14:textId="77777777" w:rsidR="00ED5703" w:rsidRPr="00511CAF" w:rsidRDefault="005961A5" w:rsidP="006B2DB9">
      <w:pPr>
        <w:pStyle w:val="Akapitzlist"/>
        <w:numPr>
          <w:ilvl w:val="0"/>
          <w:numId w:val="4"/>
        </w:numPr>
        <w:spacing w:before="26" w:line="240" w:lineRule="auto"/>
        <w:ind w:left="426"/>
        <w:jc w:val="both"/>
        <w:rPr>
          <w:sz w:val="22"/>
          <w:szCs w:val="22"/>
          <w:u w:val="single"/>
        </w:rPr>
      </w:pPr>
      <w:r w:rsidRPr="00511CAF">
        <w:rPr>
          <w:sz w:val="22"/>
          <w:szCs w:val="22"/>
          <w:u w:val="single"/>
        </w:rPr>
        <w:t xml:space="preserve">Informacja, czy </w:t>
      </w:r>
      <w:r w:rsidR="00ED5703" w:rsidRPr="00511CAF">
        <w:rPr>
          <w:sz w:val="22"/>
          <w:szCs w:val="22"/>
          <w:u w:val="single"/>
        </w:rPr>
        <w:t>Zamawiający przewiduje unieważnienie postępowania, jeśli środki publiczne, które zamierzał przeznaczyć na sfinansowanie całości lub części zamówienia nie zostały przyznane;</w:t>
      </w:r>
    </w:p>
    <w:p w14:paraId="07FDCFD6" w14:textId="3FB701B6" w:rsidR="00ED5703" w:rsidRPr="00511CAF" w:rsidRDefault="005961A5" w:rsidP="0097235B">
      <w:pPr>
        <w:spacing w:before="26" w:line="240" w:lineRule="auto"/>
        <w:ind w:left="426"/>
        <w:jc w:val="both"/>
        <w:rPr>
          <w:u w:val="single"/>
        </w:rPr>
      </w:pPr>
      <w:r w:rsidRPr="00511CAF">
        <w:t>Zamawiający przewiduje unieważnienie postępowania, jeśli środki publiczne, które zamierzał przeznaczyć na sfinansowanie całości lub części zamówienia nie zostały przyznane.</w:t>
      </w:r>
    </w:p>
    <w:p w14:paraId="093A3D9A" w14:textId="77777777" w:rsidR="00ED5703" w:rsidRPr="00511CAF" w:rsidRDefault="00ED5703" w:rsidP="003E6F45">
      <w:pPr>
        <w:spacing w:before="26" w:line="240" w:lineRule="auto"/>
        <w:jc w:val="both"/>
        <w:rPr>
          <w:u w:val="single"/>
        </w:rPr>
      </w:pPr>
    </w:p>
    <w:p w14:paraId="1A59E050" w14:textId="77777777" w:rsidR="00F57B73" w:rsidRPr="00511CAF" w:rsidRDefault="00622F08" w:rsidP="006B2DB9">
      <w:pPr>
        <w:pStyle w:val="Akapitzlist"/>
        <w:numPr>
          <w:ilvl w:val="0"/>
          <w:numId w:val="4"/>
        </w:numPr>
        <w:spacing w:before="26" w:line="240" w:lineRule="auto"/>
        <w:ind w:left="426"/>
        <w:jc w:val="both"/>
        <w:rPr>
          <w:sz w:val="22"/>
          <w:szCs w:val="22"/>
          <w:u w:val="single"/>
        </w:rPr>
      </w:pPr>
      <w:r w:rsidRPr="00511CAF">
        <w:rPr>
          <w:sz w:val="22"/>
          <w:szCs w:val="22"/>
          <w:u w:val="single"/>
        </w:rPr>
        <w:t>Wymagania dotyczące składania oferty przez wykonawców wspólnie ubiegających się o udzielenie zamówienia</w:t>
      </w:r>
      <w:r w:rsidR="00FF39DB" w:rsidRPr="00511CAF">
        <w:rPr>
          <w:sz w:val="22"/>
          <w:szCs w:val="22"/>
          <w:u w:val="single"/>
        </w:rPr>
        <w:t xml:space="preserve"> (spółki cywilne, konsorcja)</w:t>
      </w:r>
      <w:r w:rsidR="00ED5703" w:rsidRPr="00511CAF">
        <w:rPr>
          <w:sz w:val="22"/>
          <w:szCs w:val="22"/>
          <w:u w:val="single"/>
        </w:rPr>
        <w:t>;</w:t>
      </w:r>
    </w:p>
    <w:p w14:paraId="04FF2CB7" w14:textId="77777777" w:rsidR="00183D10" w:rsidRPr="00EB5CE8" w:rsidRDefault="00FD5B1A" w:rsidP="006B2DB9">
      <w:pPr>
        <w:pStyle w:val="Akapitzlist"/>
        <w:numPr>
          <w:ilvl w:val="3"/>
          <w:numId w:val="2"/>
        </w:numPr>
        <w:spacing w:before="26" w:line="240" w:lineRule="auto"/>
        <w:ind w:left="782" w:hanging="357"/>
        <w:jc w:val="both"/>
        <w:rPr>
          <w:sz w:val="22"/>
          <w:szCs w:val="22"/>
        </w:rPr>
      </w:pPr>
      <w:r w:rsidRPr="00511CAF">
        <w:rPr>
          <w:color w:val="000000"/>
          <w:sz w:val="22"/>
          <w:szCs w:val="22"/>
        </w:rPr>
        <w:t>Wykonawcy mogą wspólnie ubiegać się o udzielenie zamówienia. W takim przypadku wykonawcy ustanawiają pełnomocnika do reprezentowania</w:t>
      </w:r>
      <w:r w:rsidRPr="00EB5CE8">
        <w:rPr>
          <w:color w:val="000000"/>
          <w:sz w:val="22"/>
          <w:szCs w:val="22"/>
        </w:rPr>
        <w:t xml:space="preserve"> ich w postępowaniu o udzielenie zamówienia albo do reprezentowania w postępowaniu i zawarcia umowy w sprawie zamówienia publicznego.</w:t>
      </w:r>
      <w:r w:rsidR="00FF39DB" w:rsidRPr="00EB5CE8">
        <w:rPr>
          <w:color w:val="000000"/>
          <w:sz w:val="22"/>
          <w:szCs w:val="22"/>
        </w:rPr>
        <w:t xml:space="preserve"> Pełnomocnictwo musi być załączone do oferty.</w:t>
      </w:r>
    </w:p>
    <w:p w14:paraId="25E82A8A" w14:textId="77777777" w:rsidR="00FD5B1A" w:rsidRPr="00EB5CE8" w:rsidRDefault="00FD5B1A" w:rsidP="006B2DB9">
      <w:pPr>
        <w:pStyle w:val="Akapitzlist"/>
        <w:numPr>
          <w:ilvl w:val="3"/>
          <w:numId w:val="2"/>
        </w:numPr>
        <w:spacing w:before="26" w:line="240" w:lineRule="auto"/>
        <w:ind w:left="782" w:hanging="357"/>
        <w:jc w:val="both"/>
        <w:rPr>
          <w:sz w:val="22"/>
          <w:szCs w:val="22"/>
        </w:rPr>
      </w:pPr>
      <w:r w:rsidRPr="00EB5CE8">
        <w:rPr>
          <w:color w:val="000000"/>
          <w:sz w:val="22"/>
          <w:szCs w:val="22"/>
        </w:rPr>
        <w:t xml:space="preserve">W odniesieniu do wykonawców wspólnie ubiegających się o udzielenie zamówienia zamawiający </w:t>
      </w:r>
      <w:r w:rsidR="00DA00B3" w:rsidRPr="00EB5CE8">
        <w:rPr>
          <w:color w:val="000000"/>
          <w:sz w:val="22"/>
          <w:szCs w:val="22"/>
        </w:rPr>
        <w:t>nie określa wymagań</w:t>
      </w:r>
      <w:r w:rsidRPr="00EB5CE8">
        <w:rPr>
          <w:color w:val="000000"/>
          <w:sz w:val="22"/>
          <w:szCs w:val="22"/>
        </w:rPr>
        <w:t xml:space="preserve"> związan</w:t>
      </w:r>
      <w:r w:rsidR="00DA00B3" w:rsidRPr="00EB5CE8">
        <w:rPr>
          <w:color w:val="000000"/>
          <w:sz w:val="22"/>
          <w:szCs w:val="22"/>
        </w:rPr>
        <w:t>ych</w:t>
      </w:r>
      <w:r w:rsidRPr="00EB5CE8">
        <w:rPr>
          <w:color w:val="000000"/>
          <w:sz w:val="22"/>
          <w:szCs w:val="22"/>
        </w:rPr>
        <w:t xml:space="preserve"> z realizacją zamówienia w inny sposób niż w odniesieniu do p</w:t>
      </w:r>
      <w:r w:rsidR="00DA00B3" w:rsidRPr="00EB5CE8">
        <w:rPr>
          <w:color w:val="000000"/>
          <w:sz w:val="22"/>
          <w:szCs w:val="22"/>
        </w:rPr>
        <w:t>ojedynczych wykonawców</w:t>
      </w:r>
      <w:r w:rsidRPr="00EB5CE8">
        <w:rPr>
          <w:color w:val="000000"/>
          <w:sz w:val="22"/>
          <w:szCs w:val="22"/>
        </w:rPr>
        <w:t>.</w:t>
      </w:r>
    </w:p>
    <w:p w14:paraId="56B4A81A" w14:textId="77777777" w:rsidR="00FD5B1A" w:rsidRPr="00EB5CE8" w:rsidRDefault="00FD5B1A" w:rsidP="006B2DB9">
      <w:pPr>
        <w:pStyle w:val="Akapitzlist"/>
        <w:numPr>
          <w:ilvl w:val="3"/>
          <w:numId w:val="2"/>
        </w:numPr>
        <w:spacing w:before="26" w:line="240" w:lineRule="auto"/>
        <w:ind w:left="782" w:hanging="357"/>
        <w:jc w:val="both"/>
        <w:rPr>
          <w:sz w:val="22"/>
          <w:szCs w:val="22"/>
        </w:rPr>
      </w:pPr>
      <w:r w:rsidRPr="00EB5CE8">
        <w:rPr>
          <w:color w:val="000000"/>
          <w:sz w:val="22"/>
          <w:szCs w:val="22"/>
        </w:rPr>
        <w:t xml:space="preserve">Zamawiający </w:t>
      </w:r>
      <w:r w:rsidR="00DA00B3" w:rsidRPr="00EB5CE8">
        <w:rPr>
          <w:color w:val="000000"/>
          <w:sz w:val="22"/>
          <w:szCs w:val="22"/>
        </w:rPr>
        <w:t xml:space="preserve">nie </w:t>
      </w:r>
      <w:r w:rsidRPr="00EB5CE8">
        <w:rPr>
          <w:color w:val="000000"/>
          <w:sz w:val="22"/>
          <w:szCs w:val="22"/>
        </w:rPr>
        <w:t>zastrzega</w:t>
      </w:r>
      <w:r w:rsidR="00DA00B3" w:rsidRPr="00EB5CE8">
        <w:rPr>
          <w:color w:val="000000"/>
          <w:sz w:val="22"/>
          <w:szCs w:val="22"/>
        </w:rPr>
        <w:t xml:space="preserve"> obowiązku</w:t>
      </w:r>
      <w:r w:rsidRPr="00EB5CE8">
        <w:rPr>
          <w:color w:val="000000"/>
          <w:sz w:val="22"/>
          <w:szCs w:val="22"/>
        </w:rPr>
        <w:t xml:space="preserve"> osobistego wykonania przez poszczególnych wykonawców wspólnie ubiegających się o udzielenie zamówienia kluczowych zadań dotyczących:</w:t>
      </w:r>
    </w:p>
    <w:p w14:paraId="6BA1E195" w14:textId="77777777" w:rsidR="00FD5B1A" w:rsidRPr="00EB5CE8" w:rsidRDefault="00FD5B1A" w:rsidP="006B2DB9">
      <w:pPr>
        <w:pStyle w:val="Akapitzlist"/>
        <w:numPr>
          <w:ilvl w:val="2"/>
          <w:numId w:val="21"/>
        </w:numPr>
        <w:spacing w:before="26" w:line="240" w:lineRule="auto"/>
        <w:ind w:left="1134"/>
        <w:rPr>
          <w:sz w:val="22"/>
          <w:szCs w:val="22"/>
        </w:rPr>
      </w:pPr>
      <w:r w:rsidRPr="00EB5CE8">
        <w:rPr>
          <w:color w:val="000000"/>
          <w:sz w:val="22"/>
          <w:szCs w:val="22"/>
        </w:rPr>
        <w:t>zamówień na roboty budowlane lub usługi;</w:t>
      </w:r>
    </w:p>
    <w:p w14:paraId="3C57FFCC" w14:textId="77777777" w:rsidR="00FD5B1A" w:rsidRPr="00EB5CE8" w:rsidRDefault="00FD5B1A" w:rsidP="006B2DB9">
      <w:pPr>
        <w:pStyle w:val="Akapitzlist"/>
        <w:numPr>
          <w:ilvl w:val="2"/>
          <w:numId w:val="21"/>
        </w:numPr>
        <w:spacing w:before="26" w:line="240" w:lineRule="auto"/>
        <w:ind w:left="1134"/>
        <w:rPr>
          <w:sz w:val="22"/>
          <w:szCs w:val="22"/>
        </w:rPr>
      </w:pPr>
      <w:r w:rsidRPr="00EB5CE8">
        <w:rPr>
          <w:color w:val="000000"/>
          <w:sz w:val="22"/>
          <w:szCs w:val="22"/>
        </w:rPr>
        <w:t>prac związanych z rozmieszczeniem i instalacją, w ramach zamówienia na dostawy</w:t>
      </w:r>
      <w:r w:rsidR="00DA00B3" w:rsidRPr="00EB5CE8">
        <w:rPr>
          <w:color w:val="000000"/>
          <w:sz w:val="22"/>
          <w:szCs w:val="22"/>
        </w:rPr>
        <w:t>.</w:t>
      </w:r>
    </w:p>
    <w:p w14:paraId="16FD19E4" w14:textId="77777777" w:rsidR="00FD5B1A" w:rsidRPr="00EB5CE8" w:rsidRDefault="00FD5B1A" w:rsidP="006B2DB9">
      <w:pPr>
        <w:pStyle w:val="Akapitzlist"/>
        <w:numPr>
          <w:ilvl w:val="3"/>
          <w:numId w:val="2"/>
        </w:numPr>
        <w:spacing w:before="26" w:line="240" w:lineRule="auto"/>
        <w:ind w:left="782" w:hanging="357"/>
        <w:jc w:val="both"/>
        <w:rPr>
          <w:sz w:val="22"/>
          <w:szCs w:val="22"/>
        </w:rPr>
      </w:pPr>
      <w:r w:rsidRPr="00EB5CE8">
        <w:rPr>
          <w:sz w:val="22"/>
          <w:szCs w:val="22"/>
        </w:rPr>
        <w:t>Zamawiający</w:t>
      </w:r>
      <w:r w:rsidR="00DA00B3" w:rsidRPr="00EB5CE8">
        <w:rPr>
          <w:sz w:val="22"/>
          <w:szCs w:val="22"/>
        </w:rPr>
        <w:t xml:space="preserve"> nie</w:t>
      </w:r>
      <w:r w:rsidRPr="00EB5CE8">
        <w:rPr>
          <w:sz w:val="22"/>
          <w:szCs w:val="22"/>
        </w:rPr>
        <w:t xml:space="preserve"> określa</w:t>
      </w:r>
      <w:r w:rsidR="00DA00B3" w:rsidRPr="00EB5CE8">
        <w:rPr>
          <w:sz w:val="22"/>
          <w:szCs w:val="22"/>
        </w:rPr>
        <w:t xml:space="preserve"> szczególnego</w:t>
      </w:r>
      <w:r w:rsidRPr="00EB5CE8">
        <w:rPr>
          <w:sz w:val="22"/>
          <w:szCs w:val="22"/>
        </w:rPr>
        <w:t>, obiektywnie uzasadnion</w:t>
      </w:r>
      <w:r w:rsidR="00DA00B3" w:rsidRPr="00EB5CE8">
        <w:rPr>
          <w:sz w:val="22"/>
          <w:szCs w:val="22"/>
        </w:rPr>
        <w:t>ego, sposo</w:t>
      </w:r>
      <w:r w:rsidRPr="00EB5CE8">
        <w:rPr>
          <w:sz w:val="22"/>
          <w:szCs w:val="22"/>
        </w:rPr>
        <w:t>b</w:t>
      </w:r>
      <w:r w:rsidR="00DA00B3" w:rsidRPr="00EB5CE8">
        <w:rPr>
          <w:sz w:val="22"/>
          <w:szCs w:val="22"/>
        </w:rPr>
        <w:t>u</w:t>
      </w:r>
      <w:r w:rsidRPr="00EB5CE8">
        <w:rPr>
          <w:sz w:val="22"/>
          <w:szCs w:val="22"/>
        </w:rPr>
        <w:t xml:space="preserve"> spełniania przez wykonawców wspólnie ubiegających się o udzielenie zamówienia warunków udziału w postępowaniu, ponieważ jest to uzasadnione charakterem zamówienia i jest proporcjonalne.</w:t>
      </w:r>
    </w:p>
    <w:p w14:paraId="06D6FF12" w14:textId="177FBC26" w:rsidR="00FD5B1A" w:rsidRPr="00EB5CE8" w:rsidRDefault="00FD5B1A" w:rsidP="006B2DB9">
      <w:pPr>
        <w:pStyle w:val="Akapitzlist"/>
        <w:numPr>
          <w:ilvl w:val="3"/>
          <w:numId w:val="2"/>
        </w:numPr>
        <w:spacing w:before="26" w:line="240" w:lineRule="auto"/>
        <w:ind w:left="782" w:hanging="357"/>
        <w:jc w:val="both"/>
        <w:rPr>
          <w:sz w:val="22"/>
          <w:szCs w:val="22"/>
        </w:rPr>
      </w:pPr>
      <w:r w:rsidRPr="00EB5CE8">
        <w:rPr>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w:t>
      </w:r>
      <w:r w:rsidR="00733341" w:rsidRPr="00EB5CE8">
        <w:rPr>
          <w:sz w:val="22"/>
          <w:szCs w:val="22"/>
          <w:lang w:val="pl-PL"/>
        </w:rPr>
        <w:t> </w:t>
      </w:r>
      <w:r w:rsidRPr="00EB5CE8">
        <w:rPr>
          <w:sz w:val="22"/>
          <w:szCs w:val="22"/>
        </w:rPr>
        <w:t>zrealizuje roboty budowlane, dostawy lub usługi, do których realizacji te uprawnienia są wymagane.</w:t>
      </w:r>
    </w:p>
    <w:p w14:paraId="010414B5" w14:textId="501FE06D" w:rsidR="00FD5B1A" w:rsidRPr="00EB5CE8" w:rsidRDefault="00FD5B1A" w:rsidP="006B2DB9">
      <w:pPr>
        <w:pStyle w:val="Akapitzlist"/>
        <w:numPr>
          <w:ilvl w:val="3"/>
          <w:numId w:val="2"/>
        </w:numPr>
        <w:spacing w:before="26" w:line="240" w:lineRule="auto"/>
        <w:ind w:left="782" w:hanging="357"/>
        <w:jc w:val="both"/>
        <w:rPr>
          <w:sz w:val="22"/>
          <w:szCs w:val="22"/>
        </w:rPr>
      </w:pPr>
      <w:r w:rsidRPr="00EB5CE8">
        <w:rPr>
          <w:sz w:val="22"/>
          <w:szCs w:val="22"/>
        </w:rPr>
        <w:t>W odniesieniu do warunków dotyczących wykształcenia, kwalifikacji zawodowych lub doświadczenia wykonawcy wspólnie ubiegający się o udzielenie zamówienia mogą polegać na zdolnościach tych z</w:t>
      </w:r>
      <w:r w:rsidR="00733341" w:rsidRPr="00EB5CE8">
        <w:rPr>
          <w:sz w:val="22"/>
          <w:szCs w:val="22"/>
          <w:lang w:val="pl-PL"/>
        </w:rPr>
        <w:t> </w:t>
      </w:r>
      <w:r w:rsidRPr="00EB5CE8">
        <w:rPr>
          <w:sz w:val="22"/>
          <w:szCs w:val="22"/>
        </w:rPr>
        <w:t>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49B1BF4" w14:textId="77777777" w:rsidR="00FD5B1A" w:rsidRPr="00EB5CE8" w:rsidRDefault="00FD5B1A" w:rsidP="006B2DB9">
      <w:pPr>
        <w:pStyle w:val="Akapitzlist"/>
        <w:numPr>
          <w:ilvl w:val="3"/>
          <w:numId w:val="2"/>
        </w:numPr>
        <w:spacing w:before="26" w:line="240" w:lineRule="auto"/>
        <w:ind w:left="782" w:hanging="357"/>
        <w:jc w:val="both"/>
        <w:rPr>
          <w:sz w:val="22"/>
          <w:szCs w:val="22"/>
        </w:rPr>
      </w:pPr>
      <w:r w:rsidRPr="00EB5CE8">
        <w:rPr>
          <w:color w:val="000000"/>
          <w:sz w:val="22"/>
          <w:szCs w:val="22"/>
        </w:rPr>
        <w:lastRenderedPageBreak/>
        <w:t>Jeżeli zostanie wybrana oferta wykonawców wspólnie ubiegających się o udzielenie zamówienia, zamawiający będzie żądać przed zawarciem umowy w sprawie zamówienia publicznego kopii umowy regulującej współpracę tych wykonawców.</w:t>
      </w:r>
    </w:p>
    <w:p w14:paraId="4E348700" w14:textId="77777777" w:rsidR="002452AD" w:rsidRPr="00EB5CE8" w:rsidRDefault="002452AD" w:rsidP="003E6F45">
      <w:pPr>
        <w:spacing w:before="26" w:line="240" w:lineRule="auto"/>
        <w:jc w:val="both"/>
        <w:rPr>
          <w:u w:val="single"/>
        </w:rPr>
      </w:pPr>
    </w:p>
    <w:p w14:paraId="231973D0" w14:textId="157721AB" w:rsidR="00ED5703" w:rsidRPr="00EB5CE8" w:rsidRDefault="003D37A4" w:rsidP="006B2DB9">
      <w:pPr>
        <w:pStyle w:val="Akapitzlist"/>
        <w:numPr>
          <w:ilvl w:val="0"/>
          <w:numId w:val="4"/>
        </w:numPr>
        <w:spacing w:before="26" w:line="240" w:lineRule="auto"/>
        <w:ind w:left="426"/>
        <w:jc w:val="both"/>
        <w:rPr>
          <w:sz w:val="22"/>
          <w:szCs w:val="22"/>
          <w:u w:val="single"/>
        </w:rPr>
      </w:pPr>
      <w:r w:rsidRPr="00EB5CE8">
        <w:rPr>
          <w:color w:val="000000"/>
          <w:sz w:val="22"/>
          <w:szCs w:val="22"/>
          <w:u w:val="single"/>
        </w:rPr>
        <w:t>Podwykonawstwo</w:t>
      </w:r>
      <w:r w:rsidR="00036304" w:rsidRPr="00EB5CE8">
        <w:rPr>
          <w:color w:val="000000"/>
          <w:sz w:val="22"/>
          <w:szCs w:val="22"/>
          <w:u w:val="single"/>
          <w:lang w:val="pl-PL"/>
        </w:rPr>
        <w:t>:</w:t>
      </w:r>
    </w:p>
    <w:p w14:paraId="227CC0AD" w14:textId="77777777" w:rsidR="00ED5703" w:rsidRPr="00EB5CE8" w:rsidRDefault="00576F78" w:rsidP="006B2DB9">
      <w:pPr>
        <w:pStyle w:val="Akapitzlist"/>
        <w:numPr>
          <w:ilvl w:val="1"/>
          <w:numId w:val="11"/>
        </w:numPr>
        <w:spacing w:before="26" w:line="240" w:lineRule="auto"/>
        <w:ind w:left="782" w:hanging="357"/>
        <w:jc w:val="both"/>
        <w:rPr>
          <w:sz w:val="22"/>
          <w:szCs w:val="22"/>
          <w:u w:val="single"/>
        </w:rPr>
      </w:pPr>
      <w:r w:rsidRPr="00EB5CE8">
        <w:rPr>
          <w:sz w:val="22"/>
          <w:szCs w:val="22"/>
        </w:rPr>
        <w:t>Wykonawca może powierzyć wykonanie części zamówienia podwykonawcy.</w:t>
      </w:r>
    </w:p>
    <w:p w14:paraId="26F88155" w14:textId="77777777" w:rsidR="00576F78" w:rsidRPr="00EB5CE8" w:rsidRDefault="00576F78" w:rsidP="006B2DB9">
      <w:pPr>
        <w:pStyle w:val="Akapitzlist"/>
        <w:numPr>
          <w:ilvl w:val="1"/>
          <w:numId w:val="11"/>
        </w:numPr>
        <w:spacing w:before="26" w:line="240" w:lineRule="auto"/>
        <w:ind w:left="782" w:hanging="357"/>
        <w:jc w:val="both"/>
        <w:rPr>
          <w:sz w:val="22"/>
          <w:szCs w:val="22"/>
          <w:u w:val="single"/>
        </w:rPr>
      </w:pPr>
      <w:r w:rsidRPr="00EB5CE8">
        <w:rPr>
          <w:sz w:val="22"/>
          <w:szCs w:val="22"/>
        </w:rPr>
        <w:t>Zamawiający żąda wskazania przez wykonawcę w ofercie, części zamówienia, których wykonanie z</w:t>
      </w:r>
      <w:r w:rsidR="00E91A65" w:rsidRPr="00EB5CE8">
        <w:rPr>
          <w:sz w:val="22"/>
          <w:szCs w:val="22"/>
        </w:rPr>
        <w:t>amierza powierzyć podwykonawcom</w:t>
      </w:r>
      <w:r w:rsidR="001F02E9" w:rsidRPr="00EB5CE8">
        <w:rPr>
          <w:sz w:val="22"/>
          <w:szCs w:val="22"/>
        </w:rPr>
        <w:t>, oraz podania nazw ewentualnych podwykonawców, jeżeli są już znani.</w:t>
      </w:r>
    </w:p>
    <w:p w14:paraId="0B0BA9E2" w14:textId="77777777" w:rsidR="00460B19" w:rsidRPr="00EB5CE8" w:rsidRDefault="00460B19" w:rsidP="006B2DB9">
      <w:pPr>
        <w:pStyle w:val="Akapitzlist"/>
        <w:numPr>
          <w:ilvl w:val="1"/>
          <w:numId w:val="11"/>
        </w:numPr>
        <w:spacing w:before="26" w:line="240" w:lineRule="auto"/>
        <w:ind w:left="782" w:hanging="357"/>
        <w:jc w:val="both"/>
        <w:rPr>
          <w:sz w:val="22"/>
          <w:szCs w:val="22"/>
          <w:u w:val="single"/>
        </w:rPr>
      </w:pPr>
      <w:r w:rsidRPr="00EB5CE8">
        <w:rPr>
          <w:sz w:val="22"/>
          <w:szCs w:val="22"/>
        </w:rPr>
        <w:t>Jeżeli wobec podwykonawcy zachodzą podstawy wykluczenia, zamawiający zażąda, aby wykonawca w</w:t>
      </w:r>
      <w:r w:rsidR="00BD2005" w:rsidRPr="00EB5CE8">
        <w:rPr>
          <w:sz w:val="22"/>
          <w:szCs w:val="22"/>
        </w:rPr>
        <w:t> </w:t>
      </w:r>
      <w:r w:rsidRPr="00EB5CE8">
        <w:rPr>
          <w:sz w:val="22"/>
          <w:szCs w:val="22"/>
        </w:rPr>
        <w:t>terminie określonym przez zamawiającego zastąpił tego podwykonawcę pod rygorem niedopuszczenia podwykonawcy do realizacji części zamówienia.</w:t>
      </w:r>
    </w:p>
    <w:p w14:paraId="437EED81" w14:textId="249E2BB8" w:rsidR="00576F78" w:rsidRPr="00EB5CE8" w:rsidRDefault="00CA0B2E" w:rsidP="00312E59">
      <w:pPr>
        <w:pStyle w:val="Akapitzlist"/>
        <w:numPr>
          <w:ilvl w:val="1"/>
          <w:numId w:val="11"/>
        </w:numPr>
        <w:spacing w:before="26" w:line="240" w:lineRule="auto"/>
        <w:ind w:left="782" w:hanging="357"/>
        <w:jc w:val="both"/>
        <w:rPr>
          <w:sz w:val="22"/>
          <w:szCs w:val="22"/>
          <w:u w:val="single"/>
        </w:rPr>
      </w:pPr>
      <w:r w:rsidRPr="00EB5CE8">
        <w:rPr>
          <w:sz w:val="22"/>
          <w:szCs w:val="22"/>
        </w:rPr>
        <w:t>Powierzenie wykonania części zamówienia podwykonawcom nie zwalnia wykonawcy z</w:t>
      </w:r>
      <w:r w:rsidR="00733341" w:rsidRPr="00EB5CE8">
        <w:rPr>
          <w:sz w:val="22"/>
          <w:szCs w:val="22"/>
          <w:lang w:val="pl-PL"/>
        </w:rPr>
        <w:t> </w:t>
      </w:r>
      <w:r w:rsidRPr="00EB5CE8">
        <w:rPr>
          <w:sz w:val="22"/>
          <w:szCs w:val="22"/>
        </w:rPr>
        <w:t>odpowiedzialności za należyte wykonanie tego zamówienia.</w:t>
      </w:r>
    </w:p>
    <w:p w14:paraId="776A3617" w14:textId="2B0F044E" w:rsidR="00E91A65" w:rsidRPr="00EB5CE8" w:rsidRDefault="00E91A65" w:rsidP="006B2DB9">
      <w:pPr>
        <w:pStyle w:val="Akapitzlist"/>
        <w:numPr>
          <w:ilvl w:val="1"/>
          <w:numId w:val="11"/>
        </w:numPr>
        <w:spacing w:before="26" w:line="240" w:lineRule="auto"/>
        <w:ind w:left="782" w:hanging="357"/>
        <w:jc w:val="both"/>
        <w:rPr>
          <w:sz w:val="22"/>
          <w:szCs w:val="22"/>
          <w:u w:val="single"/>
        </w:rPr>
      </w:pPr>
      <w:r w:rsidRPr="00EB5CE8">
        <w:rPr>
          <w:sz w:val="22"/>
          <w:szCs w:val="22"/>
        </w:rPr>
        <w:t>Wykonawca zawiadamia zamawiającego o wszelkich zmianach w odniesieniu podwykonawców, w</w:t>
      </w:r>
      <w:r w:rsidR="00733341" w:rsidRPr="00EB5CE8">
        <w:rPr>
          <w:sz w:val="22"/>
          <w:szCs w:val="22"/>
          <w:lang w:val="pl-PL"/>
        </w:rPr>
        <w:t> </w:t>
      </w:r>
      <w:r w:rsidRPr="00EB5CE8">
        <w:rPr>
          <w:sz w:val="22"/>
          <w:szCs w:val="22"/>
        </w:rPr>
        <w:t>trakcie realizacji zamówienia, a także przekazuje wymagane informacje na temat nowych podwykonawców, którym w późniejszym okresie zamierza powierzyć realizację usług</w:t>
      </w:r>
      <w:r w:rsidR="002D3935" w:rsidRPr="00EB5CE8">
        <w:rPr>
          <w:sz w:val="22"/>
          <w:szCs w:val="22"/>
          <w:lang w:val="pl-PL"/>
        </w:rPr>
        <w:t>i</w:t>
      </w:r>
      <w:r w:rsidRPr="00EB5CE8">
        <w:rPr>
          <w:sz w:val="22"/>
          <w:szCs w:val="22"/>
        </w:rPr>
        <w:t>.</w:t>
      </w:r>
    </w:p>
    <w:p w14:paraId="40AA1474" w14:textId="577F2D40" w:rsidR="00CA0B2E" w:rsidRPr="00EB5CE8" w:rsidRDefault="00CA0B2E" w:rsidP="006B2DB9">
      <w:pPr>
        <w:pStyle w:val="Akapitzlist"/>
        <w:numPr>
          <w:ilvl w:val="1"/>
          <w:numId w:val="11"/>
        </w:numPr>
        <w:spacing w:before="26" w:line="240" w:lineRule="auto"/>
        <w:ind w:left="782" w:hanging="357"/>
        <w:jc w:val="both"/>
        <w:rPr>
          <w:sz w:val="22"/>
          <w:szCs w:val="22"/>
          <w:u w:val="single"/>
        </w:rPr>
      </w:pPr>
      <w:r w:rsidRPr="00EB5CE8">
        <w:rPr>
          <w:sz w:val="22"/>
          <w:szCs w:val="22"/>
        </w:rPr>
        <w:t>Szczegółowe zasady dotyczące udziału podwykonawców w realizacji zamówienia opisane są w</w:t>
      </w:r>
      <w:r w:rsidR="00D175F6" w:rsidRPr="00EB5CE8">
        <w:rPr>
          <w:sz w:val="22"/>
          <w:szCs w:val="22"/>
          <w:lang w:val="pl-PL"/>
        </w:rPr>
        <w:t> </w:t>
      </w:r>
      <w:r w:rsidRPr="00EB5CE8">
        <w:rPr>
          <w:sz w:val="22"/>
          <w:szCs w:val="22"/>
        </w:rPr>
        <w:t>projekcie Umowy (załącznik</w:t>
      </w:r>
      <w:r w:rsidR="007E507F" w:rsidRPr="00EB5CE8">
        <w:rPr>
          <w:sz w:val="22"/>
          <w:szCs w:val="22"/>
        </w:rPr>
        <w:t xml:space="preserve"> nr 4</w:t>
      </w:r>
      <w:r w:rsidRPr="00EB5CE8">
        <w:rPr>
          <w:sz w:val="22"/>
          <w:szCs w:val="22"/>
        </w:rPr>
        <w:t xml:space="preserve"> do SWZ).</w:t>
      </w:r>
    </w:p>
    <w:p w14:paraId="0BC66A2B" w14:textId="77777777" w:rsidR="00ED5703" w:rsidRPr="00EB5CE8" w:rsidRDefault="00ED5703" w:rsidP="003E6F45">
      <w:pPr>
        <w:spacing w:before="26" w:line="240" w:lineRule="auto"/>
        <w:jc w:val="both"/>
        <w:rPr>
          <w:u w:val="single"/>
        </w:rPr>
      </w:pPr>
    </w:p>
    <w:p w14:paraId="00A7C6C5" w14:textId="77777777" w:rsidR="00622F08" w:rsidRPr="00EB5CE8" w:rsidRDefault="00622F08" w:rsidP="006B2DB9">
      <w:pPr>
        <w:pStyle w:val="Nagwek1"/>
        <w:rPr>
          <w:szCs w:val="22"/>
        </w:rPr>
      </w:pPr>
      <w:bookmarkStart w:id="7" w:name="_Toc137037976"/>
      <w:r w:rsidRPr="00EB5CE8">
        <w:rPr>
          <w:szCs w:val="22"/>
        </w:rPr>
        <w:t>PROJEKTOWANE POSTANOWIENIA UMOWY</w:t>
      </w:r>
      <w:bookmarkEnd w:id="7"/>
    </w:p>
    <w:p w14:paraId="3F8113B6" w14:textId="77777777" w:rsidR="00F57B73" w:rsidRPr="00EB5CE8" w:rsidRDefault="000D7A03" w:rsidP="00E64E40">
      <w:pPr>
        <w:pStyle w:val="Akapitzlist"/>
        <w:numPr>
          <w:ilvl w:val="0"/>
          <w:numId w:val="5"/>
        </w:numPr>
        <w:spacing w:before="26" w:line="240" w:lineRule="auto"/>
        <w:ind w:left="425" w:hanging="357"/>
        <w:jc w:val="both"/>
        <w:rPr>
          <w:sz w:val="22"/>
          <w:szCs w:val="22"/>
          <w:u w:val="single"/>
        </w:rPr>
      </w:pPr>
      <w:r w:rsidRPr="00EB5CE8">
        <w:rPr>
          <w:sz w:val="22"/>
          <w:szCs w:val="22"/>
          <w:u w:val="single"/>
        </w:rPr>
        <w:t>P</w:t>
      </w:r>
      <w:r w:rsidR="00B201EB" w:rsidRPr="00EB5CE8">
        <w:rPr>
          <w:sz w:val="22"/>
          <w:szCs w:val="22"/>
          <w:u w:val="single"/>
        </w:rPr>
        <w:t>rojektowane postanowienia umowy w sprawie zamówienia publicznego, które zostaną wprowadzone do treści tej umowy;</w:t>
      </w:r>
    </w:p>
    <w:p w14:paraId="55DE0409" w14:textId="0A6DF6C2" w:rsidR="00B051EB" w:rsidRPr="00EB5CE8" w:rsidRDefault="00B051EB" w:rsidP="006B2DB9">
      <w:pPr>
        <w:pStyle w:val="Akapitzlist"/>
        <w:numPr>
          <w:ilvl w:val="1"/>
          <w:numId w:val="11"/>
        </w:numPr>
        <w:spacing w:before="26" w:line="240" w:lineRule="auto"/>
        <w:ind w:left="709"/>
        <w:jc w:val="both"/>
        <w:rPr>
          <w:sz w:val="22"/>
          <w:szCs w:val="22"/>
        </w:rPr>
      </w:pPr>
      <w:r w:rsidRPr="00EB5CE8">
        <w:rPr>
          <w:sz w:val="22"/>
          <w:szCs w:val="22"/>
        </w:rPr>
        <w:t>Zamawiający wymaga od Wykonawcy</w:t>
      </w:r>
      <w:r w:rsidR="009E1F59" w:rsidRPr="00EB5CE8">
        <w:rPr>
          <w:sz w:val="22"/>
          <w:szCs w:val="22"/>
        </w:rPr>
        <w:t>,</w:t>
      </w:r>
      <w:r w:rsidRPr="00EB5CE8">
        <w:rPr>
          <w:sz w:val="22"/>
          <w:szCs w:val="22"/>
        </w:rPr>
        <w:t xml:space="preserve"> aby zawarł z nim umowę w sprawie zamówienia publicznego na warunkach określonych w projekcie umowy stanowiącej załącznik</w:t>
      </w:r>
      <w:r w:rsidR="007E507F" w:rsidRPr="00EB5CE8">
        <w:rPr>
          <w:sz w:val="22"/>
          <w:szCs w:val="22"/>
        </w:rPr>
        <w:t xml:space="preserve"> nr 4</w:t>
      </w:r>
      <w:r w:rsidRPr="00EB5CE8">
        <w:rPr>
          <w:sz w:val="22"/>
          <w:szCs w:val="22"/>
        </w:rPr>
        <w:t xml:space="preserve"> do </w:t>
      </w:r>
      <w:r w:rsidR="00B86978" w:rsidRPr="00EB5CE8">
        <w:rPr>
          <w:sz w:val="22"/>
          <w:szCs w:val="22"/>
          <w:lang w:val="pl-PL"/>
        </w:rPr>
        <w:t>Ogłoszenia</w:t>
      </w:r>
      <w:r w:rsidRPr="00EB5CE8">
        <w:rPr>
          <w:sz w:val="22"/>
          <w:szCs w:val="22"/>
        </w:rPr>
        <w:t>.</w:t>
      </w:r>
    </w:p>
    <w:p w14:paraId="414DA72F" w14:textId="77777777" w:rsidR="00B051EB" w:rsidRPr="00EB5CE8" w:rsidRDefault="00B051EB" w:rsidP="006B2DB9">
      <w:pPr>
        <w:pStyle w:val="Akapitzlist"/>
        <w:numPr>
          <w:ilvl w:val="1"/>
          <w:numId w:val="11"/>
        </w:numPr>
        <w:spacing w:before="26" w:line="240" w:lineRule="auto"/>
        <w:ind w:left="709"/>
        <w:jc w:val="both"/>
        <w:rPr>
          <w:sz w:val="22"/>
          <w:szCs w:val="22"/>
        </w:rPr>
      </w:pPr>
      <w:r w:rsidRPr="00EB5CE8">
        <w:rPr>
          <w:color w:val="000000"/>
          <w:sz w:val="22"/>
          <w:szCs w:val="22"/>
        </w:rPr>
        <w:t>Zamawiający i wykonawca wybrany w postępowaniu o udzielenie zamówienia obowiązani są współdziałać przy wykonaniu umowy w sprawie zamówienia publicznego, w celu należytej realizacji zamówienia.</w:t>
      </w:r>
    </w:p>
    <w:p w14:paraId="5B138EB7" w14:textId="77777777" w:rsidR="00B051EB" w:rsidRPr="00EB5CE8" w:rsidRDefault="00B051EB" w:rsidP="006B2DB9">
      <w:pPr>
        <w:pStyle w:val="Akapitzlist"/>
        <w:numPr>
          <w:ilvl w:val="1"/>
          <w:numId w:val="11"/>
        </w:numPr>
        <w:spacing w:before="26" w:line="240" w:lineRule="auto"/>
        <w:ind w:left="709"/>
        <w:jc w:val="both"/>
        <w:rPr>
          <w:sz w:val="22"/>
          <w:szCs w:val="22"/>
        </w:rPr>
      </w:pPr>
      <w:r w:rsidRPr="00EB5CE8">
        <w:rPr>
          <w:sz w:val="22"/>
          <w:szCs w:val="22"/>
        </w:rPr>
        <w:t>Zamawiający dopuszcza istotne zmiany postanowień zawartej umowy w stosunku do treści oferty, na podstawie której dokonano wyboru Wykonawcy w zakresie zmian przewidzianych w dokumentach zamówienia w postaci jasnych, precyzyjnych i jednoznacznych postanowień umownych</w:t>
      </w:r>
      <w:r w:rsidR="00062450" w:rsidRPr="00EB5CE8">
        <w:rPr>
          <w:sz w:val="22"/>
          <w:szCs w:val="22"/>
        </w:rPr>
        <w:t>. Katalog zmian</w:t>
      </w:r>
      <w:r w:rsidRPr="00EB5CE8">
        <w:rPr>
          <w:sz w:val="22"/>
          <w:szCs w:val="22"/>
        </w:rPr>
        <w:t xml:space="preserve"> </w:t>
      </w:r>
      <w:r w:rsidR="00062450" w:rsidRPr="00EB5CE8">
        <w:rPr>
          <w:sz w:val="22"/>
          <w:szCs w:val="22"/>
        </w:rPr>
        <w:t>zawarty jest</w:t>
      </w:r>
      <w:r w:rsidRPr="00EB5CE8">
        <w:rPr>
          <w:sz w:val="22"/>
          <w:szCs w:val="22"/>
        </w:rPr>
        <w:t xml:space="preserve"> w projekcie Umowy;</w:t>
      </w:r>
    </w:p>
    <w:p w14:paraId="569FAF59" w14:textId="77777777" w:rsidR="000D7A03" w:rsidRPr="00EB5CE8" w:rsidRDefault="000D7A03" w:rsidP="003E6F45">
      <w:pPr>
        <w:spacing w:before="26" w:line="240" w:lineRule="auto"/>
        <w:jc w:val="both"/>
        <w:rPr>
          <w:u w:val="single"/>
        </w:rPr>
      </w:pPr>
    </w:p>
    <w:p w14:paraId="4716D7ED" w14:textId="71754180" w:rsidR="00B201EB" w:rsidRPr="00EB5CE8" w:rsidRDefault="000D7A03" w:rsidP="006B2DB9">
      <w:pPr>
        <w:pStyle w:val="Akapitzlist"/>
        <w:numPr>
          <w:ilvl w:val="0"/>
          <w:numId w:val="5"/>
        </w:numPr>
        <w:spacing w:before="26" w:line="240" w:lineRule="auto"/>
        <w:ind w:left="425" w:hanging="357"/>
        <w:jc w:val="both"/>
        <w:rPr>
          <w:sz w:val="22"/>
          <w:szCs w:val="22"/>
          <w:u w:val="single"/>
        </w:rPr>
      </w:pPr>
      <w:r w:rsidRPr="00EB5CE8">
        <w:rPr>
          <w:color w:val="000000"/>
          <w:sz w:val="22"/>
          <w:szCs w:val="22"/>
          <w:u w:val="single"/>
        </w:rPr>
        <w:t>I</w:t>
      </w:r>
      <w:r w:rsidR="00B201EB" w:rsidRPr="00EB5CE8">
        <w:rPr>
          <w:color w:val="000000"/>
          <w:sz w:val="22"/>
          <w:szCs w:val="22"/>
          <w:u w:val="single"/>
        </w:rPr>
        <w:t>nformacje o formalnościach, jakie muszą zostać dopełnione po wyborze oferty w celu zawarcia umowy w</w:t>
      </w:r>
      <w:r w:rsidR="00D175F6" w:rsidRPr="00EB5CE8">
        <w:rPr>
          <w:color w:val="000000"/>
          <w:sz w:val="22"/>
          <w:szCs w:val="22"/>
          <w:u w:val="single"/>
          <w:lang w:val="pl-PL"/>
        </w:rPr>
        <w:t> </w:t>
      </w:r>
      <w:r w:rsidR="00B201EB" w:rsidRPr="00EB5CE8">
        <w:rPr>
          <w:color w:val="000000"/>
          <w:sz w:val="22"/>
          <w:szCs w:val="22"/>
          <w:u w:val="single"/>
        </w:rPr>
        <w:t>sprawie zamówienia publicznego;</w:t>
      </w:r>
    </w:p>
    <w:p w14:paraId="41019C3B" w14:textId="29D4CBDD" w:rsidR="00C57087" w:rsidRPr="00EB5CE8" w:rsidRDefault="00E91A65" w:rsidP="006B2DB9">
      <w:pPr>
        <w:pStyle w:val="Akapitzlist"/>
        <w:numPr>
          <w:ilvl w:val="0"/>
          <w:numId w:val="23"/>
        </w:numPr>
        <w:spacing w:before="26" w:line="240" w:lineRule="auto"/>
        <w:ind w:left="782" w:hanging="357"/>
        <w:jc w:val="both"/>
        <w:rPr>
          <w:sz w:val="22"/>
          <w:szCs w:val="22"/>
        </w:rPr>
      </w:pPr>
      <w:r w:rsidRPr="00EB5CE8">
        <w:rPr>
          <w:sz w:val="22"/>
          <w:szCs w:val="22"/>
        </w:rPr>
        <w:t>Wykonawca ma obowiązek skontaktować się z Zamawiającym w terminie 1 dnia roboczego od dnia powiadomienia o wyborze jego oferty jako najkorzystniejszej, w celu ustalenia ostatecznej treści i terminu zawarcia umowy.</w:t>
      </w:r>
    </w:p>
    <w:p w14:paraId="57D0A1FC" w14:textId="6E702D0E" w:rsidR="00C57087" w:rsidRPr="00EB5CE8" w:rsidRDefault="00C57087" w:rsidP="00C57087">
      <w:pPr>
        <w:pStyle w:val="Akapitzlist"/>
        <w:numPr>
          <w:ilvl w:val="0"/>
          <w:numId w:val="23"/>
        </w:numPr>
        <w:spacing w:before="26" w:line="240" w:lineRule="auto"/>
        <w:ind w:left="782" w:hanging="357"/>
        <w:jc w:val="both"/>
        <w:rPr>
          <w:kern w:val="22"/>
          <w:sz w:val="22"/>
          <w:szCs w:val="22"/>
        </w:rPr>
      </w:pPr>
      <w:r w:rsidRPr="00EB5CE8">
        <w:rPr>
          <w:kern w:val="1"/>
          <w:sz w:val="22"/>
          <w:szCs w:val="22"/>
        </w:rPr>
        <w:t xml:space="preserve">Wykonawca zobligowany jest do przygotowania i przekazania Zamawiającemu szczegółowej kalkulacji wyżywienia kwaterowanych osób, na druku przygotowanym przez Zamawiającego, </w:t>
      </w:r>
      <w:r w:rsidRPr="00EB5CE8">
        <w:rPr>
          <w:kern w:val="22"/>
          <w:sz w:val="22"/>
          <w:szCs w:val="22"/>
        </w:rPr>
        <w:t>zgodnie z przepisami wyszczególnionymi w załączniku nr 2 do Ogłoszenia.</w:t>
      </w:r>
    </w:p>
    <w:p w14:paraId="1678976C" w14:textId="67FFB506" w:rsidR="00A54F6B" w:rsidRPr="00EB5CE8" w:rsidRDefault="00B051EB" w:rsidP="006B2DB9">
      <w:pPr>
        <w:pStyle w:val="Akapitzlist"/>
        <w:numPr>
          <w:ilvl w:val="0"/>
          <w:numId w:val="23"/>
        </w:numPr>
        <w:spacing w:before="26" w:line="240" w:lineRule="auto"/>
        <w:ind w:left="782" w:hanging="357"/>
        <w:jc w:val="both"/>
        <w:rPr>
          <w:color w:val="000000"/>
          <w:sz w:val="22"/>
          <w:szCs w:val="22"/>
          <w:u w:val="single"/>
        </w:rPr>
      </w:pPr>
      <w:r w:rsidRPr="00EB5CE8">
        <w:rPr>
          <w:sz w:val="22"/>
          <w:szCs w:val="22"/>
        </w:rPr>
        <w:t>Uchylanie się od obowiązków, o których mowa powyżej Zamawiający będzie traktował jak odmowę podpisania umowy na warunkach określonych w ofercie.</w:t>
      </w:r>
    </w:p>
    <w:p w14:paraId="3C112FFE" w14:textId="1BDC30CC" w:rsidR="00312E59" w:rsidRPr="00EB5CE8" w:rsidRDefault="00A54F6B" w:rsidP="006B2DB9">
      <w:pPr>
        <w:pStyle w:val="Akapitzlist"/>
        <w:numPr>
          <w:ilvl w:val="0"/>
          <w:numId w:val="23"/>
        </w:numPr>
        <w:spacing w:before="26" w:line="240" w:lineRule="auto"/>
        <w:ind w:left="782" w:hanging="357"/>
        <w:jc w:val="both"/>
        <w:rPr>
          <w:color w:val="000000"/>
          <w:sz w:val="22"/>
          <w:szCs w:val="22"/>
          <w:u w:val="single"/>
        </w:rPr>
      </w:pPr>
      <w:r w:rsidRPr="00EB5CE8">
        <w:rPr>
          <w:sz w:val="22"/>
          <w:szCs w:val="22"/>
        </w:rPr>
        <w:t>Zamawiający i Wykonawca wyznaczą oraz przekażą sobie imienne listy swoich przedstawicieli wraz z niezbędnymi numerami telefonów oraz adresów mailowych.</w:t>
      </w:r>
    </w:p>
    <w:p w14:paraId="5241C69E" w14:textId="77777777" w:rsidR="00312E59" w:rsidRPr="00EB5CE8" w:rsidRDefault="00312E59" w:rsidP="00E64E40">
      <w:pPr>
        <w:pStyle w:val="Akapitzlist"/>
        <w:numPr>
          <w:ilvl w:val="0"/>
          <w:numId w:val="23"/>
        </w:numPr>
        <w:spacing w:before="26" w:line="240" w:lineRule="auto"/>
        <w:ind w:left="782" w:hanging="357"/>
        <w:jc w:val="both"/>
        <w:rPr>
          <w:sz w:val="22"/>
          <w:szCs w:val="22"/>
        </w:rPr>
      </w:pPr>
      <w:r w:rsidRPr="00EB5CE8">
        <w:rPr>
          <w:sz w:val="22"/>
          <w:szCs w:val="22"/>
        </w:rPr>
        <w:t xml:space="preserve">Przed zawarciem umowy dopuszczalna jest zmiana sposobu spełnienia świadczenia, jeżeli wystąpią okoliczności, których nie można było przewidzieć w chwili wyboru najkorzystniejszej oferty, a która spowodowałaby, że doszłoby do zawarcia umowy o świadczenie niemożliwe. Zmiany sposobu spełnienia świadczenia nie mogą dotyczyć zobowiązań Wykonawcy zawartych w ofercie, które były oceniane w toku postępowania. </w:t>
      </w:r>
    </w:p>
    <w:p w14:paraId="2DA4AAA4" w14:textId="77777777" w:rsidR="0026499C" w:rsidRPr="00EB5CE8" w:rsidRDefault="0026499C" w:rsidP="0026499C">
      <w:pPr>
        <w:pStyle w:val="Akapitzlist"/>
        <w:spacing w:line="240" w:lineRule="auto"/>
        <w:ind w:left="1139"/>
        <w:jc w:val="both"/>
        <w:rPr>
          <w:rFonts w:eastAsia="Arial Unicode MS"/>
          <w:kern w:val="22"/>
          <w:sz w:val="22"/>
          <w:szCs w:val="22"/>
        </w:rPr>
      </w:pPr>
    </w:p>
    <w:p w14:paraId="19F962D6" w14:textId="77777777" w:rsidR="00B201EB" w:rsidRPr="00EB5CE8" w:rsidRDefault="00B201EB" w:rsidP="006B2DB9">
      <w:pPr>
        <w:pStyle w:val="Nagwek1"/>
        <w:rPr>
          <w:szCs w:val="22"/>
        </w:rPr>
      </w:pPr>
      <w:bookmarkStart w:id="8" w:name="_Toc137037977"/>
      <w:r w:rsidRPr="00EB5CE8">
        <w:rPr>
          <w:szCs w:val="22"/>
        </w:rPr>
        <w:t>PROCEDURA</w:t>
      </w:r>
      <w:bookmarkEnd w:id="8"/>
    </w:p>
    <w:p w14:paraId="48D0FE7F" w14:textId="77777777" w:rsidR="002D3935" w:rsidRPr="00EB5CE8" w:rsidRDefault="00FF7985" w:rsidP="002D3935">
      <w:pPr>
        <w:numPr>
          <w:ilvl w:val="0"/>
          <w:numId w:val="61"/>
        </w:numPr>
        <w:spacing w:line="240" w:lineRule="auto"/>
        <w:ind w:left="425" w:hanging="357"/>
        <w:jc w:val="both"/>
        <w:rPr>
          <w:color w:val="000000"/>
          <w:kern w:val="22"/>
        </w:rPr>
      </w:pPr>
      <w:r w:rsidRPr="00EB5CE8">
        <w:rPr>
          <w:color w:val="000000"/>
          <w:kern w:val="22"/>
        </w:rPr>
        <w:t>Wykonawcy mogą zwracać się do zamawiającego z wnioskami o wyjaśnienie treści ogłoszenia o zamówieniu.</w:t>
      </w:r>
    </w:p>
    <w:p w14:paraId="73FB7E90" w14:textId="77777777" w:rsidR="002D3935" w:rsidRPr="00EB5CE8" w:rsidRDefault="00FF7985" w:rsidP="002D3935">
      <w:pPr>
        <w:numPr>
          <w:ilvl w:val="0"/>
          <w:numId w:val="61"/>
        </w:numPr>
        <w:spacing w:line="240" w:lineRule="auto"/>
        <w:ind w:left="425" w:hanging="357"/>
        <w:jc w:val="both"/>
        <w:rPr>
          <w:color w:val="000000"/>
          <w:kern w:val="22"/>
        </w:rPr>
      </w:pPr>
      <w:r w:rsidRPr="00EB5CE8">
        <w:rPr>
          <w:color w:val="000000"/>
          <w:kern w:val="22"/>
        </w:rPr>
        <w:lastRenderedPageBreak/>
        <w:t>Zamawiający może do upływu terminu składania ofert zmienić treść ogłoszenia o zamówieniu w drodze wyjaśnień lub modyfikacji.</w:t>
      </w:r>
    </w:p>
    <w:p w14:paraId="2839B032" w14:textId="77777777" w:rsidR="002D3935" w:rsidRPr="00EB5CE8" w:rsidRDefault="00FF7985" w:rsidP="002D3935">
      <w:pPr>
        <w:numPr>
          <w:ilvl w:val="0"/>
          <w:numId w:val="61"/>
        </w:numPr>
        <w:spacing w:line="240" w:lineRule="auto"/>
        <w:ind w:left="425" w:hanging="357"/>
        <w:jc w:val="both"/>
        <w:rPr>
          <w:color w:val="000000"/>
          <w:kern w:val="22"/>
        </w:rPr>
      </w:pPr>
      <w:r w:rsidRPr="00EB5CE8">
        <w:rPr>
          <w:color w:val="000000"/>
          <w:kern w:val="22"/>
        </w:rPr>
        <w:t>Zamawiający niezwłocznie zamieszcza treść wyjaśnień lub modyfikację ogłoszenia o zamówieniu na stronie Biuletynu Informacji Publicznej Zamawiającego oraz na stronie internetowej Zamawiającego.</w:t>
      </w:r>
    </w:p>
    <w:p w14:paraId="78867E80" w14:textId="77777777" w:rsidR="002D3935" w:rsidRPr="00EB5CE8" w:rsidRDefault="00FF7985" w:rsidP="002D3935">
      <w:pPr>
        <w:numPr>
          <w:ilvl w:val="0"/>
          <w:numId w:val="61"/>
        </w:numPr>
        <w:spacing w:line="240" w:lineRule="auto"/>
        <w:ind w:left="425" w:hanging="357"/>
        <w:jc w:val="both"/>
        <w:rPr>
          <w:color w:val="000000"/>
          <w:kern w:val="22"/>
        </w:rPr>
      </w:pPr>
      <w:r w:rsidRPr="00EB5CE8">
        <w:rPr>
          <w:color w:val="000000"/>
          <w:kern w:val="22"/>
        </w:rPr>
        <w:t>Z zawartością ofert nie można zapoznać się przed upływem terminu ich otwarcia.</w:t>
      </w:r>
    </w:p>
    <w:p w14:paraId="7D110423" w14:textId="77777777" w:rsidR="002D3935" w:rsidRPr="00EB5CE8" w:rsidRDefault="00FF7985" w:rsidP="002D3935">
      <w:pPr>
        <w:numPr>
          <w:ilvl w:val="0"/>
          <w:numId w:val="61"/>
        </w:numPr>
        <w:spacing w:line="240" w:lineRule="auto"/>
        <w:ind w:left="425" w:hanging="357"/>
        <w:jc w:val="both"/>
        <w:rPr>
          <w:color w:val="000000"/>
          <w:kern w:val="22"/>
        </w:rPr>
      </w:pPr>
      <w:r w:rsidRPr="00EB5CE8">
        <w:rPr>
          <w:color w:val="000000"/>
          <w:kern w:val="22"/>
        </w:rPr>
        <w:t>Otwarcie ofert nastąpi bezpośrednio po upływie terminu składania ofert, z tym że dzień, w którym upływa termin składania ofert, jest dniem ich otwarcia.</w:t>
      </w:r>
      <w:r w:rsidR="00173106" w:rsidRPr="00EB5CE8">
        <w:t xml:space="preserve"> </w:t>
      </w:r>
      <w:r w:rsidR="00173106" w:rsidRPr="00EB5CE8">
        <w:rPr>
          <w:color w:val="000000"/>
          <w:kern w:val="22"/>
        </w:rPr>
        <w:t>Zamawiający nie przewiduje publicznego otwarcia ofert.</w:t>
      </w:r>
    </w:p>
    <w:p w14:paraId="2C9B3303" w14:textId="6ACA0AFA" w:rsidR="002D3935" w:rsidRPr="00EB5CE8" w:rsidRDefault="00173106" w:rsidP="002D3935">
      <w:pPr>
        <w:numPr>
          <w:ilvl w:val="0"/>
          <w:numId w:val="61"/>
        </w:numPr>
        <w:spacing w:line="240" w:lineRule="auto"/>
        <w:ind w:left="425" w:hanging="357"/>
        <w:jc w:val="both"/>
        <w:rPr>
          <w:color w:val="000000"/>
          <w:kern w:val="22"/>
        </w:rPr>
      </w:pPr>
      <w:r w:rsidRPr="00EB5CE8">
        <w:rPr>
          <w:color w:val="000000"/>
          <w:kern w:val="22"/>
        </w:rPr>
        <w:t>Po terminie składania ofert, a przed ich otwarciem, Zamawiający udostępni na stronie internetowej</w:t>
      </w:r>
      <w:r w:rsidR="002D3935" w:rsidRPr="00EB5CE8">
        <w:rPr>
          <w:color w:val="000000"/>
          <w:kern w:val="22"/>
        </w:rPr>
        <w:t xml:space="preserve"> </w:t>
      </w:r>
      <w:r w:rsidRPr="00EB5CE8">
        <w:rPr>
          <w:color w:val="000000"/>
          <w:kern w:val="22"/>
        </w:rPr>
        <w:t>prowadzonego postępowania informację o kwocie, jaką zamierza się przeznaczyć na sfinansowanie</w:t>
      </w:r>
      <w:r w:rsidR="002D3935" w:rsidRPr="00EB5CE8">
        <w:rPr>
          <w:color w:val="000000"/>
          <w:kern w:val="22"/>
        </w:rPr>
        <w:t xml:space="preserve"> </w:t>
      </w:r>
      <w:r w:rsidRPr="00EB5CE8">
        <w:rPr>
          <w:color w:val="000000"/>
          <w:kern w:val="22"/>
        </w:rPr>
        <w:t xml:space="preserve">zamówienia. </w:t>
      </w:r>
    </w:p>
    <w:p w14:paraId="00715EE7" w14:textId="405C3648" w:rsidR="00173106" w:rsidRPr="00EB5CE8" w:rsidRDefault="00173106" w:rsidP="00E64E40">
      <w:pPr>
        <w:numPr>
          <w:ilvl w:val="0"/>
          <w:numId w:val="61"/>
        </w:numPr>
        <w:spacing w:line="240" w:lineRule="auto"/>
        <w:ind w:left="425" w:hanging="357"/>
        <w:jc w:val="both"/>
        <w:rPr>
          <w:color w:val="000000"/>
          <w:kern w:val="22"/>
        </w:rPr>
      </w:pPr>
      <w:r w:rsidRPr="00EB5CE8">
        <w:rPr>
          <w:color w:val="000000"/>
          <w:kern w:val="22"/>
        </w:rPr>
        <w:t xml:space="preserve">Niezwłocznie po otwarciu ofert, Zamawiający udostępni na stronie internetowej prowadzonego postępowania informacje o: </w:t>
      </w:r>
    </w:p>
    <w:p w14:paraId="185271A1" w14:textId="77777777" w:rsidR="00173106" w:rsidRPr="00EB5CE8" w:rsidRDefault="00173106" w:rsidP="00E64E40">
      <w:pPr>
        <w:pStyle w:val="Akapitzlist"/>
        <w:numPr>
          <w:ilvl w:val="0"/>
          <w:numId w:val="67"/>
        </w:numPr>
        <w:spacing w:line="240" w:lineRule="auto"/>
        <w:ind w:left="782" w:hanging="357"/>
        <w:jc w:val="both"/>
        <w:rPr>
          <w:color w:val="000000"/>
          <w:kern w:val="22"/>
          <w:sz w:val="22"/>
          <w:szCs w:val="22"/>
        </w:rPr>
      </w:pPr>
      <w:r w:rsidRPr="00EB5CE8">
        <w:rPr>
          <w:color w:val="000000"/>
          <w:kern w:val="22"/>
          <w:sz w:val="22"/>
          <w:szCs w:val="22"/>
        </w:rPr>
        <w:t xml:space="preserve">nazwach albo imionach i nazwiskach oraz siedzibach lub miejscach prowadzonej działalności gospodarczej albo miejscach zamieszkania wykonawców, których oferty zostały otwarte; </w:t>
      </w:r>
    </w:p>
    <w:p w14:paraId="1DECC835" w14:textId="78F12BED" w:rsidR="00FF7985" w:rsidRPr="00EB5CE8" w:rsidRDefault="00173106" w:rsidP="00E64E40">
      <w:pPr>
        <w:pStyle w:val="Akapitzlist"/>
        <w:numPr>
          <w:ilvl w:val="0"/>
          <w:numId w:val="67"/>
        </w:numPr>
        <w:spacing w:line="240" w:lineRule="auto"/>
        <w:ind w:left="782" w:hanging="357"/>
        <w:jc w:val="both"/>
        <w:rPr>
          <w:color w:val="000000"/>
          <w:kern w:val="22"/>
          <w:sz w:val="22"/>
          <w:szCs w:val="22"/>
        </w:rPr>
      </w:pPr>
      <w:r w:rsidRPr="00EB5CE8">
        <w:rPr>
          <w:color w:val="000000"/>
          <w:kern w:val="22"/>
          <w:sz w:val="22"/>
          <w:szCs w:val="22"/>
        </w:rPr>
        <w:t>cenach lub kosztach zawartych w ofertach</w:t>
      </w:r>
      <w:r w:rsidR="002D3935" w:rsidRPr="00EB5CE8">
        <w:rPr>
          <w:color w:val="000000"/>
          <w:kern w:val="22"/>
          <w:sz w:val="22"/>
          <w:szCs w:val="22"/>
          <w:lang w:val="pl-PL"/>
        </w:rPr>
        <w:t>.</w:t>
      </w:r>
    </w:p>
    <w:p w14:paraId="78268E6D" w14:textId="77777777" w:rsidR="002D3935" w:rsidRPr="00EB5CE8" w:rsidRDefault="00FF7985" w:rsidP="002D3935">
      <w:pPr>
        <w:numPr>
          <w:ilvl w:val="0"/>
          <w:numId w:val="61"/>
        </w:numPr>
        <w:spacing w:line="240" w:lineRule="auto"/>
        <w:ind w:left="425" w:hanging="357"/>
        <w:jc w:val="both"/>
        <w:rPr>
          <w:color w:val="000000"/>
          <w:kern w:val="22"/>
        </w:rPr>
      </w:pPr>
      <w:r w:rsidRPr="00EB5CE8">
        <w:rPr>
          <w:color w:val="000000"/>
          <w:kern w:val="22"/>
        </w:rPr>
        <w:t>Wykonawca związany jest ofertą w terminie wskazanym przez zamawiającego w ogłoszeniu o zamówieniu.</w:t>
      </w:r>
    </w:p>
    <w:p w14:paraId="0D0DE18B" w14:textId="0444FE28" w:rsidR="002D3935" w:rsidRPr="00EB5CE8" w:rsidRDefault="00FF7985" w:rsidP="002D3935">
      <w:pPr>
        <w:numPr>
          <w:ilvl w:val="0"/>
          <w:numId w:val="61"/>
        </w:numPr>
        <w:spacing w:line="240" w:lineRule="auto"/>
        <w:ind w:left="425" w:hanging="357"/>
        <w:jc w:val="both"/>
        <w:rPr>
          <w:color w:val="000000"/>
          <w:kern w:val="22"/>
        </w:rPr>
      </w:pPr>
      <w:r w:rsidRPr="00EB5CE8">
        <w:rPr>
          <w:color w:val="000000"/>
          <w:kern w:val="22"/>
        </w:rPr>
        <w:t>Zamawiający przeprowadzi badanie ofert pod kątem zgodności oferty z treścią ogłoszenia o zamówieniu i jego integralnych załączników oraz spełniania przez wykonawców warunków udziału w postępowaniu, braku podstaw wykluczenia.</w:t>
      </w:r>
    </w:p>
    <w:p w14:paraId="6F605CD1" w14:textId="36B65CAB" w:rsidR="00FF7985" w:rsidRPr="00EB5CE8" w:rsidRDefault="00FF7985" w:rsidP="00E64E40">
      <w:pPr>
        <w:numPr>
          <w:ilvl w:val="0"/>
          <w:numId w:val="61"/>
        </w:numPr>
        <w:spacing w:line="240" w:lineRule="auto"/>
        <w:ind w:left="425" w:hanging="357"/>
        <w:jc w:val="both"/>
        <w:rPr>
          <w:color w:val="000000"/>
          <w:kern w:val="22"/>
        </w:rPr>
      </w:pPr>
      <w:r w:rsidRPr="00EB5CE8">
        <w:rPr>
          <w:color w:val="000000"/>
          <w:kern w:val="22"/>
        </w:rPr>
        <w:t>Zamawiający poprawia w ofercie:</w:t>
      </w:r>
    </w:p>
    <w:p w14:paraId="5ED5AD7E" w14:textId="77777777" w:rsidR="00FF7985" w:rsidRPr="00EB5CE8" w:rsidRDefault="00FF7985" w:rsidP="00E64E40">
      <w:pPr>
        <w:numPr>
          <w:ilvl w:val="0"/>
          <w:numId w:val="62"/>
        </w:numPr>
        <w:spacing w:line="240" w:lineRule="auto"/>
        <w:ind w:left="782" w:hanging="357"/>
        <w:jc w:val="both"/>
        <w:rPr>
          <w:color w:val="000000"/>
          <w:kern w:val="22"/>
        </w:rPr>
      </w:pPr>
      <w:r w:rsidRPr="00EB5CE8">
        <w:rPr>
          <w:color w:val="000000"/>
          <w:kern w:val="22"/>
        </w:rPr>
        <w:t>oczywiste omyłki pisarskie,</w:t>
      </w:r>
    </w:p>
    <w:p w14:paraId="466DA672" w14:textId="77777777" w:rsidR="00FF7985" w:rsidRPr="00EB5CE8" w:rsidRDefault="00FF7985" w:rsidP="00E64E40">
      <w:pPr>
        <w:numPr>
          <w:ilvl w:val="0"/>
          <w:numId w:val="62"/>
        </w:numPr>
        <w:spacing w:line="240" w:lineRule="auto"/>
        <w:ind w:left="782" w:hanging="357"/>
        <w:jc w:val="both"/>
        <w:rPr>
          <w:color w:val="000000"/>
          <w:kern w:val="22"/>
        </w:rPr>
      </w:pPr>
      <w:r w:rsidRPr="00EB5CE8">
        <w:rPr>
          <w:color w:val="000000"/>
          <w:kern w:val="22"/>
        </w:rPr>
        <w:t>oczywiste omyłki rachunkowe, z uwzględnieniem konsekwencji rachunkowych dokonanych poprawek,</w:t>
      </w:r>
    </w:p>
    <w:p w14:paraId="77973DED" w14:textId="77777777" w:rsidR="00FF7985" w:rsidRPr="00C95D28" w:rsidRDefault="00FF7985" w:rsidP="00E64E40">
      <w:pPr>
        <w:numPr>
          <w:ilvl w:val="0"/>
          <w:numId w:val="62"/>
        </w:numPr>
        <w:spacing w:line="240" w:lineRule="auto"/>
        <w:ind w:left="782" w:hanging="357"/>
        <w:jc w:val="both"/>
        <w:rPr>
          <w:color w:val="000000"/>
          <w:kern w:val="22"/>
        </w:rPr>
      </w:pPr>
      <w:r w:rsidRPr="00EB5CE8">
        <w:rPr>
          <w:color w:val="000000"/>
          <w:kern w:val="22"/>
        </w:rPr>
        <w:t xml:space="preserve">inne omyłki polegające na niezgodności oferty z treścią specyfikacji istotnych warunków zamówienia/ogłoszenia o zamówieniu, niepowodujące istotnych zmian w treści oferty – niezwłocznie </w:t>
      </w:r>
      <w:r w:rsidRPr="00C95D28">
        <w:rPr>
          <w:color w:val="000000"/>
          <w:kern w:val="22"/>
        </w:rPr>
        <w:t>zawiadamiając o tym wykonawcę, którego oferta została poprawiona.</w:t>
      </w:r>
    </w:p>
    <w:p w14:paraId="4B7ACC0C" w14:textId="65D6E44D" w:rsidR="002D3935" w:rsidRPr="00C95D28" w:rsidRDefault="00FF7985" w:rsidP="002D3935">
      <w:pPr>
        <w:numPr>
          <w:ilvl w:val="0"/>
          <w:numId w:val="61"/>
        </w:numPr>
        <w:spacing w:line="240" w:lineRule="auto"/>
        <w:ind w:left="425" w:hanging="357"/>
        <w:jc w:val="both"/>
        <w:rPr>
          <w:color w:val="000000"/>
          <w:kern w:val="22"/>
        </w:rPr>
      </w:pPr>
      <w:r w:rsidRPr="00C95D28">
        <w:rPr>
          <w:color w:val="000000"/>
          <w:kern w:val="22"/>
        </w:rPr>
        <w:t>Jeżeli w postępowaniu o udzielenie zamówienia nie można dokonać wyboru najkorzystniejszej oferty ze względu na to, że zostały złożone oferty o takiej samej cenie, zamawiający wzywa wykonawców, którzy złożyli te oferty, do złożenia w terminie określonym przez zamawiającego ofert dodatkowych.</w:t>
      </w:r>
    </w:p>
    <w:p w14:paraId="53AEB30F" w14:textId="77777777" w:rsidR="002D3935" w:rsidRPr="00C95D28" w:rsidRDefault="00FF7985" w:rsidP="002D3935">
      <w:pPr>
        <w:numPr>
          <w:ilvl w:val="0"/>
          <w:numId w:val="61"/>
        </w:numPr>
        <w:spacing w:line="240" w:lineRule="auto"/>
        <w:ind w:left="425" w:hanging="357"/>
        <w:jc w:val="both"/>
        <w:rPr>
          <w:color w:val="000000"/>
          <w:kern w:val="22"/>
        </w:rPr>
      </w:pPr>
      <w:r w:rsidRPr="00C95D28">
        <w:rPr>
          <w:color w:val="000000"/>
          <w:kern w:val="22"/>
        </w:rPr>
        <w:t xml:space="preserve">Wykonawcy, składając oferty dodatkowe, nie mogą zaoferować cen wyższych niż zaoferowane w złożonych ofertach. </w:t>
      </w:r>
    </w:p>
    <w:p w14:paraId="7A40E790" w14:textId="13DE56A5" w:rsidR="00FF7985" w:rsidRPr="00C95D28" w:rsidRDefault="00FF7985" w:rsidP="00E64E40">
      <w:pPr>
        <w:numPr>
          <w:ilvl w:val="0"/>
          <w:numId w:val="61"/>
        </w:numPr>
        <w:spacing w:line="240" w:lineRule="auto"/>
        <w:ind w:left="425" w:hanging="357"/>
        <w:jc w:val="both"/>
        <w:rPr>
          <w:color w:val="000000"/>
          <w:kern w:val="22"/>
        </w:rPr>
      </w:pPr>
      <w:r w:rsidRPr="00C95D28">
        <w:rPr>
          <w:color w:val="000000"/>
          <w:kern w:val="22"/>
        </w:rPr>
        <w:t>Zamawiający odrzuca ofertę, jeżeli:</w:t>
      </w:r>
    </w:p>
    <w:p w14:paraId="68B57C9E" w14:textId="77777777" w:rsidR="00173106" w:rsidRPr="00C95D28" w:rsidRDefault="00173106" w:rsidP="00547B10">
      <w:pPr>
        <w:pStyle w:val="Akapitzlist"/>
        <w:numPr>
          <w:ilvl w:val="0"/>
          <w:numId w:val="63"/>
        </w:numPr>
        <w:spacing w:line="240" w:lineRule="auto"/>
        <w:ind w:left="709" w:hanging="357"/>
        <w:jc w:val="both"/>
        <w:rPr>
          <w:sz w:val="22"/>
          <w:szCs w:val="22"/>
        </w:rPr>
      </w:pPr>
      <w:r w:rsidRPr="00C95D28">
        <w:rPr>
          <w:sz w:val="22"/>
          <w:szCs w:val="22"/>
        </w:rPr>
        <w:t>została złożona po terminie składania ofert;</w:t>
      </w:r>
    </w:p>
    <w:p w14:paraId="7711E7F9" w14:textId="1C6D7F59" w:rsidR="00173106" w:rsidRPr="00EB5CE8" w:rsidRDefault="00173106" w:rsidP="00547B10">
      <w:pPr>
        <w:pStyle w:val="Akapitzlist"/>
        <w:numPr>
          <w:ilvl w:val="0"/>
          <w:numId w:val="63"/>
        </w:numPr>
        <w:spacing w:line="240" w:lineRule="auto"/>
        <w:ind w:left="709" w:hanging="357"/>
        <w:rPr>
          <w:sz w:val="22"/>
          <w:szCs w:val="22"/>
        </w:rPr>
      </w:pPr>
      <w:r w:rsidRPr="00EB5CE8">
        <w:rPr>
          <w:sz w:val="22"/>
          <w:szCs w:val="22"/>
        </w:rPr>
        <w:t>została złożona przez wykonawcę:</w:t>
      </w:r>
      <w:r w:rsidRPr="00EB5CE8">
        <w:rPr>
          <w:sz w:val="22"/>
          <w:szCs w:val="22"/>
        </w:rPr>
        <w:br/>
        <w:t>a) podlegającego wykluczeniu z postępowania lub</w:t>
      </w:r>
      <w:r w:rsidRPr="00EB5CE8">
        <w:rPr>
          <w:sz w:val="22"/>
          <w:szCs w:val="22"/>
        </w:rPr>
        <w:br/>
        <w:t>b) niespełniającego warunków udziału w postępowaniu</w:t>
      </w:r>
    </w:p>
    <w:p w14:paraId="74922A94" w14:textId="77777777" w:rsidR="00173106" w:rsidRPr="00EB5CE8" w:rsidRDefault="00173106" w:rsidP="00547B10">
      <w:pPr>
        <w:pStyle w:val="Akapitzlist"/>
        <w:numPr>
          <w:ilvl w:val="0"/>
          <w:numId w:val="63"/>
        </w:numPr>
        <w:spacing w:line="240" w:lineRule="auto"/>
        <w:ind w:left="709" w:hanging="357"/>
        <w:jc w:val="both"/>
        <w:rPr>
          <w:sz w:val="22"/>
          <w:szCs w:val="22"/>
        </w:rPr>
      </w:pPr>
      <w:r w:rsidRPr="00EB5CE8">
        <w:rPr>
          <w:sz w:val="22"/>
          <w:szCs w:val="22"/>
        </w:rPr>
        <w:t>jest niezgodna z przepisami ustawy;</w:t>
      </w:r>
    </w:p>
    <w:p w14:paraId="4D624C45" w14:textId="77777777" w:rsidR="00173106" w:rsidRPr="00EB5CE8" w:rsidRDefault="00173106" w:rsidP="00547B10">
      <w:pPr>
        <w:pStyle w:val="Akapitzlist"/>
        <w:numPr>
          <w:ilvl w:val="0"/>
          <w:numId w:val="63"/>
        </w:numPr>
        <w:spacing w:line="240" w:lineRule="auto"/>
        <w:ind w:left="709" w:hanging="357"/>
        <w:jc w:val="both"/>
        <w:rPr>
          <w:sz w:val="22"/>
          <w:szCs w:val="22"/>
        </w:rPr>
      </w:pPr>
      <w:r w:rsidRPr="00EB5CE8">
        <w:rPr>
          <w:sz w:val="22"/>
          <w:szCs w:val="22"/>
        </w:rPr>
        <w:t>jest nieważna na podstawie odrębnych przepisów;</w:t>
      </w:r>
    </w:p>
    <w:p w14:paraId="08F0DC18" w14:textId="77777777" w:rsidR="00173106" w:rsidRPr="00EB5CE8" w:rsidRDefault="00173106" w:rsidP="00547B10">
      <w:pPr>
        <w:pStyle w:val="Akapitzlist"/>
        <w:numPr>
          <w:ilvl w:val="0"/>
          <w:numId w:val="63"/>
        </w:numPr>
        <w:spacing w:line="240" w:lineRule="auto"/>
        <w:ind w:left="709" w:hanging="357"/>
        <w:jc w:val="both"/>
        <w:rPr>
          <w:sz w:val="22"/>
          <w:szCs w:val="22"/>
        </w:rPr>
      </w:pPr>
      <w:r w:rsidRPr="00EB5CE8">
        <w:rPr>
          <w:sz w:val="22"/>
          <w:szCs w:val="22"/>
        </w:rPr>
        <w:t>jej treść jest niezgodna z warunkami zamówienia</w:t>
      </w:r>
      <w:r w:rsidRPr="00EB5CE8">
        <w:rPr>
          <w:sz w:val="22"/>
          <w:szCs w:val="22"/>
          <w:lang w:val="pl-PL"/>
        </w:rPr>
        <w:t xml:space="preserve"> określonymi w Ogłoszeniu</w:t>
      </w:r>
      <w:r w:rsidRPr="00EB5CE8">
        <w:rPr>
          <w:sz w:val="22"/>
          <w:szCs w:val="22"/>
        </w:rPr>
        <w:t>;</w:t>
      </w:r>
    </w:p>
    <w:p w14:paraId="2F84A0EB" w14:textId="4ACE46AD" w:rsidR="00173106" w:rsidRPr="00EB5CE8" w:rsidRDefault="00173106" w:rsidP="00547B10">
      <w:pPr>
        <w:pStyle w:val="Akapitzlist"/>
        <w:numPr>
          <w:ilvl w:val="0"/>
          <w:numId w:val="63"/>
        </w:numPr>
        <w:spacing w:line="240" w:lineRule="auto"/>
        <w:ind w:left="709" w:hanging="357"/>
        <w:jc w:val="both"/>
        <w:rPr>
          <w:sz w:val="22"/>
          <w:szCs w:val="22"/>
        </w:rPr>
      </w:pPr>
      <w:r w:rsidRPr="00EB5CE8">
        <w:rPr>
          <w:sz w:val="22"/>
          <w:szCs w:val="22"/>
        </w:rPr>
        <w:t>nie została sporządzona lub przekazana w sposób zgodny z wymaganiami</w:t>
      </w:r>
      <w:r w:rsidR="00C36FE9" w:rsidRPr="00EB5CE8">
        <w:rPr>
          <w:sz w:val="22"/>
          <w:szCs w:val="22"/>
          <w:lang w:val="pl-PL"/>
        </w:rPr>
        <w:t xml:space="preserve"> </w:t>
      </w:r>
      <w:r w:rsidRPr="00EB5CE8">
        <w:rPr>
          <w:sz w:val="22"/>
          <w:szCs w:val="22"/>
        </w:rPr>
        <w:t>technicznymi oraz organizacyjnymi sporządzania lub przekazywania ofert przy</w:t>
      </w:r>
      <w:r w:rsidR="00C36FE9" w:rsidRPr="00EB5CE8">
        <w:rPr>
          <w:sz w:val="22"/>
          <w:szCs w:val="22"/>
          <w:lang w:val="pl-PL"/>
        </w:rPr>
        <w:t xml:space="preserve"> </w:t>
      </w:r>
      <w:r w:rsidRPr="00EB5CE8">
        <w:rPr>
          <w:sz w:val="22"/>
          <w:szCs w:val="22"/>
        </w:rPr>
        <w:t>użyciu środków komunikacji elektronicznej określonymi przez zamawiającego;</w:t>
      </w:r>
    </w:p>
    <w:p w14:paraId="336A5196" w14:textId="4049EF28" w:rsidR="00173106" w:rsidRPr="00EB5CE8" w:rsidRDefault="00173106" w:rsidP="00547B10">
      <w:pPr>
        <w:pStyle w:val="Akapitzlist"/>
        <w:numPr>
          <w:ilvl w:val="0"/>
          <w:numId w:val="63"/>
        </w:numPr>
        <w:spacing w:line="240" w:lineRule="auto"/>
        <w:ind w:left="709" w:hanging="357"/>
        <w:jc w:val="both"/>
        <w:rPr>
          <w:sz w:val="22"/>
          <w:szCs w:val="22"/>
        </w:rPr>
      </w:pPr>
      <w:r w:rsidRPr="00EB5CE8">
        <w:rPr>
          <w:sz w:val="22"/>
          <w:szCs w:val="22"/>
        </w:rPr>
        <w:t>została złożona w warunkach czynu nieuczciwej konkurencji w rozumieniu</w:t>
      </w:r>
      <w:r w:rsidR="00C36FE9" w:rsidRPr="00EB5CE8">
        <w:rPr>
          <w:sz w:val="22"/>
          <w:szCs w:val="22"/>
          <w:lang w:val="pl-PL"/>
        </w:rPr>
        <w:t xml:space="preserve"> </w:t>
      </w:r>
      <w:r w:rsidRPr="00EB5CE8">
        <w:rPr>
          <w:sz w:val="22"/>
          <w:szCs w:val="22"/>
        </w:rPr>
        <w:t>ustawy z dnia 16 kwietnia 1993 r. o zwalczaniu nieuczciwej konkurencji;</w:t>
      </w:r>
    </w:p>
    <w:p w14:paraId="0981BD3D" w14:textId="77777777" w:rsidR="00173106" w:rsidRPr="00EB5CE8" w:rsidRDefault="00173106" w:rsidP="00547B10">
      <w:pPr>
        <w:pStyle w:val="Akapitzlist"/>
        <w:numPr>
          <w:ilvl w:val="0"/>
          <w:numId w:val="63"/>
        </w:numPr>
        <w:spacing w:line="240" w:lineRule="auto"/>
        <w:ind w:left="709" w:hanging="357"/>
        <w:jc w:val="both"/>
        <w:rPr>
          <w:sz w:val="22"/>
          <w:szCs w:val="22"/>
        </w:rPr>
      </w:pPr>
      <w:r w:rsidRPr="00EB5CE8">
        <w:rPr>
          <w:sz w:val="22"/>
          <w:szCs w:val="22"/>
        </w:rPr>
        <w:t>zawiera rażąco niską cenę lub koszt w stosunku do przedmiotu zamówienia</w:t>
      </w:r>
    </w:p>
    <w:p w14:paraId="5D8B18B5" w14:textId="77777777" w:rsidR="00173106" w:rsidRPr="00EB5CE8" w:rsidRDefault="00173106" w:rsidP="00547B10">
      <w:pPr>
        <w:pStyle w:val="Akapitzlist"/>
        <w:numPr>
          <w:ilvl w:val="0"/>
          <w:numId w:val="63"/>
        </w:numPr>
        <w:spacing w:line="240" w:lineRule="auto"/>
        <w:ind w:left="709" w:hanging="357"/>
        <w:jc w:val="both"/>
        <w:rPr>
          <w:sz w:val="22"/>
          <w:szCs w:val="22"/>
        </w:rPr>
      </w:pPr>
      <w:r w:rsidRPr="00EB5CE8">
        <w:rPr>
          <w:sz w:val="22"/>
          <w:szCs w:val="22"/>
        </w:rPr>
        <w:t>zawiera błędy w obliczeniu ceny lub kosztu;</w:t>
      </w:r>
    </w:p>
    <w:p w14:paraId="7575A0D9" w14:textId="1974D235" w:rsidR="00C36FE9" w:rsidRPr="00EB5CE8" w:rsidRDefault="00173106" w:rsidP="00547B10">
      <w:pPr>
        <w:pStyle w:val="Akapitzlist"/>
        <w:numPr>
          <w:ilvl w:val="0"/>
          <w:numId w:val="63"/>
        </w:numPr>
        <w:spacing w:line="240" w:lineRule="auto"/>
        <w:ind w:left="709" w:hanging="357"/>
        <w:jc w:val="both"/>
        <w:rPr>
          <w:sz w:val="22"/>
          <w:szCs w:val="22"/>
        </w:rPr>
      </w:pPr>
      <w:r w:rsidRPr="00EB5CE8">
        <w:rPr>
          <w:sz w:val="22"/>
          <w:szCs w:val="22"/>
        </w:rPr>
        <w:t>wykonawca w wyznaczonym terminie zakwestionował poprawienie omyłki,</w:t>
      </w:r>
      <w:r w:rsidR="00C36FE9" w:rsidRPr="00EB5CE8">
        <w:rPr>
          <w:sz w:val="22"/>
          <w:szCs w:val="22"/>
          <w:lang w:val="pl-PL"/>
        </w:rPr>
        <w:t xml:space="preserve"> </w:t>
      </w:r>
      <w:r w:rsidRPr="00EB5CE8">
        <w:rPr>
          <w:sz w:val="22"/>
          <w:szCs w:val="22"/>
        </w:rPr>
        <w:t xml:space="preserve">o której mowa w ust. </w:t>
      </w:r>
      <w:r w:rsidR="00C36FE9" w:rsidRPr="00EB5CE8">
        <w:rPr>
          <w:sz w:val="22"/>
          <w:szCs w:val="22"/>
          <w:lang w:val="pl-PL"/>
        </w:rPr>
        <w:t>10</w:t>
      </w:r>
      <w:r w:rsidRPr="00EB5CE8">
        <w:rPr>
          <w:sz w:val="22"/>
          <w:szCs w:val="22"/>
        </w:rPr>
        <w:t xml:space="preserve"> pkt 3;</w:t>
      </w:r>
    </w:p>
    <w:p w14:paraId="54314DBC" w14:textId="679F448C" w:rsidR="00C36FE9" w:rsidRPr="00EB5CE8" w:rsidRDefault="00173106" w:rsidP="00547B10">
      <w:pPr>
        <w:pStyle w:val="Akapitzlist"/>
        <w:numPr>
          <w:ilvl w:val="0"/>
          <w:numId w:val="63"/>
        </w:numPr>
        <w:spacing w:line="240" w:lineRule="auto"/>
        <w:ind w:left="709" w:hanging="357"/>
        <w:jc w:val="both"/>
        <w:rPr>
          <w:sz w:val="22"/>
          <w:szCs w:val="22"/>
        </w:rPr>
      </w:pPr>
      <w:r w:rsidRPr="00EB5CE8">
        <w:rPr>
          <w:sz w:val="22"/>
          <w:szCs w:val="22"/>
        </w:rPr>
        <w:t>wykonawca nie wyraził pisemnej zgody na przedłużenie terminu związania</w:t>
      </w:r>
      <w:r w:rsidR="00C36FE9" w:rsidRPr="00EB5CE8">
        <w:rPr>
          <w:sz w:val="22"/>
          <w:szCs w:val="22"/>
          <w:lang w:val="pl-PL"/>
        </w:rPr>
        <w:t xml:space="preserve"> </w:t>
      </w:r>
      <w:r w:rsidRPr="00EB5CE8">
        <w:rPr>
          <w:sz w:val="22"/>
          <w:szCs w:val="22"/>
        </w:rPr>
        <w:t>ofertą;</w:t>
      </w:r>
    </w:p>
    <w:p w14:paraId="5F8984E9" w14:textId="01EB922F" w:rsidR="00FF7985" w:rsidRPr="00EB5CE8" w:rsidRDefault="00173106" w:rsidP="00547B10">
      <w:pPr>
        <w:pStyle w:val="Akapitzlist"/>
        <w:numPr>
          <w:ilvl w:val="0"/>
          <w:numId w:val="63"/>
        </w:numPr>
        <w:spacing w:line="240" w:lineRule="auto"/>
        <w:ind w:left="709" w:hanging="357"/>
        <w:jc w:val="both"/>
        <w:rPr>
          <w:sz w:val="22"/>
          <w:szCs w:val="22"/>
        </w:rPr>
      </w:pPr>
      <w:r w:rsidRPr="00EB5CE8">
        <w:rPr>
          <w:sz w:val="22"/>
          <w:szCs w:val="22"/>
        </w:rPr>
        <w:t>jej przyjęcie naruszałoby bezpieczeństwo publiczne lub istotny interes</w:t>
      </w:r>
      <w:r w:rsidR="00C36FE9" w:rsidRPr="00EB5CE8">
        <w:rPr>
          <w:sz w:val="22"/>
          <w:szCs w:val="22"/>
          <w:lang w:val="pl-PL"/>
        </w:rPr>
        <w:t xml:space="preserve"> </w:t>
      </w:r>
      <w:r w:rsidRPr="00EB5CE8">
        <w:rPr>
          <w:sz w:val="22"/>
          <w:szCs w:val="22"/>
        </w:rPr>
        <w:t>bezpieczeństwa państwa, a tego bezpieczeństwa lub interesu nie można</w:t>
      </w:r>
      <w:r w:rsidR="00C36FE9" w:rsidRPr="00EB5CE8">
        <w:rPr>
          <w:sz w:val="22"/>
          <w:szCs w:val="22"/>
          <w:lang w:val="pl-PL"/>
        </w:rPr>
        <w:t xml:space="preserve"> </w:t>
      </w:r>
      <w:r w:rsidRPr="00EB5CE8">
        <w:rPr>
          <w:sz w:val="22"/>
          <w:szCs w:val="22"/>
        </w:rPr>
        <w:t>zagwarantować w inny sposób</w:t>
      </w:r>
      <w:r w:rsidR="00C36FE9" w:rsidRPr="00EB5CE8">
        <w:rPr>
          <w:sz w:val="22"/>
          <w:szCs w:val="22"/>
          <w:lang w:val="pl-PL"/>
        </w:rPr>
        <w:t>.</w:t>
      </w:r>
    </w:p>
    <w:p w14:paraId="274BD8CF" w14:textId="77777777" w:rsidR="002D3935" w:rsidRPr="00EB5CE8" w:rsidRDefault="00FF7985" w:rsidP="002D3935">
      <w:pPr>
        <w:numPr>
          <w:ilvl w:val="0"/>
          <w:numId w:val="61"/>
        </w:numPr>
        <w:spacing w:line="240" w:lineRule="auto"/>
        <w:ind w:left="425" w:hanging="357"/>
        <w:jc w:val="both"/>
        <w:rPr>
          <w:color w:val="000000"/>
          <w:kern w:val="22"/>
        </w:rPr>
      </w:pPr>
      <w:r w:rsidRPr="00EB5CE8">
        <w:rPr>
          <w:color w:val="000000"/>
          <w:kern w:val="22"/>
        </w:rPr>
        <w:t>Zamawiający wyklucza z postępowania wykonawców, którzy nie wykazali spełnienia warunków udziału w postępowaniu oraz nie wykazali braku podstaw do wykluczenia, jeżeli zostały one uprzednio określone w ogłoszeniu o zamówieniu.</w:t>
      </w:r>
    </w:p>
    <w:p w14:paraId="51CE774F" w14:textId="77777777" w:rsidR="002D3935" w:rsidRPr="00C95D28" w:rsidRDefault="00FF7985" w:rsidP="002D3935">
      <w:pPr>
        <w:numPr>
          <w:ilvl w:val="0"/>
          <w:numId w:val="61"/>
        </w:numPr>
        <w:spacing w:line="240" w:lineRule="auto"/>
        <w:ind w:left="425" w:hanging="357"/>
        <w:jc w:val="both"/>
        <w:rPr>
          <w:color w:val="000000"/>
          <w:kern w:val="22"/>
        </w:rPr>
      </w:pPr>
      <w:r w:rsidRPr="00EB5CE8">
        <w:rPr>
          <w:color w:val="000000"/>
          <w:kern w:val="22"/>
        </w:rPr>
        <w:t xml:space="preserve">Zamawiający dokonuje wyboru oferty na podstawie ustalonych w ogłoszeniu o zamówieniu kryteriów oceny </w:t>
      </w:r>
      <w:r w:rsidRPr="00C95D28">
        <w:rPr>
          <w:color w:val="000000"/>
          <w:kern w:val="22"/>
        </w:rPr>
        <w:t>ofert.</w:t>
      </w:r>
    </w:p>
    <w:p w14:paraId="71BC37FD" w14:textId="090D4F2F" w:rsidR="00FF7985" w:rsidRPr="00C95D28" w:rsidRDefault="00FF7985" w:rsidP="00E64E40">
      <w:pPr>
        <w:numPr>
          <w:ilvl w:val="0"/>
          <w:numId w:val="61"/>
        </w:numPr>
        <w:spacing w:line="240" w:lineRule="auto"/>
        <w:ind w:left="425" w:hanging="357"/>
        <w:jc w:val="both"/>
        <w:rPr>
          <w:color w:val="000000"/>
          <w:kern w:val="22"/>
        </w:rPr>
      </w:pPr>
      <w:r w:rsidRPr="00C95D28">
        <w:rPr>
          <w:color w:val="000000"/>
          <w:kern w:val="22"/>
        </w:rPr>
        <w:lastRenderedPageBreak/>
        <w:t>Zamawiający upoważniony jest do unieważnienia postępowania</w:t>
      </w:r>
      <w:r w:rsidR="00C36FE9" w:rsidRPr="00C95D28">
        <w:rPr>
          <w:color w:val="000000"/>
          <w:kern w:val="22"/>
        </w:rPr>
        <w:t xml:space="preserve"> lub </w:t>
      </w:r>
      <w:r w:rsidR="00184B77" w:rsidRPr="00C95D28">
        <w:rPr>
          <w:color w:val="000000"/>
          <w:kern w:val="22"/>
        </w:rPr>
        <w:t>jego części (również poprzez zmniejszeni liczby osób)</w:t>
      </w:r>
      <w:r w:rsidRPr="00C95D28">
        <w:rPr>
          <w:color w:val="000000"/>
          <w:kern w:val="22"/>
        </w:rPr>
        <w:t>, jeżeli:</w:t>
      </w:r>
    </w:p>
    <w:p w14:paraId="5CBCE6AF" w14:textId="77777777" w:rsidR="00FF7985" w:rsidRPr="00C95D28" w:rsidRDefault="00FF7985" w:rsidP="00E64E40">
      <w:pPr>
        <w:numPr>
          <w:ilvl w:val="0"/>
          <w:numId w:val="64"/>
        </w:numPr>
        <w:spacing w:line="240" w:lineRule="auto"/>
        <w:ind w:left="782" w:hanging="357"/>
        <w:jc w:val="both"/>
        <w:rPr>
          <w:color w:val="000000"/>
          <w:kern w:val="22"/>
        </w:rPr>
      </w:pPr>
      <w:r w:rsidRPr="00C95D28">
        <w:rPr>
          <w:color w:val="000000"/>
          <w:kern w:val="22"/>
        </w:rPr>
        <w:t>nie złożono żadnej oferty niepodlegającej odrzuceniu;</w:t>
      </w:r>
    </w:p>
    <w:p w14:paraId="2FB6C242" w14:textId="77777777" w:rsidR="00C36FE9" w:rsidRPr="00C95D28" w:rsidRDefault="00FF7985" w:rsidP="00E64E40">
      <w:pPr>
        <w:numPr>
          <w:ilvl w:val="0"/>
          <w:numId w:val="64"/>
        </w:numPr>
        <w:spacing w:line="240" w:lineRule="auto"/>
        <w:ind w:left="782" w:hanging="357"/>
        <w:jc w:val="both"/>
        <w:rPr>
          <w:color w:val="000000"/>
          <w:kern w:val="22"/>
        </w:rPr>
      </w:pPr>
      <w:r w:rsidRPr="00C95D28">
        <w:rPr>
          <w:color w:val="000000"/>
          <w:kern w:val="22"/>
        </w:rPr>
        <w:t>cena najkorzystniejszej oferty przewyższa kwotę, którą zamawiający zamierza przeznaczyć na realizację zamówienia, chyba że zamawiający może zwiększyć tę kwotę do ceny najkorzystniejszej oferty;</w:t>
      </w:r>
    </w:p>
    <w:p w14:paraId="28B48959" w14:textId="6D9D1E2D" w:rsidR="00FF7985" w:rsidRPr="00EB5CE8" w:rsidRDefault="00C36FE9" w:rsidP="00E64E40">
      <w:pPr>
        <w:numPr>
          <w:ilvl w:val="0"/>
          <w:numId w:val="64"/>
        </w:numPr>
        <w:spacing w:line="240" w:lineRule="auto"/>
        <w:ind w:left="782" w:hanging="357"/>
        <w:jc w:val="both"/>
        <w:rPr>
          <w:color w:val="000000"/>
          <w:kern w:val="22"/>
        </w:rPr>
      </w:pPr>
      <w:r w:rsidRPr="00EB5CE8">
        <w:rPr>
          <w:color w:val="000000"/>
          <w:kern w:val="22"/>
        </w:rPr>
        <w:t>wystąpiła istotna zmiana okoliczności powodująca, że prowadzenie postępowania lub wykonanie zamówienia nie leży w interesie publicznym, czego nie można było wcześniej przewidzieć</w:t>
      </w:r>
      <w:r w:rsidR="00FF7985" w:rsidRPr="00EB5CE8">
        <w:rPr>
          <w:color w:val="000000"/>
          <w:kern w:val="22"/>
        </w:rPr>
        <w:t>;</w:t>
      </w:r>
    </w:p>
    <w:p w14:paraId="23A43483" w14:textId="77777777" w:rsidR="00C36FE9" w:rsidRPr="00EB5CE8" w:rsidRDefault="00FF7985" w:rsidP="00E64E40">
      <w:pPr>
        <w:numPr>
          <w:ilvl w:val="0"/>
          <w:numId w:val="64"/>
        </w:numPr>
        <w:spacing w:line="240" w:lineRule="auto"/>
        <w:ind w:left="782" w:hanging="357"/>
        <w:jc w:val="both"/>
        <w:rPr>
          <w:color w:val="000000"/>
          <w:kern w:val="22"/>
        </w:rPr>
      </w:pPr>
      <w:r w:rsidRPr="00EB5CE8">
        <w:rPr>
          <w:color w:val="000000"/>
          <w:kern w:val="22"/>
        </w:rPr>
        <w:t>w przypadku gdy zostały złożone oferty dodatkowe o takiej samej cenie</w:t>
      </w:r>
      <w:r w:rsidR="00C36FE9" w:rsidRPr="00EB5CE8">
        <w:rPr>
          <w:color w:val="000000"/>
          <w:kern w:val="22"/>
        </w:rPr>
        <w:t xml:space="preserve">; </w:t>
      </w:r>
    </w:p>
    <w:p w14:paraId="0F7A8941" w14:textId="77777777" w:rsidR="00C36FE9" w:rsidRPr="00EB5CE8" w:rsidRDefault="00C36FE9" w:rsidP="00E64E40">
      <w:pPr>
        <w:numPr>
          <w:ilvl w:val="0"/>
          <w:numId w:val="64"/>
        </w:numPr>
        <w:spacing w:line="240" w:lineRule="auto"/>
        <w:ind w:left="782" w:hanging="357"/>
        <w:jc w:val="both"/>
        <w:rPr>
          <w:color w:val="000000"/>
          <w:kern w:val="22"/>
        </w:rPr>
      </w:pPr>
      <w:r w:rsidRPr="00EB5CE8">
        <w:rPr>
          <w:color w:val="000000"/>
          <w:kern w:val="22"/>
        </w:rPr>
        <w:t>postępowanie obarczone jest niemożliwą do usunięcia wadą uniemożliwiającą zawarcie niepodlegającej unieważnieniu umowy w sprawie zamówienia publicznego;</w:t>
      </w:r>
    </w:p>
    <w:p w14:paraId="3105F16D" w14:textId="284A189E" w:rsidR="00FF7985" w:rsidRPr="00EB5CE8" w:rsidRDefault="00C36FE9" w:rsidP="00E64E40">
      <w:pPr>
        <w:numPr>
          <w:ilvl w:val="0"/>
          <w:numId w:val="64"/>
        </w:numPr>
        <w:spacing w:line="240" w:lineRule="auto"/>
        <w:ind w:left="782" w:hanging="357"/>
        <w:jc w:val="both"/>
        <w:rPr>
          <w:color w:val="000000"/>
          <w:kern w:val="22"/>
        </w:rPr>
      </w:pPr>
      <w:r w:rsidRPr="00EB5CE8">
        <w:rPr>
          <w:color w:val="000000"/>
          <w:kern w:val="22"/>
        </w:rPr>
        <w:t>jeżeli środki publiczne, które zamawiający zamierzał przeznaczyć na sfinansowanie całości lub części zamówienia, nie zostały mu przyznane.</w:t>
      </w:r>
    </w:p>
    <w:p w14:paraId="4C0BB11F" w14:textId="64C967C3" w:rsidR="00FF7985" w:rsidRPr="00EB5CE8" w:rsidRDefault="00FF7985" w:rsidP="00E64E40">
      <w:pPr>
        <w:numPr>
          <w:ilvl w:val="0"/>
          <w:numId w:val="61"/>
        </w:numPr>
        <w:spacing w:line="240" w:lineRule="auto"/>
        <w:ind w:left="425" w:hanging="357"/>
        <w:jc w:val="both"/>
        <w:rPr>
          <w:color w:val="000000"/>
          <w:kern w:val="22"/>
        </w:rPr>
      </w:pPr>
      <w:r w:rsidRPr="00EB5CE8">
        <w:rPr>
          <w:color w:val="000000"/>
          <w:kern w:val="22"/>
        </w:rPr>
        <w:t>Zamawiający informuje niezwłocznie wszystkich Wykonawców</w:t>
      </w:r>
      <w:r w:rsidR="00184B77" w:rsidRPr="00EB5CE8">
        <w:rPr>
          <w:color w:val="000000"/>
          <w:kern w:val="22"/>
        </w:rPr>
        <w:t>,</w:t>
      </w:r>
      <w:r w:rsidR="00184B77" w:rsidRPr="00EB5CE8">
        <w:t xml:space="preserve"> </w:t>
      </w:r>
      <w:r w:rsidR="00184B77" w:rsidRPr="00EB5CE8">
        <w:rPr>
          <w:color w:val="000000"/>
          <w:kern w:val="22"/>
        </w:rPr>
        <w:t>którzy złożyli w postępowaniu oferty</w:t>
      </w:r>
      <w:r w:rsidRPr="00EB5CE8">
        <w:rPr>
          <w:color w:val="000000"/>
          <w:kern w:val="22"/>
        </w:rPr>
        <w:t xml:space="preserve"> o:</w:t>
      </w:r>
    </w:p>
    <w:p w14:paraId="183F4C7F" w14:textId="77777777" w:rsidR="002D3935" w:rsidRPr="00EB5CE8" w:rsidRDefault="00184B77" w:rsidP="002D3935">
      <w:pPr>
        <w:numPr>
          <w:ilvl w:val="0"/>
          <w:numId w:val="65"/>
        </w:numPr>
        <w:spacing w:line="240" w:lineRule="auto"/>
        <w:ind w:left="782" w:hanging="357"/>
        <w:jc w:val="both"/>
        <w:rPr>
          <w:color w:val="000000"/>
          <w:kern w:val="22"/>
        </w:rPr>
      </w:pPr>
      <w:r w:rsidRPr="00EB5CE8">
        <w:rPr>
          <w:color w:val="000000"/>
          <w:kern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FF7985" w:rsidRPr="00EB5CE8">
        <w:rPr>
          <w:color w:val="000000"/>
          <w:kern w:val="22"/>
        </w:rPr>
        <w:t>;</w:t>
      </w:r>
    </w:p>
    <w:p w14:paraId="261E61C6" w14:textId="77777777" w:rsidR="002D3935" w:rsidRPr="00EB5CE8" w:rsidRDefault="00FF7985" w:rsidP="002D3935">
      <w:pPr>
        <w:numPr>
          <w:ilvl w:val="0"/>
          <w:numId w:val="65"/>
        </w:numPr>
        <w:spacing w:line="240" w:lineRule="auto"/>
        <w:ind w:left="782" w:hanging="357"/>
        <w:jc w:val="both"/>
        <w:rPr>
          <w:color w:val="000000"/>
          <w:kern w:val="22"/>
        </w:rPr>
      </w:pPr>
      <w:r w:rsidRPr="00EB5CE8">
        <w:rPr>
          <w:color w:val="000000"/>
          <w:kern w:val="22"/>
        </w:rPr>
        <w:t>wykonawcach, których oferty zostały odrzucone, powodach odrzucenia oferty;</w:t>
      </w:r>
    </w:p>
    <w:p w14:paraId="4BE0ED3C" w14:textId="5744A768" w:rsidR="00FF7985" w:rsidRPr="00EB5CE8" w:rsidRDefault="002D3935" w:rsidP="00E64E40">
      <w:pPr>
        <w:numPr>
          <w:ilvl w:val="0"/>
          <w:numId w:val="65"/>
        </w:numPr>
        <w:spacing w:line="240" w:lineRule="auto"/>
        <w:ind w:left="782" w:hanging="357"/>
        <w:jc w:val="both"/>
        <w:rPr>
          <w:color w:val="000000"/>
          <w:kern w:val="22"/>
        </w:rPr>
      </w:pPr>
      <w:r w:rsidRPr="00EB5CE8">
        <w:rPr>
          <w:color w:val="000000"/>
          <w:kern w:val="22"/>
        </w:rPr>
        <w:t>u</w:t>
      </w:r>
      <w:r w:rsidR="00FF7985" w:rsidRPr="00EB5CE8">
        <w:rPr>
          <w:color w:val="000000"/>
          <w:kern w:val="22"/>
        </w:rPr>
        <w:t>nieważnieniu postępowania;</w:t>
      </w:r>
    </w:p>
    <w:p w14:paraId="0EF9E57A" w14:textId="061C3F91" w:rsidR="00FF7985" w:rsidRPr="00EB5CE8" w:rsidRDefault="00FF7985" w:rsidP="00FF7985">
      <w:pPr>
        <w:spacing w:line="240" w:lineRule="auto"/>
        <w:ind w:left="1066"/>
        <w:jc w:val="both"/>
        <w:rPr>
          <w:color w:val="000000"/>
          <w:kern w:val="22"/>
        </w:rPr>
      </w:pPr>
      <w:r w:rsidRPr="00EB5CE8">
        <w:rPr>
          <w:color w:val="000000"/>
          <w:kern w:val="22"/>
        </w:rPr>
        <w:t>- podając uzasadnienie faktyczne i prawne.</w:t>
      </w:r>
    </w:p>
    <w:p w14:paraId="4EE6F87B" w14:textId="77777777" w:rsidR="002D3935" w:rsidRPr="00EB5CE8" w:rsidRDefault="00184B77" w:rsidP="002D3935">
      <w:pPr>
        <w:numPr>
          <w:ilvl w:val="0"/>
          <w:numId w:val="61"/>
        </w:numPr>
        <w:spacing w:line="240" w:lineRule="auto"/>
        <w:ind w:left="425" w:hanging="357"/>
        <w:jc w:val="both"/>
        <w:rPr>
          <w:color w:val="000000"/>
          <w:kern w:val="22"/>
        </w:rPr>
      </w:pPr>
      <w:r w:rsidRPr="00EB5CE8">
        <w:rPr>
          <w:color w:val="000000"/>
          <w:kern w:val="22"/>
        </w:rPr>
        <w:t>Informacje zawarte w ust. 17 Zamawiający zamieszcza na stronie postępowania i stronie BIP.</w:t>
      </w:r>
    </w:p>
    <w:p w14:paraId="2DCE8698" w14:textId="77777777" w:rsidR="002D3935" w:rsidRPr="00EB5CE8" w:rsidRDefault="00FF7985" w:rsidP="002D3935">
      <w:pPr>
        <w:numPr>
          <w:ilvl w:val="0"/>
          <w:numId w:val="61"/>
        </w:numPr>
        <w:spacing w:line="240" w:lineRule="auto"/>
        <w:ind w:left="425" w:hanging="357"/>
        <w:jc w:val="both"/>
        <w:rPr>
          <w:color w:val="000000"/>
          <w:kern w:val="22"/>
        </w:rPr>
      </w:pPr>
      <w:r w:rsidRPr="00EB5CE8">
        <w:rPr>
          <w:color w:val="000000"/>
          <w:kern w:val="22"/>
        </w:rPr>
        <w:t>Z wykonawcą, którego ofertę wybrano, zamawiający zawiera niezwłocznie w terminie przez siebie wskazanym umowę w sprawie udzielenia zamówienia publicznego.</w:t>
      </w:r>
    </w:p>
    <w:p w14:paraId="2E0DF908" w14:textId="0001386A" w:rsidR="000D7A03" w:rsidRPr="00EB5CE8" w:rsidRDefault="00FF7985" w:rsidP="001858FF">
      <w:pPr>
        <w:numPr>
          <w:ilvl w:val="0"/>
          <w:numId w:val="61"/>
        </w:numPr>
        <w:spacing w:line="240" w:lineRule="auto"/>
        <w:ind w:left="425" w:hanging="357"/>
        <w:jc w:val="both"/>
        <w:rPr>
          <w:u w:val="single"/>
        </w:rPr>
      </w:pPr>
      <w:r w:rsidRPr="00EB5CE8">
        <w:rPr>
          <w:color w:val="000000"/>
          <w:kern w:val="22"/>
        </w:rPr>
        <w:t>Jeżeli wykonawca, którego oferta została wybrana, uchyla się od zawarcia umowy, zamawiający może wybrać ofertę najkorzystniejszą spośród pozostałych ofert, które wpłynęły w postępowaniu, chyba że zachodzą przesłanki do unieważnienia postępowania.</w:t>
      </w:r>
    </w:p>
    <w:p w14:paraId="7C7BB68F" w14:textId="77777777" w:rsidR="00622F08" w:rsidRPr="00EB5CE8" w:rsidRDefault="00C65762" w:rsidP="006B2DB9">
      <w:pPr>
        <w:pStyle w:val="Nagwek1"/>
        <w:rPr>
          <w:szCs w:val="22"/>
        </w:rPr>
      </w:pPr>
      <w:bookmarkStart w:id="9" w:name="_Toc137037978"/>
      <w:r w:rsidRPr="00EB5CE8">
        <w:rPr>
          <w:szCs w:val="22"/>
        </w:rPr>
        <w:t>POZOSTAŁE INFORMACJE</w:t>
      </w:r>
      <w:bookmarkEnd w:id="9"/>
    </w:p>
    <w:p w14:paraId="31177EBE" w14:textId="3A81540D" w:rsidR="00F57B73" w:rsidRPr="00EB5CE8" w:rsidRDefault="000D7A03" w:rsidP="00E64E40">
      <w:pPr>
        <w:pStyle w:val="Akapitzlist"/>
        <w:numPr>
          <w:ilvl w:val="0"/>
          <w:numId w:val="7"/>
        </w:numPr>
        <w:spacing w:before="26" w:line="240" w:lineRule="auto"/>
        <w:ind w:left="425" w:hanging="357"/>
        <w:jc w:val="both"/>
        <w:rPr>
          <w:sz w:val="22"/>
          <w:szCs w:val="22"/>
          <w:u w:val="single"/>
        </w:rPr>
      </w:pPr>
      <w:r w:rsidRPr="00EB5CE8">
        <w:rPr>
          <w:color w:val="000000"/>
          <w:sz w:val="22"/>
          <w:szCs w:val="22"/>
          <w:u w:val="single"/>
        </w:rPr>
        <w:t>P</w:t>
      </w:r>
      <w:r w:rsidR="00622F08" w:rsidRPr="00EB5CE8">
        <w:rPr>
          <w:color w:val="000000"/>
          <w:sz w:val="22"/>
          <w:szCs w:val="22"/>
          <w:u w:val="single"/>
        </w:rPr>
        <w:t>ouczenie o środkach ochrony prawnej przysługujących wykonawcy.</w:t>
      </w:r>
    </w:p>
    <w:p w14:paraId="611D55BD" w14:textId="0E3A3D9B" w:rsidR="000D7A03" w:rsidRPr="00C95D28" w:rsidRDefault="00C95D28" w:rsidP="0097235B">
      <w:pPr>
        <w:ind w:firstLine="426"/>
        <w:rPr>
          <w:b/>
          <w:u w:val="single"/>
        </w:rPr>
      </w:pPr>
      <w:r>
        <w:rPr>
          <w:rStyle w:val="paragraphpunkt1"/>
          <w:b w:val="0"/>
          <w:kern w:val="22"/>
        </w:rPr>
        <w:t xml:space="preserve">W Specustawie nie określono środków ochrony prawnej przysługujących </w:t>
      </w:r>
      <w:r w:rsidR="00FF7985" w:rsidRPr="00C95D28">
        <w:rPr>
          <w:rStyle w:val="paragraphpunkt1"/>
          <w:b w:val="0"/>
          <w:kern w:val="22"/>
        </w:rPr>
        <w:t>Wykonawcom.</w:t>
      </w:r>
    </w:p>
    <w:p w14:paraId="3FF92C35" w14:textId="77777777" w:rsidR="00184B77" w:rsidRPr="00EB5CE8" w:rsidRDefault="00184B77" w:rsidP="00E64E40">
      <w:pPr>
        <w:pStyle w:val="Akapitzlist"/>
        <w:spacing w:before="26" w:line="240" w:lineRule="auto"/>
        <w:ind w:left="733"/>
        <w:jc w:val="both"/>
        <w:rPr>
          <w:sz w:val="22"/>
          <w:szCs w:val="22"/>
          <w:u w:val="single"/>
        </w:rPr>
      </w:pPr>
    </w:p>
    <w:p w14:paraId="49FFE024" w14:textId="1B986220" w:rsidR="00173106" w:rsidRPr="00EB5CE8" w:rsidRDefault="00173106" w:rsidP="00E64E40">
      <w:pPr>
        <w:pStyle w:val="Akapitzlist"/>
        <w:numPr>
          <w:ilvl w:val="0"/>
          <w:numId w:val="7"/>
        </w:numPr>
        <w:spacing w:before="26" w:line="240" w:lineRule="auto"/>
        <w:ind w:left="425" w:hanging="357"/>
        <w:jc w:val="both"/>
        <w:rPr>
          <w:sz w:val="22"/>
          <w:szCs w:val="22"/>
          <w:u w:val="single"/>
        </w:rPr>
      </w:pPr>
      <w:r w:rsidRPr="00EB5CE8">
        <w:rPr>
          <w:color w:val="000000"/>
          <w:sz w:val="22"/>
          <w:szCs w:val="22"/>
          <w:u w:val="single"/>
        </w:rPr>
        <w:t>Sposób oraz termin składania ofert;</w:t>
      </w:r>
    </w:p>
    <w:p w14:paraId="78469FD0" w14:textId="79D2B291" w:rsidR="00173106" w:rsidRPr="00EB5CE8" w:rsidRDefault="00173106" w:rsidP="00E64E40">
      <w:pPr>
        <w:pStyle w:val="Akapitzlist"/>
        <w:numPr>
          <w:ilvl w:val="0"/>
          <w:numId w:val="66"/>
        </w:numPr>
        <w:spacing w:before="26" w:line="240" w:lineRule="auto"/>
        <w:ind w:left="782" w:hanging="357"/>
        <w:jc w:val="both"/>
        <w:rPr>
          <w:sz w:val="22"/>
          <w:szCs w:val="22"/>
        </w:rPr>
      </w:pPr>
      <w:r w:rsidRPr="00EB5CE8">
        <w:rPr>
          <w:sz w:val="22"/>
          <w:szCs w:val="22"/>
        </w:rPr>
        <w:t xml:space="preserve">Oferty należy składać do dnia </w:t>
      </w:r>
      <w:r w:rsidRPr="00EB5CE8">
        <w:rPr>
          <w:b/>
          <w:bCs/>
          <w:sz w:val="22"/>
          <w:szCs w:val="22"/>
          <w:lang w:val="pl-PL"/>
        </w:rPr>
        <w:t>1</w:t>
      </w:r>
      <w:r w:rsidR="00C95D28">
        <w:rPr>
          <w:b/>
          <w:bCs/>
          <w:sz w:val="22"/>
          <w:szCs w:val="22"/>
          <w:lang w:val="pl-PL"/>
        </w:rPr>
        <w:t>2</w:t>
      </w:r>
      <w:r w:rsidRPr="00EB5CE8">
        <w:rPr>
          <w:b/>
          <w:bCs/>
          <w:sz w:val="22"/>
          <w:szCs w:val="22"/>
          <w:lang w:val="pl-PL"/>
        </w:rPr>
        <w:t>.0</w:t>
      </w:r>
      <w:r w:rsidR="00184B77" w:rsidRPr="00EB5CE8">
        <w:rPr>
          <w:b/>
          <w:bCs/>
          <w:sz w:val="22"/>
          <w:szCs w:val="22"/>
          <w:lang w:val="pl-PL"/>
        </w:rPr>
        <w:t>6</w:t>
      </w:r>
      <w:r w:rsidRPr="00EB5CE8">
        <w:rPr>
          <w:b/>
          <w:bCs/>
          <w:sz w:val="22"/>
          <w:szCs w:val="22"/>
        </w:rPr>
        <w:t>.202</w:t>
      </w:r>
      <w:r w:rsidRPr="00EB5CE8">
        <w:rPr>
          <w:b/>
          <w:bCs/>
          <w:sz w:val="22"/>
          <w:szCs w:val="22"/>
          <w:lang w:val="pl-PL"/>
        </w:rPr>
        <w:t>3</w:t>
      </w:r>
      <w:r w:rsidRPr="00EB5CE8">
        <w:rPr>
          <w:b/>
          <w:bCs/>
          <w:sz w:val="22"/>
          <w:szCs w:val="22"/>
        </w:rPr>
        <w:t>r. do godziny 1</w:t>
      </w:r>
      <w:r w:rsidRPr="00EB5CE8">
        <w:rPr>
          <w:b/>
          <w:bCs/>
          <w:sz w:val="22"/>
          <w:szCs w:val="22"/>
          <w:lang w:val="pl-PL"/>
        </w:rPr>
        <w:t>1</w:t>
      </w:r>
      <w:r w:rsidRPr="00EB5CE8">
        <w:rPr>
          <w:b/>
          <w:bCs/>
          <w:sz w:val="22"/>
          <w:szCs w:val="22"/>
        </w:rPr>
        <w:t>:00</w:t>
      </w:r>
      <w:r w:rsidRPr="00EB5CE8">
        <w:rPr>
          <w:sz w:val="22"/>
          <w:szCs w:val="22"/>
        </w:rPr>
        <w:t xml:space="preserve"> za pośrednictwem Platformy Zakupowej pod adresem </w:t>
      </w:r>
      <w:hyperlink r:id="rId13" w:history="1">
        <w:r w:rsidRPr="00EB5CE8">
          <w:rPr>
            <w:rStyle w:val="Hipercze"/>
            <w:sz w:val="22"/>
            <w:szCs w:val="22"/>
          </w:rPr>
          <w:t>https://malopolska-policja.eb2b.com.pl</w:t>
        </w:r>
      </w:hyperlink>
      <w:r w:rsidRPr="00EB5CE8">
        <w:rPr>
          <w:sz w:val="22"/>
          <w:szCs w:val="22"/>
        </w:rPr>
        <w:t>.</w:t>
      </w:r>
    </w:p>
    <w:p w14:paraId="486DED7E" w14:textId="77777777" w:rsidR="00173106" w:rsidRPr="00EB5CE8" w:rsidRDefault="00173106" w:rsidP="00E64E40">
      <w:pPr>
        <w:pStyle w:val="Akapitzlist"/>
        <w:numPr>
          <w:ilvl w:val="0"/>
          <w:numId w:val="66"/>
        </w:numPr>
        <w:spacing w:before="26" w:line="240" w:lineRule="auto"/>
        <w:ind w:left="782" w:hanging="357"/>
        <w:jc w:val="both"/>
        <w:rPr>
          <w:sz w:val="22"/>
          <w:szCs w:val="22"/>
        </w:rPr>
      </w:pPr>
      <w:r w:rsidRPr="00EB5CE8">
        <w:rPr>
          <w:sz w:val="22"/>
          <w:szCs w:val="22"/>
        </w:rPr>
        <w:t>Ofertę należy złożyć w następujący sposób:</w:t>
      </w:r>
    </w:p>
    <w:p w14:paraId="3C3CC939" w14:textId="4D8D6EA1" w:rsidR="00173106" w:rsidRPr="00EB5CE8" w:rsidRDefault="00173106" w:rsidP="00173106">
      <w:pPr>
        <w:pStyle w:val="Akapitzlist"/>
        <w:numPr>
          <w:ilvl w:val="0"/>
          <w:numId w:val="19"/>
        </w:numPr>
        <w:spacing w:before="26" w:line="240" w:lineRule="auto"/>
        <w:ind w:left="1139" w:hanging="357"/>
        <w:jc w:val="both"/>
        <w:rPr>
          <w:sz w:val="22"/>
          <w:szCs w:val="22"/>
        </w:rPr>
      </w:pPr>
      <w:r w:rsidRPr="00EB5CE8">
        <w:rPr>
          <w:sz w:val="22"/>
          <w:szCs w:val="22"/>
        </w:rPr>
        <w:t xml:space="preserve">Wykonawca składa ofertę poprzez dodanie w zakładce „Załączniki” dokumentów (załączników) określonych w </w:t>
      </w:r>
      <w:r w:rsidR="00C95D28">
        <w:rPr>
          <w:sz w:val="22"/>
          <w:szCs w:val="22"/>
          <w:lang w:val="pl-PL"/>
        </w:rPr>
        <w:t>Ogłoszeniu</w:t>
      </w:r>
      <w:r w:rsidRPr="00EB5CE8">
        <w:rPr>
          <w:sz w:val="22"/>
          <w:szCs w:val="22"/>
        </w:rPr>
        <w:t xml:space="preserve"> poprzez wybranie polecenia „dodaj załącznik” i wybranie docelowego pliku, który ma zostać przesłany; Wykonawca winien opisać załącznik nazwą umożliwiającą jego identyfikację. </w:t>
      </w:r>
    </w:p>
    <w:p w14:paraId="0300705E" w14:textId="77777777" w:rsidR="00173106" w:rsidRPr="00EB5CE8" w:rsidRDefault="00173106" w:rsidP="00173106">
      <w:pPr>
        <w:pStyle w:val="Akapitzlist"/>
        <w:numPr>
          <w:ilvl w:val="0"/>
          <w:numId w:val="19"/>
        </w:numPr>
        <w:spacing w:before="26" w:line="240" w:lineRule="auto"/>
        <w:ind w:left="1139" w:hanging="357"/>
        <w:jc w:val="both"/>
        <w:rPr>
          <w:sz w:val="22"/>
          <w:szCs w:val="22"/>
        </w:rPr>
      </w:pPr>
      <w:r w:rsidRPr="00EB5CE8">
        <w:rPr>
          <w:sz w:val="22"/>
          <w:szCs w:val="22"/>
        </w:rPr>
        <w:t>Potwierdzeniem prawidłowo złożonej Oferty (dodanie załącznika) jest automatyczne wygenerowanie komunikatu systemowego „Plik został wczytany” po każdej prawidłowo wykonanej operacji (zamieszczenie załącznika).</w:t>
      </w:r>
    </w:p>
    <w:p w14:paraId="42E385C3" w14:textId="77777777" w:rsidR="00173106" w:rsidRPr="00EB5CE8" w:rsidRDefault="00173106" w:rsidP="00E64E40">
      <w:pPr>
        <w:pStyle w:val="Akapitzlist"/>
        <w:numPr>
          <w:ilvl w:val="0"/>
          <w:numId w:val="66"/>
        </w:numPr>
        <w:spacing w:before="26" w:line="240" w:lineRule="auto"/>
        <w:ind w:left="782" w:hanging="357"/>
        <w:jc w:val="both"/>
        <w:rPr>
          <w:sz w:val="22"/>
          <w:szCs w:val="22"/>
        </w:rPr>
      </w:pPr>
      <w:r w:rsidRPr="00EB5CE8">
        <w:rPr>
          <w:sz w:val="22"/>
          <w:szCs w:val="22"/>
        </w:rPr>
        <w:t>O terminie złożenia Oferty decyduje czas pełnego przeprocesowania transakcji na Platformie.</w:t>
      </w:r>
    </w:p>
    <w:p w14:paraId="2D8F6BDA" w14:textId="77777777" w:rsidR="00173106" w:rsidRPr="00EB5CE8" w:rsidRDefault="00173106" w:rsidP="00E64E40">
      <w:pPr>
        <w:pStyle w:val="Akapitzlist"/>
        <w:numPr>
          <w:ilvl w:val="0"/>
          <w:numId w:val="66"/>
        </w:numPr>
        <w:spacing w:before="26" w:line="240" w:lineRule="auto"/>
        <w:ind w:left="782" w:hanging="357"/>
        <w:jc w:val="both"/>
        <w:rPr>
          <w:sz w:val="22"/>
          <w:szCs w:val="22"/>
        </w:rPr>
      </w:pPr>
      <w:r w:rsidRPr="00EB5CE8">
        <w:rPr>
          <w:sz w:val="22"/>
          <w:szCs w:val="22"/>
        </w:rPr>
        <w:t>Po zapisaniu, plik jest w Systemie zaszyfrowany. Jeśli Wykonawca zamieścił niewłaściwy plik, może go usunąć zaznaczając plik i klikając polecenie „usuń”.</w:t>
      </w:r>
    </w:p>
    <w:p w14:paraId="722944C9" w14:textId="77777777" w:rsidR="00173106" w:rsidRPr="00EB5CE8" w:rsidRDefault="00173106" w:rsidP="00E64E40">
      <w:pPr>
        <w:pStyle w:val="Akapitzlist"/>
        <w:numPr>
          <w:ilvl w:val="0"/>
          <w:numId w:val="66"/>
        </w:numPr>
        <w:spacing w:before="26" w:line="240" w:lineRule="auto"/>
        <w:ind w:left="782" w:hanging="357"/>
        <w:jc w:val="both"/>
        <w:rPr>
          <w:sz w:val="22"/>
          <w:szCs w:val="22"/>
        </w:rPr>
      </w:pPr>
      <w:r w:rsidRPr="00EB5CE8">
        <w:rPr>
          <w:sz w:val="22"/>
          <w:szCs w:val="22"/>
        </w:rPr>
        <w:t>Wykonawca może samodzielnie wycofać złożoną przez siebie ofertę. W tym celu w zakładce „Załączniki” należy skorzystać  z polecenia „Usuń”, uprzednio wybrany przez siebie plik.</w:t>
      </w:r>
    </w:p>
    <w:p w14:paraId="3440D4DF" w14:textId="77777777" w:rsidR="00173106" w:rsidRPr="00EB5CE8" w:rsidRDefault="00173106" w:rsidP="00184B77">
      <w:pPr>
        <w:pStyle w:val="Akapitzlist"/>
        <w:numPr>
          <w:ilvl w:val="0"/>
          <w:numId w:val="66"/>
        </w:numPr>
        <w:spacing w:before="26" w:line="240" w:lineRule="auto"/>
        <w:ind w:left="782" w:hanging="357"/>
        <w:jc w:val="both"/>
        <w:rPr>
          <w:sz w:val="22"/>
          <w:szCs w:val="22"/>
        </w:rPr>
      </w:pPr>
      <w:r w:rsidRPr="00EB5CE8">
        <w:rPr>
          <w:sz w:val="22"/>
          <w:szCs w:val="22"/>
        </w:rPr>
        <w:t>Po upływie terminu składania ofert, dodanie Oferty (załączników) nie będzie możliwe.</w:t>
      </w:r>
    </w:p>
    <w:p w14:paraId="2CFC2845" w14:textId="77777777" w:rsidR="00184B77" w:rsidRPr="00EB5CE8" w:rsidRDefault="00184B77" w:rsidP="00E64E40">
      <w:pPr>
        <w:pStyle w:val="Akapitzlist"/>
        <w:spacing w:before="26" w:line="240" w:lineRule="auto"/>
        <w:ind w:left="782"/>
        <w:jc w:val="both"/>
        <w:rPr>
          <w:sz w:val="22"/>
          <w:szCs w:val="22"/>
        </w:rPr>
      </w:pPr>
    </w:p>
    <w:p w14:paraId="6CE44E92" w14:textId="77777777" w:rsidR="00184B77" w:rsidRPr="00EB5CE8" w:rsidRDefault="00184B77" w:rsidP="00E64E40">
      <w:pPr>
        <w:pStyle w:val="Akapitzlist"/>
        <w:numPr>
          <w:ilvl w:val="0"/>
          <w:numId w:val="7"/>
        </w:numPr>
        <w:spacing w:before="26" w:line="240" w:lineRule="auto"/>
        <w:ind w:left="425" w:hanging="357"/>
        <w:jc w:val="both"/>
        <w:rPr>
          <w:sz w:val="22"/>
          <w:szCs w:val="22"/>
          <w:u w:val="single"/>
        </w:rPr>
      </w:pPr>
      <w:r w:rsidRPr="00EB5CE8">
        <w:rPr>
          <w:color w:val="000000"/>
          <w:sz w:val="22"/>
          <w:szCs w:val="22"/>
          <w:u w:val="single"/>
        </w:rPr>
        <w:t>Termin otwarcia ofert;</w:t>
      </w:r>
    </w:p>
    <w:p w14:paraId="0DA72231" w14:textId="559AB00A" w:rsidR="00184B77" w:rsidRPr="00EB5CE8" w:rsidRDefault="00184B77" w:rsidP="00E64E40">
      <w:pPr>
        <w:spacing w:before="26" w:line="240" w:lineRule="auto"/>
        <w:ind w:firstLine="425"/>
        <w:jc w:val="both"/>
        <w:rPr>
          <w:u w:val="single"/>
        </w:rPr>
      </w:pPr>
      <w:r w:rsidRPr="00EB5CE8">
        <w:t xml:space="preserve">Otwarcie ofert nastąpi w dniu </w:t>
      </w:r>
      <w:r w:rsidRPr="00EB5CE8">
        <w:rPr>
          <w:b/>
          <w:bCs/>
        </w:rPr>
        <w:t>1</w:t>
      </w:r>
      <w:r w:rsidR="00C95D28">
        <w:rPr>
          <w:b/>
          <w:bCs/>
        </w:rPr>
        <w:t>2</w:t>
      </w:r>
      <w:r w:rsidRPr="00EB5CE8">
        <w:rPr>
          <w:b/>
          <w:bCs/>
        </w:rPr>
        <w:t>.06.2023r. o godz. 11:30.</w:t>
      </w:r>
    </w:p>
    <w:p w14:paraId="704567B5" w14:textId="77777777" w:rsidR="00184B77" w:rsidRPr="00EB5CE8" w:rsidRDefault="00184B77" w:rsidP="00184B77">
      <w:pPr>
        <w:spacing w:before="26" w:line="240" w:lineRule="auto"/>
        <w:jc w:val="both"/>
        <w:rPr>
          <w:u w:val="single"/>
        </w:rPr>
      </w:pPr>
    </w:p>
    <w:p w14:paraId="31A88869" w14:textId="77777777" w:rsidR="00184B77" w:rsidRPr="00EB5CE8" w:rsidRDefault="00184B77" w:rsidP="00E64E40">
      <w:pPr>
        <w:pStyle w:val="Akapitzlist"/>
        <w:numPr>
          <w:ilvl w:val="0"/>
          <w:numId w:val="7"/>
        </w:numPr>
        <w:spacing w:before="26" w:line="240" w:lineRule="auto"/>
        <w:ind w:left="426"/>
        <w:jc w:val="both"/>
        <w:rPr>
          <w:sz w:val="22"/>
          <w:szCs w:val="22"/>
          <w:u w:val="single"/>
        </w:rPr>
      </w:pPr>
      <w:r w:rsidRPr="00EB5CE8">
        <w:rPr>
          <w:color w:val="000000"/>
          <w:sz w:val="22"/>
          <w:szCs w:val="22"/>
          <w:u w:val="single"/>
        </w:rPr>
        <w:t>Termin związania ofertą;</w:t>
      </w:r>
    </w:p>
    <w:p w14:paraId="2985EF26" w14:textId="38E8EE5A" w:rsidR="00184B77" w:rsidRPr="00EB5CE8" w:rsidRDefault="00184B77" w:rsidP="00184B77">
      <w:pPr>
        <w:pStyle w:val="Akapitzlist"/>
        <w:numPr>
          <w:ilvl w:val="0"/>
          <w:numId w:val="22"/>
        </w:numPr>
        <w:spacing w:before="26" w:line="240" w:lineRule="auto"/>
        <w:jc w:val="both"/>
        <w:rPr>
          <w:sz w:val="22"/>
          <w:szCs w:val="22"/>
        </w:rPr>
      </w:pPr>
      <w:r w:rsidRPr="00EB5CE8">
        <w:rPr>
          <w:sz w:val="22"/>
          <w:szCs w:val="22"/>
        </w:rPr>
        <w:lastRenderedPageBreak/>
        <w:t xml:space="preserve">Termin zawiązania ofertą do: </w:t>
      </w:r>
      <w:r w:rsidR="00BE5765" w:rsidRPr="00C95D28">
        <w:rPr>
          <w:b/>
          <w:sz w:val="22"/>
          <w:szCs w:val="22"/>
          <w:lang w:val="pl-PL"/>
        </w:rPr>
        <w:t>1</w:t>
      </w:r>
      <w:r w:rsidR="00BD1260" w:rsidRPr="00C95D28">
        <w:rPr>
          <w:b/>
          <w:sz w:val="22"/>
          <w:szCs w:val="22"/>
          <w:lang w:val="pl-PL"/>
        </w:rPr>
        <w:t>2</w:t>
      </w:r>
      <w:r w:rsidRPr="00C95D28">
        <w:rPr>
          <w:b/>
          <w:bCs/>
          <w:sz w:val="22"/>
          <w:szCs w:val="22"/>
        </w:rPr>
        <w:t>.</w:t>
      </w:r>
      <w:r w:rsidRPr="00C95D28">
        <w:rPr>
          <w:b/>
          <w:bCs/>
          <w:sz w:val="22"/>
          <w:szCs w:val="22"/>
          <w:lang w:val="pl-PL"/>
        </w:rPr>
        <w:t>07</w:t>
      </w:r>
      <w:r w:rsidRPr="00EB5CE8">
        <w:rPr>
          <w:b/>
          <w:bCs/>
          <w:sz w:val="22"/>
          <w:szCs w:val="22"/>
        </w:rPr>
        <w:t>.202</w:t>
      </w:r>
      <w:r w:rsidRPr="00EB5CE8">
        <w:rPr>
          <w:b/>
          <w:bCs/>
          <w:sz w:val="22"/>
          <w:szCs w:val="22"/>
          <w:lang w:val="pl-PL"/>
        </w:rPr>
        <w:t>3</w:t>
      </w:r>
      <w:r w:rsidRPr="00EB5CE8">
        <w:rPr>
          <w:b/>
          <w:bCs/>
          <w:sz w:val="22"/>
          <w:szCs w:val="22"/>
        </w:rPr>
        <w:t>r.</w:t>
      </w:r>
    </w:p>
    <w:p w14:paraId="123457D4" w14:textId="77777777" w:rsidR="00184B77" w:rsidRPr="00EB5CE8" w:rsidRDefault="00184B77" w:rsidP="00184B77">
      <w:pPr>
        <w:pStyle w:val="Akapitzlist"/>
        <w:numPr>
          <w:ilvl w:val="0"/>
          <w:numId w:val="22"/>
        </w:numPr>
        <w:spacing w:before="26" w:line="240" w:lineRule="auto"/>
        <w:jc w:val="both"/>
        <w:rPr>
          <w:sz w:val="22"/>
          <w:szCs w:val="22"/>
        </w:rPr>
      </w:pPr>
      <w:r w:rsidRPr="00EB5CE8">
        <w:rPr>
          <w:sz w:val="22"/>
          <w:szCs w:val="22"/>
        </w:rPr>
        <w:t>Bieg terminu związania ofertą rozpoczyna się wraz z upływem terminu składania ofert.</w:t>
      </w:r>
    </w:p>
    <w:p w14:paraId="7D1A1D61" w14:textId="060F0715" w:rsidR="00184B77" w:rsidRPr="00EB5CE8" w:rsidRDefault="00184B77" w:rsidP="00184B77">
      <w:pPr>
        <w:pStyle w:val="Akapitzlist"/>
        <w:numPr>
          <w:ilvl w:val="0"/>
          <w:numId w:val="22"/>
        </w:numPr>
        <w:spacing w:before="26" w:line="240" w:lineRule="auto"/>
        <w:jc w:val="both"/>
        <w:rPr>
          <w:sz w:val="22"/>
          <w:szCs w:val="22"/>
        </w:rPr>
      </w:pPr>
      <w:r w:rsidRPr="00EB5CE8">
        <w:rPr>
          <w:sz w:val="22"/>
          <w:szCs w:val="22"/>
        </w:rPr>
        <w:t xml:space="preserve">W przypadku gdy wybór najkorzystniejszej oferty nie nastąpi przed upływem terminu związania ofertą wskazanego w pkt. 1, Zamawiający przed upływem terminu związania ofertą zwróci się jednokrotnie do wykonawców o wyrażenie zgody na przedłużenie tego terminu o wskazywany przez niego okres, nie dłuższy niż </w:t>
      </w:r>
      <w:r w:rsidR="00BE5765" w:rsidRPr="00EB5CE8">
        <w:rPr>
          <w:sz w:val="22"/>
          <w:szCs w:val="22"/>
          <w:lang w:val="pl-PL"/>
        </w:rPr>
        <w:t>3</w:t>
      </w:r>
      <w:r w:rsidRPr="00EB5CE8">
        <w:rPr>
          <w:sz w:val="22"/>
          <w:szCs w:val="22"/>
        </w:rPr>
        <w:t>0 dni. Przedłużenie terminu związania ofertą wymaga złożenia przez wykonawcę pisemnego oświadczenia o wyrażeniu zgody na przedłużenie terminu związania ofertą.</w:t>
      </w:r>
    </w:p>
    <w:p w14:paraId="66162EC5" w14:textId="77777777" w:rsidR="00173106" w:rsidRPr="00EB5CE8" w:rsidRDefault="00173106" w:rsidP="0097235B">
      <w:pPr>
        <w:pStyle w:val="Akapitzlist"/>
        <w:spacing w:before="26" w:line="240" w:lineRule="auto"/>
        <w:ind w:left="426"/>
        <w:jc w:val="both"/>
        <w:rPr>
          <w:sz w:val="22"/>
          <w:szCs w:val="22"/>
          <w:u w:val="single"/>
        </w:rPr>
      </w:pPr>
    </w:p>
    <w:p w14:paraId="3D6F0E7A" w14:textId="10DC14C9" w:rsidR="00622F08" w:rsidRPr="00EB5CE8" w:rsidRDefault="000D7A03" w:rsidP="006B2DB9">
      <w:pPr>
        <w:pStyle w:val="Akapitzlist"/>
        <w:numPr>
          <w:ilvl w:val="0"/>
          <w:numId w:val="7"/>
        </w:numPr>
        <w:spacing w:before="26" w:line="240" w:lineRule="auto"/>
        <w:ind w:left="426"/>
        <w:jc w:val="both"/>
        <w:rPr>
          <w:sz w:val="22"/>
          <w:szCs w:val="22"/>
          <w:u w:val="single"/>
        </w:rPr>
      </w:pPr>
      <w:r w:rsidRPr="00EB5CE8">
        <w:rPr>
          <w:color w:val="000000"/>
          <w:sz w:val="22"/>
          <w:szCs w:val="22"/>
          <w:u w:val="single"/>
        </w:rPr>
        <w:t>I</w:t>
      </w:r>
      <w:r w:rsidR="00622F08" w:rsidRPr="00EB5CE8">
        <w:rPr>
          <w:color w:val="000000"/>
          <w:sz w:val="22"/>
          <w:szCs w:val="22"/>
          <w:u w:val="single"/>
        </w:rPr>
        <w:t>nformacje dotyczące zwrotu kosztów udziału w postępowaniu, jeżeli zamawiający przewiduje ich zwrot;</w:t>
      </w:r>
    </w:p>
    <w:p w14:paraId="688B2E7E" w14:textId="77777777" w:rsidR="000D7A03" w:rsidRPr="00EB5CE8" w:rsidRDefault="000D7A03" w:rsidP="003E6F45">
      <w:pPr>
        <w:spacing w:before="26" w:line="240" w:lineRule="auto"/>
        <w:ind w:left="426"/>
        <w:jc w:val="both"/>
      </w:pPr>
      <w:r w:rsidRPr="00EB5CE8">
        <w:t>Zamawiający nie przewiduje zwrotu kosztów udziału w postępowaniu.</w:t>
      </w:r>
    </w:p>
    <w:p w14:paraId="3E837F40" w14:textId="77777777" w:rsidR="000D7A03" w:rsidRPr="00EB5CE8" w:rsidRDefault="000D7A03" w:rsidP="003E6F45">
      <w:pPr>
        <w:spacing w:before="26" w:line="240" w:lineRule="auto"/>
        <w:jc w:val="both"/>
        <w:rPr>
          <w:u w:val="single"/>
        </w:rPr>
      </w:pPr>
    </w:p>
    <w:p w14:paraId="55B58E2B" w14:textId="77777777" w:rsidR="00F57B73" w:rsidRPr="00EB5CE8" w:rsidRDefault="00F57B73" w:rsidP="006B2DB9">
      <w:pPr>
        <w:pStyle w:val="Akapitzlist"/>
        <w:numPr>
          <w:ilvl w:val="0"/>
          <w:numId w:val="7"/>
        </w:numPr>
        <w:spacing w:before="26" w:line="240" w:lineRule="auto"/>
        <w:ind w:left="426"/>
        <w:jc w:val="both"/>
        <w:rPr>
          <w:sz w:val="22"/>
          <w:szCs w:val="22"/>
          <w:u w:val="single"/>
        </w:rPr>
      </w:pPr>
      <w:r w:rsidRPr="00EB5CE8">
        <w:rPr>
          <w:color w:val="000000"/>
          <w:sz w:val="22"/>
          <w:szCs w:val="22"/>
          <w:u w:val="single"/>
        </w:rPr>
        <w:t>Załączniki do SWZ.</w:t>
      </w:r>
    </w:p>
    <w:p w14:paraId="311BF23F" w14:textId="77777777" w:rsidR="000D7A03" w:rsidRPr="00EB5CE8" w:rsidRDefault="000D7A03" w:rsidP="006B2DB9">
      <w:pPr>
        <w:pStyle w:val="Akapitzlist"/>
        <w:numPr>
          <w:ilvl w:val="0"/>
          <w:numId w:val="18"/>
        </w:numPr>
        <w:spacing w:before="26" w:line="240" w:lineRule="auto"/>
        <w:ind w:left="993"/>
        <w:rPr>
          <w:sz w:val="22"/>
          <w:szCs w:val="22"/>
        </w:rPr>
      </w:pPr>
      <w:r w:rsidRPr="00EB5CE8">
        <w:rPr>
          <w:sz w:val="22"/>
          <w:szCs w:val="22"/>
        </w:rPr>
        <w:t>Formularz ofertowy</w:t>
      </w:r>
    </w:p>
    <w:p w14:paraId="18292093" w14:textId="7678A665" w:rsidR="00A6213C" w:rsidRPr="00EB5CE8" w:rsidRDefault="00BE5765" w:rsidP="006B2DB9">
      <w:pPr>
        <w:pStyle w:val="Akapitzlist"/>
        <w:numPr>
          <w:ilvl w:val="0"/>
          <w:numId w:val="18"/>
        </w:numPr>
        <w:spacing w:before="26" w:line="240" w:lineRule="auto"/>
        <w:ind w:left="993"/>
        <w:rPr>
          <w:sz w:val="22"/>
          <w:szCs w:val="22"/>
        </w:rPr>
      </w:pPr>
      <w:r w:rsidRPr="00EB5CE8">
        <w:rPr>
          <w:sz w:val="22"/>
          <w:szCs w:val="22"/>
          <w:lang w:val="pl-PL"/>
        </w:rPr>
        <w:t>Opis przedmiotu zamówienia</w:t>
      </w:r>
    </w:p>
    <w:p w14:paraId="7CD35807" w14:textId="77777777" w:rsidR="000D7A03" w:rsidRPr="00EB5CE8" w:rsidRDefault="000D7A03" w:rsidP="006B2DB9">
      <w:pPr>
        <w:pStyle w:val="Akapitzlist"/>
        <w:numPr>
          <w:ilvl w:val="0"/>
          <w:numId w:val="18"/>
        </w:numPr>
        <w:spacing w:before="26" w:line="240" w:lineRule="auto"/>
        <w:ind w:left="992" w:hanging="357"/>
        <w:rPr>
          <w:sz w:val="22"/>
          <w:szCs w:val="22"/>
        </w:rPr>
      </w:pPr>
      <w:r w:rsidRPr="00EB5CE8">
        <w:rPr>
          <w:sz w:val="22"/>
          <w:szCs w:val="22"/>
        </w:rPr>
        <w:t>Pełnomocnictwo</w:t>
      </w:r>
    </w:p>
    <w:p w14:paraId="52E50053" w14:textId="77777777" w:rsidR="000D7A03" w:rsidRPr="00EB5CE8" w:rsidRDefault="000D7A03" w:rsidP="006B2DB9">
      <w:pPr>
        <w:pStyle w:val="Akapitzlist"/>
        <w:numPr>
          <w:ilvl w:val="0"/>
          <w:numId w:val="18"/>
        </w:numPr>
        <w:spacing w:before="26" w:line="240" w:lineRule="auto"/>
        <w:ind w:left="992" w:hanging="357"/>
        <w:rPr>
          <w:sz w:val="22"/>
          <w:szCs w:val="22"/>
        </w:rPr>
      </w:pPr>
      <w:r w:rsidRPr="00EB5CE8">
        <w:rPr>
          <w:sz w:val="22"/>
          <w:szCs w:val="22"/>
        </w:rPr>
        <w:t>Umowa projekt</w:t>
      </w:r>
    </w:p>
    <w:p w14:paraId="5CEC3143" w14:textId="29EB66D4" w:rsidR="00D3740C" w:rsidRPr="00EB5CE8" w:rsidRDefault="00D3740C" w:rsidP="00E64E40">
      <w:pPr>
        <w:pStyle w:val="Akapitzlist"/>
        <w:spacing w:before="26" w:line="240" w:lineRule="auto"/>
        <w:ind w:left="992"/>
        <w:rPr>
          <w:sz w:val="22"/>
          <w:szCs w:val="22"/>
        </w:rPr>
      </w:pPr>
    </w:p>
    <w:p w14:paraId="7B320F5D" w14:textId="77777777" w:rsidR="00A80DBA" w:rsidRPr="00EB5CE8" w:rsidRDefault="00A80DBA" w:rsidP="003E6F45">
      <w:pPr>
        <w:spacing w:line="240" w:lineRule="auto"/>
      </w:pPr>
    </w:p>
    <w:p w14:paraId="257E65C9" w14:textId="77777777" w:rsidR="0080291E" w:rsidRPr="00EB5CE8" w:rsidRDefault="0080291E" w:rsidP="003E6F45">
      <w:pPr>
        <w:spacing w:line="240" w:lineRule="auto"/>
        <w:sectPr w:rsidR="0080291E" w:rsidRPr="00EB5CE8" w:rsidSect="00ED5703">
          <w:headerReference w:type="default" r:id="rId14"/>
          <w:pgSz w:w="11906" w:h="16838"/>
          <w:pgMar w:top="1417" w:right="1417" w:bottom="1417" w:left="1417" w:header="708" w:footer="459" w:gutter="0"/>
          <w:cols w:space="708"/>
          <w:titlePg/>
          <w:docGrid w:linePitch="360"/>
        </w:sectPr>
      </w:pPr>
    </w:p>
    <w:p w14:paraId="7D13A79B" w14:textId="77777777" w:rsidR="0080291E" w:rsidRPr="00EB5CE8" w:rsidRDefault="0080291E" w:rsidP="003E6F45">
      <w:pPr>
        <w:spacing w:line="240" w:lineRule="auto"/>
      </w:pPr>
    </w:p>
    <w:p w14:paraId="7611F278" w14:textId="77777777" w:rsidR="0080291E" w:rsidRPr="00EB5CE8" w:rsidRDefault="00CF2DA0" w:rsidP="003E6F45">
      <w:pPr>
        <w:pStyle w:val="Nagwek2"/>
        <w:rPr>
          <w:sz w:val="22"/>
          <w:szCs w:val="22"/>
        </w:rPr>
      </w:pPr>
      <w:bookmarkStart w:id="10" w:name="_Toc137037979"/>
      <w:r w:rsidRPr="00EB5CE8">
        <w:rPr>
          <w:sz w:val="22"/>
          <w:szCs w:val="22"/>
        </w:rPr>
        <w:t>Załącznik 1</w:t>
      </w:r>
      <w:bookmarkEnd w:id="10"/>
    </w:p>
    <w:p w14:paraId="298FEDE4" w14:textId="77777777" w:rsidR="0080291E" w:rsidRPr="00EB5CE8" w:rsidRDefault="0080291E" w:rsidP="003E6F45">
      <w:pPr>
        <w:spacing w:line="240" w:lineRule="auto"/>
      </w:pPr>
    </w:p>
    <w:p w14:paraId="11A606E4" w14:textId="77777777" w:rsidR="0080291E" w:rsidRPr="00EB5CE8" w:rsidRDefault="0080291E" w:rsidP="003E6F45">
      <w:pPr>
        <w:spacing w:line="240" w:lineRule="auto"/>
        <w:ind w:left="4254"/>
        <w:rPr>
          <w:b/>
        </w:rPr>
      </w:pPr>
      <w:r w:rsidRPr="00EB5CE8">
        <w:rPr>
          <w:b/>
        </w:rPr>
        <w:t>Komenda Wojewódzka Policji w Krakowie</w:t>
      </w:r>
    </w:p>
    <w:p w14:paraId="2963221C" w14:textId="77777777" w:rsidR="0080291E" w:rsidRPr="00EB5CE8" w:rsidRDefault="0080291E" w:rsidP="003E6F45">
      <w:pPr>
        <w:spacing w:line="240" w:lineRule="auto"/>
        <w:ind w:left="4254"/>
        <w:rPr>
          <w:b/>
        </w:rPr>
      </w:pPr>
      <w:r w:rsidRPr="00EB5CE8">
        <w:rPr>
          <w:b/>
        </w:rPr>
        <w:t>ul. Mogilska 109</w:t>
      </w:r>
    </w:p>
    <w:p w14:paraId="5B20585F" w14:textId="77777777" w:rsidR="0080291E" w:rsidRPr="00EB5CE8" w:rsidRDefault="0080291E" w:rsidP="003E6F45">
      <w:pPr>
        <w:spacing w:line="240" w:lineRule="auto"/>
        <w:ind w:left="4254"/>
      </w:pPr>
      <w:r w:rsidRPr="00EB5CE8">
        <w:rPr>
          <w:b/>
        </w:rPr>
        <w:t>31 -571 Kraków</w:t>
      </w:r>
    </w:p>
    <w:p w14:paraId="02EB2A4E" w14:textId="77777777" w:rsidR="0080291E" w:rsidRPr="00EB5CE8" w:rsidRDefault="0080291E" w:rsidP="003E6F45">
      <w:pPr>
        <w:spacing w:line="240" w:lineRule="auto"/>
      </w:pPr>
      <w:r w:rsidRPr="00EB5CE8">
        <w:tab/>
      </w:r>
    </w:p>
    <w:p w14:paraId="12C29422" w14:textId="77777777" w:rsidR="0080291E" w:rsidRPr="00EB5CE8" w:rsidRDefault="0080291E" w:rsidP="003E6F45">
      <w:pPr>
        <w:jc w:val="center"/>
        <w:rPr>
          <w:b/>
        </w:rPr>
      </w:pPr>
      <w:r w:rsidRPr="00EB5CE8">
        <w:rPr>
          <w:b/>
        </w:rPr>
        <w:t>FORMULARZ OFERTOWY</w:t>
      </w:r>
    </w:p>
    <w:p w14:paraId="4DB98CC2" w14:textId="77777777" w:rsidR="0080291E" w:rsidRPr="00EB5CE8" w:rsidRDefault="0080291E" w:rsidP="003E6F45">
      <w:pPr>
        <w:spacing w:line="240" w:lineRule="auto"/>
        <w:jc w:val="both"/>
        <w:rPr>
          <w:rFonts w:cs="Arial"/>
        </w:rPr>
      </w:pPr>
      <w:r w:rsidRPr="00EB5CE8">
        <w:rPr>
          <w:rFonts w:cs="Arial"/>
        </w:rPr>
        <w:t>…………………………………………………………………….………………………………………………………………</w:t>
      </w:r>
    </w:p>
    <w:p w14:paraId="6259C5FE" w14:textId="77777777" w:rsidR="0080291E" w:rsidRPr="00EB5CE8" w:rsidRDefault="0080291E" w:rsidP="003E6F45">
      <w:pPr>
        <w:spacing w:line="240" w:lineRule="auto"/>
        <w:jc w:val="both"/>
        <w:rPr>
          <w:rFonts w:cs="Arial"/>
        </w:rPr>
      </w:pPr>
    </w:p>
    <w:p w14:paraId="290D811C" w14:textId="77777777" w:rsidR="0080291E" w:rsidRPr="00EB5CE8" w:rsidRDefault="0080291E" w:rsidP="003E6F45">
      <w:pPr>
        <w:spacing w:line="240" w:lineRule="auto"/>
        <w:jc w:val="both"/>
        <w:rPr>
          <w:rFonts w:cs="Arial"/>
        </w:rPr>
      </w:pPr>
      <w:r w:rsidRPr="00EB5CE8">
        <w:rPr>
          <w:rFonts w:cs="Arial"/>
        </w:rPr>
        <w:t>……………………………………………………………………………………………………………………………………</w:t>
      </w:r>
    </w:p>
    <w:p w14:paraId="061ECEDD" w14:textId="77777777" w:rsidR="0080291E" w:rsidRPr="00EB5CE8" w:rsidRDefault="0080291E" w:rsidP="003E6F45">
      <w:pPr>
        <w:spacing w:line="240" w:lineRule="auto"/>
        <w:jc w:val="center"/>
        <w:rPr>
          <w:rFonts w:cs="Arial"/>
          <w:i/>
        </w:rPr>
      </w:pPr>
      <w:r w:rsidRPr="00EB5CE8">
        <w:rPr>
          <w:rFonts w:cs="Arial"/>
          <w:i/>
        </w:rPr>
        <w:t>pełna nazwa Wykonawcy</w:t>
      </w:r>
    </w:p>
    <w:p w14:paraId="66F2B6E5" w14:textId="77777777" w:rsidR="0080291E" w:rsidRPr="00EB5CE8" w:rsidRDefault="0080291E" w:rsidP="003E6F45">
      <w:pPr>
        <w:spacing w:line="240" w:lineRule="auto"/>
        <w:jc w:val="center"/>
        <w:rPr>
          <w:rFonts w:cs="Arial"/>
        </w:rPr>
      </w:pPr>
      <w:r w:rsidRPr="00EB5CE8">
        <w:rPr>
          <w:rFonts w:cs="Arial"/>
        </w:rPr>
        <w:t>…………………………………………………………………………………………………………………………………….</w:t>
      </w:r>
    </w:p>
    <w:p w14:paraId="085F5B64" w14:textId="77777777" w:rsidR="0080291E" w:rsidRPr="00EB5CE8" w:rsidRDefault="0080291E" w:rsidP="003E6F45">
      <w:pPr>
        <w:spacing w:line="240" w:lineRule="auto"/>
        <w:jc w:val="center"/>
        <w:rPr>
          <w:rFonts w:cs="Arial"/>
        </w:rPr>
      </w:pPr>
    </w:p>
    <w:p w14:paraId="4D41C9E5" w14:textId="77777777" w:rsidR="0080291E" w:rsidRPr="00EB5CE8" w:rsidRDefault="0080291E" w:rsidP="003E6F45">
      <w:pPr>
        <w:spacing w:line="240" w:lineRule="auto"/>
        <w:jc w:val="center"/>
        <w:rPr>
          <w:rFonts w:cs="Arial"/>
          <w:i/>
        </w:rPr>
      </w:pPr>
      <w:r w:rsidRPr="00EB5CE8">
        <w:rPr>
          <w:rFonts w:cs="Arial"/>
        </w:rPr>
        <w:t xml:space="preserve">…………………………………………………………………………………………………………………………….……… </w:t>
      </w:r>
      <w:r w:rsidRPr="00EB5CE8">
        <w:rPr>
          <w:rFonts w:cs="Arial"/>
          <w:i/>
        </w:rPr>
        <w:t>dokładny adres Wykonawcy</w:t>
      </w:r>
    </w:p>
    <w:p w14:paraId="6FEB235D" w14:textId="77777777" w:rsidR="0080291E" w:rsidRPr="00EB5CE8" w:rsidRDefault="0080291E" w:rsidP="003E6F45">
      <w:pPr>
        <w:spacing w:line="240" w:lineRule="auto"/>
        <w:jc w:val="both"/>
        <w:rPr>
          <w:rFonts w:cs="Arial"/>
          <w:lang w:val="en-GB"/>
        </w:rPr>
      </w:pPr>
      <w:r w:rsidRPr="00EB5CE8">
        <w:rPr>
          <w:rFonts w:cs="Arial"/>
          <w:lang w:val="en-GB"/>
        </w:rPr>
        <w:t xml:space="preserve">REGON: </w:t>
      </w:r>
      <w:r w:rsidRPr="00EB5CE8">
        <w:rPr>
          <w:rFonts w:cs="Arial"/>
          <w:lang w:val="en-GB"/>
        </w:rPr>
        <w:tab/>
        <w:t xml:space="preserve">………………………………… </w:t>
      </w:r>
      <w:r w:rsidRPr="00EB5CE8">
        <w:rPr>
          <w:rFonts w:cs="Arial"/>
          <w:lang w:val="en-GB"/>
        </w:rPr>
        <w:tab/>
        <w:t xml:space="preserve">NIP: </w:t>
      </w:r>
      <w:r w:rsidRPr="00EB5CE8">
        <w:rPr>
          <w:rFonts w:cs="Arial"/>
          <w:lang w:val="en-GB"/>
        </w:rPr>
        <w:tab/>
        <w:t>………………………………………………</w:t>
      </w:r>
    </w:p>
    <w:p w14:paraId="2AB8AA70" w14:textId="77777777" w:rsidR="0080291E" w:rsidRPr="00EB5CE8" w:rsidRDefault="0080291E" w:rsidP="003E6F45">
      <w:pPr>
        <w:spacing w:line="240" w:lineRule="auto"/>
        <w:jc w:val="both"/>
        <w:rPr>
          <w:rFonts w:cs="Arial"/>
          <w:lang w:val="en-GB"/>
        </w:rPr>
      </w:pPr>
    </w:p>
    <w:p w14:paraId="096F43B6" w14:textId="77777777" w:rsidR="0080291E" w:rsidRPr="00EB5CE8" w:rsidRDefault="0080291E" w:rsidP="003E6F45">
      <w:pPr>
        <w:spacing w:line="240" w:lineRule="auto"/>
        <w:jc w:val="both"/>
        <w:rPr>
          <w:rFonts w:cs="Arial"/>
          <w:lang w:val="en-GB"/>
        </w:rPr>
      </w:pPr>
      <w:r w:rsidRPr="00EB5CE8">
        <w:rPr>
          <w:rFonts w:cs="Arial"/>
          <w:lang w:val="en-GB"/>
        </w:rPr>
        <w:t xml:space="preserve">Internet: </w:t>
      </w:r>
      <w:r w:rsidRPr="00EB5CE8">
        <w:rPr>
          <w:rFonts w:cs="Arial"/>
          <w:lang w:val="en-GB"/>
        </w:rPr>
        <w:tab/>
        <w:t xml:space="preserve">http://.………………………… </w:t>
      </w:r>
      <w:r w:rsidRPr="00EB5CE8">
        <w:rPr>
          <w:rFonts w:cs="Arial"/>
          <w:lang w:val="en-GB"/>
        </w:rPr>
        <w:tab/>
        <w:t>e -mail: ………………………………………………</w:t>
      </w:r>
    </w:p>
    <w:p w14:paraId="0C85595D" w14:textId="77777777" w:rsidR="0080291E" w:rsidRPr="00EB5CE8" w:rsidRDefault="0080291E" w:rsidP="003E6F45">
      <w:pPr>
        <w:spacing w:line="240" w:lineRule="auto"/>
        <w:jc w:val="both"/>
        <w:rPr>
          <w:rFonts w:cs="Arial"/>
          <w:lang w:val="en-GB"/>
        </w:rPr>
      </w:pPr>
    </w:p>
    <w:p w14:paraId="72C1F9C2" w14:textId="77777777" w:rsidR="0080291E" w:rsidRPr="00EB5CE8" w:rsidRDefault="0080291E" w:rsidP="003E6F45">
      <w:pPr>
        <w:spacing w:line="240" w:lineRule="auto"/>
        <w:jc w:val="both"/>
        <w:rPr>
          <w:rFonts w:cs="Arial"/>
        </w:rPr>
      </w:pPr>
      <w:r w:rsidRPr="00EB5CE8">
        <w:rPr>
          <w:rFonts w:cs="Arial"/>
        </w:rPr>
        <w:t xml:space="preserve">numer kierunkowy: …………………………… </w:t>
      </w:r>
      <w:r w:rsidRPr="00EB5CE8">
        <w:rPr>
          <w:rFonts w:cs="Arial"/>
        </w:rPr>
        <w:tab/>
        <w:t xml:space="preserve">Tel. </w:t>
      </w:r>
      <w:r w:rsidRPr="00EB5CE8">
        <w:rPr>
          <w:rFonts w:cs="Arial"/>
        </w:rPr>
        <w:tab/>
        <w:t>………………………………………………</w:t>
      </w:r>
    </w:p>
    <w:p w14:paraId="1697716E" w14:textId="77777777" w:rsidR="0080291E" w:rsidRPr="00EB5CE8" w:rsidRDefault="0080291E" w:rsidP="003E6F45">
      <w:pPr>
        <w:spacing w:line="240" w:lineRule="auto"/>
        <w:jc w:val="both"/>
        <w:rPr>
          <w:rFonts w:cs="Arial"/>
        </w:rPr>
      </w:pPr>
    </w:p>
    <w:p w14:paraId="4AE73671" w14:textId="77777777" w:rsidR="00343646" w:rsidRPr="00EB5CE8" w:rsidRDefault="00343646" w:rsidP="003E6F45">
      <w:pPr>
        <w:tabs>
          <w:tab w:val="left" w:leader="dot" w:pos="9072"/>
        </w:tabs>
        <w:suppressAutoHyphens/>
        <w:spacing w:line="240" w:lineRule="auto"/>
        <w:jc w:val="both"/>
        <w:rPr>
          <w:rFonts w:cs="Arial"/>
        </w:rPr>
      </w:pPr>
      <w:r w:rsidRPr="00EB5CE8">
        <w:rPr>
          <w:rFonts w:cs="Arial"/>
        </w:rPr>
        <w:t xml:space="preserve">Forma prowadzenia działalności: </w:t>
      </w:r>
      <w:r w:rsidRPr="00EB5CE8">
        <w:rPr>
          <w:rFonts w:cs="Arial"/>
        </w:rPr>
        <w:tab/>
      </w:r>
    </w:p>
    <w:p w14:paraId="232070B5" w14:textId="77777777" w:rsidR="00343646" w:rsidRPr="00EB5CE8" w:rsidRDefault="00343646" w:rsidP="003E6F45">
      <w:pPr>
        <w:tabs>
          <w:tab w:val="left" w:leader="dot" w:pos="8647"/>
        </w:tabs>
        <w:suppressAutoHyphens/>
        <w:spacing w:line="240" w:lineRule="auto"/>
        <w:ind w:left="2835"/>
        <w:jc w:val="center"/>
        <w:rPr>
          <w:rFonts w:cs="Arial"/>
          <w:i/>
        </w:rPr>
      </w:pPr>
      <w:r w:rsidRPr="00EB5CE8">
        <w:rPr>
          <w:rFonts w:cs="Arial"/>
          <w:i/>
        </w:rPr>
        <w:t>(mikroprzedsiębiorstwo, małe przedsiębiorstwo, średnie przedsiębiorstwo, jednoosobowa działalność gospodarcza, osoba fizyczna nieprowadząca działalności gospodarczej/ inny rodzaj).</w:t>
      </w:r>
    </w:p>
    <w:p w14:paraId="2E90998F" w14:textId="77777777" w:rsidR="00D65660" w:rsidRPr="00EB5CE8" w:rsidRDefault="00D65660" w:rsidP="003E6F45">
      <w:pPr>
        <w:spacing w:line="240" w:lineRule="auto"/>
        <w:jc w:val="both"/>
        <w:rPr>
          <w:rFonts w:cs="Arial"/>
        </w:rPr>
      </w:pPr>
    </w:p>
    <w:p w14:paraId="042A689F" w14:textId="2A6051F1" w:rsidR="001365D2" w:rsidRPr="00EB5CE8" w:rsidRDefault="004E2421" w:rsidP="003E6F45">
      <w:pPr>
        <w:tabs>
          <w:tab w:val="left" w:leader="dot" w:pos="8931"/>
        </w:tabs>
        <w:spacing w:line="240" w:lineRule="auto"/>
        <w:jc w:val="both"/>
      </w:pPr>
      <w:r w:rsidRPr="00EB5CE8">
        <w:t xml:space="preserve">Nawiązując do ogłoszenia pn.: </w:t>
      </w:r>
      <w:r w:rsidRPr="00EB5CE8">
        <w:rPr>
          <w:b/>
        </w:rPr>
        <w:t>„</w:t>
      </w:r>
      <w:r w:rsidR="001462E8" w:rsidRPr="00EB5CE8">
        <w:rPr>
          <w:b/>
        </w:rPr>
        <w:t>Świadczenie usług zakwaterowania i wyżywienia lub organizacji zakwaterowania i wyżywienia</w:t>
      </w:r>
      <w:r w:rsidRPr="00EB5CE8">
        <w:rPr>
          <w:rFonts w:cs="Arial Narrow"/>
          <w:b/>
          <w:bCs/>
          <w:kern w:val="1"/>
        </w:rPr>
        <w:t>”</w:t>
      </w:r>
      <w:r w:rsidRPr="00EB5CE8">
        <w:rPr>
          <w:rFonts w:cs="Arial"/>
          <w:b/>
          <w:i/>
        </w:rPr>
        <w:t xml:space="preserve">, nr sprawy: </w:t>
      </w:r>
      <w:r w:rsidR="00EB4D1E" w:rsidRPr="00EB5CE8">
        <w:rPr>
          <w:rFonts w:cs="Arial"/>
          <w:b/>
          <w:i/>
        </w:rPr>
        <w:t>ZP.</w:t>
      </w:r>
      <w:r w:rsidR="009E4BDD" w:rsidRPr="00EB5CE8">
        <w:rPr>
          <w:rFonts w:cs="Arial"/>
          <w:b/>
          <w:i/>
        </w:rPr>
        <w:t>33</w:t>
      </w:r>
      <w:r w:rsidR="00EB4D1E" w:rsidRPr="00EB5CE8">
        <w:rPr>
          <w:rFonts w:cs="Arial"/>
          <w:b/>
          <w:i/>
        </w:rPr>
        <w:t>.202</w:t>
      </w:r>
      <w:r w:rsidR="003A389A" w:rsidRPr="00EB5CE8">
        <w:rPr>
          <w:rFonts w:cs="Arial"/>
          <w:b/>
          <w:i/>
        </w:rPr>
        <w:t>3</w:t>
      </w:r>
      <w:r w:rsidRPr="00EB5CE8">
        <w:rPr>
          <w:rStyle w:val="paragraphpunkt1"/>
          <w:rFonts w:cs="Arial"/>
          <w:bCs w:val="0"/>
          <w:kern w:val="22"/>
        </w:rPr>
        <w:t xml:space="preserve">, </w:t>
      </w:r>
      <w:r w:rsidR="001365D2" w:rsidRPr="00EB5CE8">
        <w:t>oferujemy wykonanie przedmiotowego zamówienia za cenę:</w:t>
      </w:r>
    </w:p>
    <w:p w14:paraId="27EA7EF4" w14:textId="77777777" w:rsidR="00B8622F" w:rsidRPr="00EB5CE8" w:rsidRDefault="00B8622F" w:rsidP="003E6F45">
      <w:pPr>
        <w:tabs>
          <w:tab w:val="left" w:leader="dot" w:pos="8931"/>
        </w:tabs>
        <w:spacing w:line="240" w:lineRule="auto"/>
        <w:jc w:val="both"/>
      </w:pPr>
    </w:p>
    <w:p w14:paraId="74AE74F7" w14:textId="77777777" w:rsidR="00C57087" w:rsidRPr="00EB5CE8" w:rsidRDefault="00C57087" w:rsidP="00C57087">
      <w:pPr>
        <w:spacing w:line="360" w:lineRule="auto"/>
        <w:jc w:val="both"/>
      </w:pPr>
      <w:r w:rsidRPr="00EB5CE8">
        <w:t>ZAMIERZENIE A</w:t>
      </w:r>
    </w:p>
    <w:tbl>
      <w:tblPr>
        <w:tblStyle w:val="Tabela-Siatka"/>
        <w:tblW w:w="0" w:type="auto"/>
        <w:jc w:val="center"/>
        <w:tblLook w:val="04A0" w:firstRow="1" w:lastRow="0" w:firstColumn="1" w:lastColumn="0" w:noHBand="0" w:noVBand="1"/>
      </w:tblPr>
      <w:tblGrid>
        <w:gridCol w:w="2422"/>
        <w:gridCol w:w="1279"/>
        <w:gridCol w:w="1428"/>
        <w:gridCol w:w="1428"/>
        <w:gridCol w:w="1429"/>
      </w:tblGrid>
      <w:tr w:rsidR="00C57087" w:rsidRPr="00EB5CE8" w14:paraId="5BC7D49C" w14:textId="77777777" w:rsidTr="00EF4ECD">
        <w:trPr>
          <w:jc w:val="center"/>
        </w:trPr>
        <w:tc>
          <w:tcPr>
            <w:tcW w:w="2422" w:type="dxa"/>
            <w:vAlign w:val="center"/>
          </w:tcPr>
          <w:p w14:paraId="63CA1E57" w14:textId="77777777" w:rsidR="00C57087" w:rsidRPr="00EB5CE8" w:rsidRDefault="00C57087" w:rsidP="00EF4ECD">
            <w:pPr>
              <w:jc w:val="center"/>
              <w:rPr>
                <w:b/>
                <w:kern w:val="22"/>
              </w:rPr>
            </w:pPr>
            <w:r w:rsidRPr="00EB5CE8">
              <w:rPr>
                <w:rFonts w:cs="Arial Narrow"/>
                <w:b/>
                <w:bCs/>
                <w:kern w:val="22"/>
              </w:rPr>
              <w:t>Data</w:t>
            </w:r>
          </w:p>
        </w:tc>
        <w:tc>
          <w:tcPr>
            <w:tcW w:w="1279" w:type="dxa"/>
            <w:vAlign w:val="center"/>
          </w:tcPr>
          <w:p w14:paraId="5BFADE20" w14:textId="77777777" w:rsidR="00C57087" w:rsidRPr="00EB5CE8" w:rsidRDefault="00C57087" w:rsidP="00EF4ECD">
            <w:pPr>
              <w:jc w:val="center"/>
              <w:rPr>
                <w:b/>
                <w:kern w:val="22"/>
              </w:rPr>
            </w:pPr>
            <w:r w:rsidRPr="00EB5CE8">
              <w:rPr>
                <w:rFonts w:cs="Arial Narrow"/>
                <w:b/>
                <w:bCs/>
                <w:kern w:val="22"/>
              </w:rPr>
              <w:t>Liczba osób</w:t>
            </w:r>
          </w:p>
        </w:tc>
        <w:tc>
          <w:tcPr>
            <w:tcW w:w="1428" w:type="dxa"/>
            <w:vAlign w:val="center"/>
          </w:tcPr>
          <w:p w14:paraId="42284864" w14:textId="77777777" w:rsidR="00C57087" w:rsidRPr="00EB5CE8" w:rsidRDefault="00C57087" w:rsidP="00EF4ECD">
            <w:pPr>
              <w:jc w:val="center"/>
              <w:rPr>
                <w:rFonts w:cs="Arial Narrow"/>
                <w:b/>
                <w:bCs/>
                <w:kern w:val="22"/>
              </w:rPr>
            </w:pPr>
            <w:r w:rsidRPr="00EB5CE8">
              <w:rPr>
                <w:rFonts w:cs="Arial Narrow"/>
                <w:b/>
                <w:bCs/>
                <w:kern w:val="22"/>
              </w:rPr>
              <w:t>Ilość dni</w:t>
            </w:r>
          </w:p>
        </w:tc>
        <w:tc>
          <w:tcPr>
            <w:tcW w:w="1428" w:type="dxa"/>
            <w:vAlign w:val="center"/>
          </w:tcPr>
          <w:p w14:paraId="1E6E0B35" w14:textId="77777777" w:rsidR="00C57087" w:rsidRPr="00EB5CE8" w:rsidRDefault="00C57087" w:rsidP="00EF4ECD">
            <w:pPr>
              <w:jc w:val="center"/>
              <w:rPr>
                <w:rFonts w:cs="Arial Narrow"/>
                <w:b/>
                <w:bCs/>
                <w:kern w:val="22"/>
              </w:rPr>
            </w:pPr>
            <w:r w:rsidRPr="00EB5CE8">
              <w:rPr>
                <w:rFonts w:cs="Arial Narrow"/>
                <w:b/>
                <w:bCs/>
                <w:kern w:val="22"/>
              </w:rPr>
              <w:t>Ilość miejsc oferowana</w:t>
            </w:r>
          </w:p>
        </w:tc>
        <w:tc>
          <w:tcPr>
            <w:tcW w:w="1429" w:type="dxa"/>
            <w:vAlign w:val="center"/>
          </w:tcPr>
          <w:p w14:paraId="7EB0B2C9" w14:textId="77777777" w:rsidR="00C57087" w:rsidRPr="00EB5CE8" w:rsidRDefault="00C57087" w:rsidP="00EF4ECD">
            <w:pPr>
              <w:jc w:val="center"/>
              <w:rPr>
                <w:rFonts w:cs="Arial Narrow"/>
                <w:b/>
                <w:bCs/>
                <w:kern w:val="22"/>
              </w:rPr>
            </w:pPr>
            <w:r w:rsidRPr="00EB5CE8">
              <w:rPr>
                <w:rFonts w:cs="Arial Narrow"/>
                <w:b/>
                <w:bCs/>
                <w:kern w:val="22"/>
              </w:rPr>
              <w:t>Cena jednostkowa brutto</w:t>
            </w:r>
          </w:p>
        </w:tc>
      </w:tr>
      <w:tr w:rsidR="00C57087" w:rsidRPr="00EB5CE8" w14:paraId="49295945" w14:textId="77777777" w:rsidTr="00EF4ECD">
        <w:trPr>
          <w:jc w:val="center"/>
        </w:trPr>
        <w:tc>
          <w:tcPr>
            <w:tcW w:w="2422" w:type="dxa"/>
          </w:tcPr>
          <w:p w14:paraId="1C344DCC" w14:textId="31611510" w:rsidR="00C57087" w:rsidRPr="00EB5CE8" w:rsidRDefault="00511CAF" w:rsidP="00EF4ECD">
            <w:pPr>
              <w:jc w:val="both"/>
              <w:rPr>
                <w:rFonts w:cs="Arial Narrow"/>
                <w:b/>
                <w:bCs/>
                <w:kern w:val="22"/>
              </w:rPr>
            </w:pPr>
            <w:r>
              <w:rPr>
                <w:rFonts w:cs="Arial Narrow"/>
                <w:b/>
                <w:bCs/>
                <w:kern w:val="22"/>
              </w:rPr>
              <w:t>20</w:t>
            </w:r>
            <w:r w:rsidR="00C57087" w:rsidRPr="00EB5CE8">
              <w:rPr>
                <w:rFonts w:cs="Arial Narrow"/>
                <w:b/>
                <w:bCs/>
                <w:kern w:val="22"/>
              </w:rPr>
              <w:t>.</w:t>
            </w:r>
            <w:r>
              <w:rPr>
                <w:rFonts w:cs="Arial Narrow"/>
                <w:b/>
                <w:bCs/>
                <w:kern w:val="22"/>
              </w:rPr>
              <w:t>06</w:t>
            </w:r>
            <w:r w:rsidR="00C57087" w:rsidRPr="00EB5CE8">
              <w:rPr>
                <w:rFonts w:cs="Arial Narrow"/>
                <w:b/>
                <w:bCs/>
                <w:kern w:val="22"/>
              </w:rPr>
              <w:t>.20</w:t>
            </w:r>
            <w:r>
              <w:rPr>
                <w:rFonts w:cs="Arial Narrow"/>
                <w:b/>
                <w:bCs/>
                <w:kern w:val="22"/>
              </w:rPr>
              <w:t>23</w:t>
            </w:r>
            <w:r w:rsidR="00C57087" w:rsidRPr="00EB5CE8">
              <w:rPr>
                <w:rFonts w:cs="Arial Narrow"/>
                <w:b/>
                <w:bCs/>
                <w:kern w:val="22"/>
              </w:rPr>
              <w:t>-</w:t>
            </w:r>
            <w:r>
              <w:rPr>
                <w:rFonts w:cs="Arial Narrow"/>
                <w:b/>
                <w:bCs/>
                <w:kern w:val="22"/>
              </w:rPr>
              <w:t>03</w:t>
            </w:r>
            <w:r w:rsidR="00C57087" w:rsidRPr="00EB5CE8">
              <w:rPr>
                <w:rFonts w:cs="Arial Narrow"/>
                <w:b/>
                <w:bCs/>
                <w:kern w:val="22"/>
              </w:rPr>
              <w:t>.</w:t>
            </w:r>
            <w:r>
              <w:rPr>
                <w:rFonts w:cs="Arial Narrow"/>
                <w:b/>
                <w:bCs/>
                <w:kern w:val="22"/>
              </w:rPr>
              <w:t>07</w:t>
            </w:r>
            <w:r w:rsidR="00C57087" w:rsidRPr="00EB5CE8">
              <w:rPr>
                <w:rFonts w:cs="Arial Narrow"/>
                <w:b/>
                <w:bCs/>
                <w:kern w:val="22"/>
              </w:rPr>
              <w:t>.20</w:t>
            </w:r>
            <w:r>
              <w:rPr>
                <w:rFonts w:cs="Arial Narrow"/>
                <w:b/>
                <w:bCs/>
                <w:kern w:val="22"/>
              </w:rPr>
              <w:t>23</w:t>
            </w:r>
          </w:p>
        </w:tc>
        <w:tc>
          <w:tcPr>
            <w:tcW w:w="1279" w:type="dxa"/>
          </w:tcPr>
          <w:p w14:paraId="1D995EE2" w14:textId="7EFBEC12" w:rsidR="00C57087" w:rsidRPr="00EB5CE8" w:rsidRDefault="00511CAF" w:rsidP="00EF4ECD">
            <w:pPr>
              <w:jc w:val="center"/>
              <w:rPr>
                <w:kern w:val="22"/>
              </w:rPr>
            </w:pPr>
            <w:r>
              <w:rPr>
                <w:kern w:val="22"/>
              </w:rPr>
              <w:t>42</w:t>
            </w:r>
          </w:p>
        </w:tc>
        <w:tc>
          <w:tcPr>
            <w:tcW w:w="1428" w:type="dxa"/>
          </w:tcPr>
          <w:p w14:paraId="1FD9BA6D" w14:textId="6FD05D16" w:rsidR="00C57087" w:rsidRPr="00EB5CE8" w:rsidRDefault="00511CAF" w:rsidP="00EF4ECD">
            <w:pPr>
              <w:jc w:val="center"/>
              <w:rPr>
                <w:kern w:val="22"/>
              </w:rPr>
            </w:pPr>
            <w:r>
              <w:rPr>
                <w:kern w:val="22"/>
              </w:rPr>
              <w:t>13</w:t>
            </w:r>
          </w:p>
        </w:tc>
        <w:tc>
          <w:tcPr>
            <w:tcW w:w="1428" w:type="dxa"/>
          </w:tcPr>
          <w:p w14:paraId="7ED1B585" w14:textId="0D084F87" w:rsidR="00C57087" w:rsidRPr="00EB5CE8" w:rsidRDefault="00C95D28" w:rsidP="00EF4ECD">
            <w:pPr>
              <w:jc w:val="center"/>
              <w:rPr>
                <w:kern w:val="22"/>
              </w:rPr>
            </w:pPr>
            <w:r>
              <w:rPr>
                <w:kern w:val="22"/>
              </w:rPr>
              <w:t>4</w:t>
            </w:r>
            <w:r>
              <w:t>2</w:t>
            </w:r>
          </w:p>
        </w:tc>
        <w:tc>
          <w:tcPr>
            <w:tcW w:w="1429" w:type="dxa"/>
          </w:tcPr>
          <w:p w14:paraId="4E2DABEC" w14:textId="77777777" w:rsidR="00C57087" w:rsidRPr="00EB5CE8" w:rsidRDefault="00C57087" w:rsidP="00EF4ECD">
            <w:pPr>
              <w:jc w:val="center"/>
              <w:rPr>
                <w:kern w:val="22"/>
              </w:rPr>
            </w:pPr>
          </w:p>
        </w:tc>
      </w:tr>
    </w:tbl>
    <w:p w14:paraId="5252926B" w14:textId="77777777" w:rsidR="00C57087" w:rsidRPr="00EB5CE8" w:rsidRDefault="00C57087" w:rsidP="00C57087"/>
    <w:p w14:paraId="45830BC5" w14:textId="77777777" w:rsidR="00C57087" w:rsidRPr="00EB5CE8" w:rsidRDefault="00C57087" w:rsidP="00C57087">
      <w:pPr>
        <w:spacing w:line="360" w:lineRule="auto"/>
        <w:jc w:val="both"/>
      </w:pPr>
      <w:r w:rsidRPr="00EB5CE8">
        <w:t>Nazwa obiektu: …………………………………………………………………………………………………………………</w:t>
      </w:r>
    </w:p>
    <w:p w14:paraId="4F676AFE" w14:textId="67512086" w:rsidR="00C57087" w:rsidRDefault="00C57087" w:rsidP="00C57087">
      <w:pPr>
        <w:spacing w:line="360" w:lineRule="auto"/>
        <w:jc w:val="both"/>
      </w:pPr>
      <w:r w:rsidRPr="00EB5CE8">
        <w:t>Obiekt zlokalizowany jest (dokładny adres)………………………………………………………………………………</w:t>
      </w:r>
      <w:r w:rsidR="00C95D28">
        <w:t>..</w:t>
      </w:r>
      <w:r w:rsidRPr="00EB5CE8">
        <w:t>..</w:t>
      </w:r>
    </w:p>
    <w:p w14:paraId="3A549BB0" w14:textId="0CD1969C" w:rsidR="00C95D28" w:rsidRDefault="00C95D28" w:rsidP="00C95D28">
      <w:pPr>
        <w:spacing w:line="360" w:lineRule="auto"/>
        <w:jc w:val="both"/>
      </w:pPr>
      <w:r>
        <w:t>Miejsce żywienia</w:t>
      </w:r>
      <w:r w:rsidRPr="00EB5CE8">
        <w:t xml:space="preserve"> (dokładny adres)………………………………………………………………………………</w:t>
      </w:r>
      <w:r>
        <w:t>..</w:t>
      </w:r>
      <w:r w:rsidRPr="00EB5CE8">
        <w:t>..</w:t>
      </w:r>
    </w:p>
    <w:p w14:paraId="4D8077BA" w14:textId="17269E0E" w:rsidR="00C57087" w:rsidRPr="00EB5CE8" w:rsidRDefault="00C57087" w:rsidP="00C57087">
      <w:r w:rsidRPr="00EB5CE8">
        <w:t>Czas dojazdu obliczony wg zasad określonych w załączniku nr 2 do Ogłoszenia ……..…………………..……..……</w:t>
      </w:r>
    </w:p>
    <w:p w14:paraId="547DF229" w14:textId="77777777" w:rsidR="00C57087" w:rsidRPr="00EB5CE8" w:rsidRDefault="00C57087" w:rsidP="00C57087">
      <w:pPr>
        <w:spacing w:line="360" w:lineRule="auto"/>
        <w:jc w:val="both"/>
      </w:pPr>
    </w:p>
    <w:p w14:paraId="6B808BCF" w14:textId="77777777" w:rsidR="00C57087" w:rsidRPr="00EB5CE8" w:rsidRDefault="00C57087" w:rsidP="00C57087">
      <w:pPr>
        <w:spacing w:line="360" w:lineRule="auto"/>
        <w:jc w:val="both"/>
      </w:pPr>
      <w:r w:rsidRPr="00EB5CE8">
        <w:t>ZAMIERZENIE B</w:t>
      </w:r>
    </w:p>
    <w:tbl>
      <w:tblPr>
        <w:tblStyle w:val="Tabela-Siatka"/>
        <w:tblW w:w="0" w:type="auto"/>
        <w:jc w:val="center"/>
        <w:tblLook w:val="04A0" w:firstRow="1" w:lastRow="0" w:firstColumn="1" w:lastColumn="0" w:noHBand="0" w:noVBand="1"/>
      </w:tblPr>
      <w:tblGrid>
        <w:gridCol w:w="2423"/>
        <w:gridCol w:w="1280"/>
        <w:gridCol w:w="1429"/>
        <w:gridCol w:w="1429"/>
        <w:gridCol w:w="1429"/>
      </w:tblGrid>
      <w:tr w:rsidR="00C57087" w:rsidRPr="00EB5CE8" w14:paraId="60D3897F" w14:textId="77777777" w:rsidTr="00EF4ECD">
        <w:trPr>
          <w:jc w:val="center"/>
        </w:trPr>
        <w:tc>
          <w:tcPr>
            <w:tcW w:w="2423" w:type="dxa"/>
            <w:vAlign w:val="center"/>
          </w:tcPr>
          <w:p w14:paraId="3D807F62" w14:textId="77777777" w:rsidR="00C57087" w:rsidRPr="00EB5CE8" w:rsidRDefault="00C57087" w:rsidP="00EF4ECD">
            <w:pPr>
              <w:jc w:val="center"/>
              <w:rPr>
                <w:b/>
                <w:kern w:val="22"/>
              </w:rPr>
            </w:pPr>
            <w:r w:rsidRPr="00EB5CE8">
              <w:rPr>
                <w:rFonts w:cs="Arial Narrow"/>
                <w:b/>
                <w:bCs/>
                <w:kern w:val="22"/>
              </w:rPr>
              <w:t>Data</w:t>
            </w:r>
          </w:p>
        </w:tc>
        <w:tc>
          <w:tcPr>
            <w:tcW w:w="1280" w:type="dxa"/>
            <w:vAlign w:val="center"/>
          </w:tcPr>
          <w:p w14:paraId="05A39DC2" w14:textId="77777777" w:rsidR="00C57087" w:rsidRPr="00EB5CE8" w:rsidRDefault="00C57087" w:rsidP="00EF4ECD">
            <w:pPr>
              <w:jc w:val="center"/>
              <w:rPr>
                <w:b/>
                <w:kern w:val="22"/>
              </w:rPr>
            </w:pPr>
            <w:r w:rsidRPr="00EB5CE8">
              <w:rPr>
                <w:rFonts w:cs="Arial Narrow"/>
                <w:b/>
                <w:bCs/>
                <w:kern w:val="22"/>
              </w:rPr>
              <w:t>Liczba osób</w:t>
            </w:r>
          </w:p>
        </w:tc>
        <w:tc>
          <w:tcPr>
            <w:tcW w:w="1429" w:type="dxa"/>
            <w:vAlign w:val="center"/>
          </w:tcPr>
          <w:p w14:paraId="70E7D611" w14:textId="77777777" w:rsidR="00C57087" w:rsidRPr="00EB5CE8" w:rsidRDefault="00C57087" w:rsidP="00EF4ECD">
            <w:pPr>
              <w:jc w:val="center"/>
              <w:rPr>
                <w:rFonts w:cs="Arial Narrow"/>
                <w:b/>
                <w:bCs/>
                <w:kern w:val="22"/>
              </w:rPr>
            </w:pPr>
            <w:r w:rsidRPr="00EB5CE8">
              <w:rPr>
                <w:rFonts w:cs="Arial Narrow"/>
                <w:b/>
                <w:bCs/>
                <w:kern w:val="22"/>
              </w:rPr>
              <w:t>Ilość dni</w:t>
            </w:r>
          </w:p>
        </w:tc>
        <w:tc>
          <w:tcPr>
            <w:tcW w:w="1429" w:type="dxa"/>
            <w:vAlign w:val="center"/>
          </w:tcPr>
          <w:p w14:paraId="090C4C08" w14:textId="77777777" w:rsidR="00C57087" w:rsidRPr="00EB5CE8" w:rsidRDefault="00C57087" w:rsidP="00EF4ECD">
            <w:pPr>
              <w:jc w:val="center"/>
              <w:rPr>
                <w:rFonts w:cs="Arial Narrow"/>
                <w:b/>
                <w:bCs/>
                <w:kern w:val="22"/>
              </w:rPr>
            </w:pPr>
            <w:r w:rsidRPr="00EB5CE8">
              <w:rPr>
                <w:rFonts w:cs="Arial Narrow"/>
                <w:b/>
                <w:bCs/>
                <w:kern w:val="22"/>
              </w:rPr>
              <w:t>Ilość miejsc oferowana</w:t>
            </w:r>
          </w:p>
        </w:tc>
        <w:tc>
          <w:tcPr>
            <w:tcW w:w="1429" w:type="dxa"/>
            <w:vAlign w:val="center"/>
          </w:tcPr>
          <w:p w14:paraId="37CD7A24" w14:textId="77777777" w:rsidR="00C57087" w:rsidRPr="00EB5CE8" w:rsidRDefault="00C57087" w:rsidP="00EF4ECD">
            <w:pPr>
              <w:jc w:val="center"/>
              <w:rPr>
                <w:rFonts w:cs="Arial Narrow"/>
                <w:b/>
                <w:bCs/>
                <w:kern w:val="22"/>
              </w:rPr>
            </w:pPr>
            <w:r w:rsidRPr="00EB5CE8">
              <w:rPr>
                <w:rFonts w:cs="Arial Narrow"/>
                <w:b/>
                <w:bCs/>
                <w:kern w:val="22"/>
              </w:rPr>
              <w:t>Cena jednostkowa brutto</w:t>
            </w:r>
          </w:p>
        </w:tc>
      </w:tr>
      <w:tr w:rsidR="00C57087" w:rsidRPr="00EB5CE8" w14:paraId="7B4BCFE6" w14:textId="77777777" w:rsidTr="00EF4ECD">
        <w:trPr>
          <w:jc w:val="center"/>
        </w:trPr>
        <w:tc>
          <w:tcPr>
            <w:tcW w:w="2423" w:type="dxa"/>
          </w:tcPr>
          <w:p w14:paraId="2E4EC5D9" w14:textId="5C44141B" w:rsidR="00C57087" w:rsidRPr="00EB5CE8" w:rsidRDefault="00511CAF" w:rsidP="00EF4ECD">
            <w:pPr>
              <w:jc w:val="both"/>
              <w:rPr>
                <w:rFonts w:cs="Arial Narrow"/>
                <w:b/>
                <w:bCs/>
                <w:kern w:val="22"/>
              </w:rPr>
            </w:pPr>
            <w:r>
              <w:rPr>
                <w:rFonts w:cs="Arial Narrow"/>
                <w:b/>
                <w:bCs/>
                <w:kern w:val="22"/>
              </w:rPr>
              <w:t>18</w:t>
            </w:r>
            <w:r w:rsidR="00C57087" w:rsidRPr="00EB5CE8">
              <w:rPr>
                <w:rFonts w:cs="Arial Narrow"/>
                <w:b/>
                <w:bCs/>
                <w:kern w:val="22"/>
              </w:rPr>
              <w:t>.</w:t>
            </w:r>
            <w:r>
              <w:rPr>
                <w:rFonts w:cs="Arial Narrow"/>
                <w:b/>
                <w:bCs/>
                <w:kern w:val="22"/>
              </w:rPr>
              <w:t>06</w:t>
            </w:r>
            <w:r w:rsidR="00C57087" w:rsidRPr="00EB5CE8">
              <w:rPr>
                <w:rFonts w:cs="Arial Narrow"/>
                <w:b/>
                <w:bCs/>
                <w:kern w:val="22"/>
              </w:rPr>
              <w:t>.20</w:t>
            </w:r>
            <w:r>
              <w:rPr>
                <w:rFonts w:cs="Arial Narrow"/>
                <w:b/>
                <w:bCs/>
                <w:kern w:val="22"/>
              </w:rPr>
              <w:t>23</w:t>
            </w:r>
            <w:r w:rsidR="00C57087" w:rsidRPr="00EB5CE8">
              <w:rPr>
                <w:rFonts w:cs="Arial Narrow"/>
                <w:b/>
                <w:bCs/>
                <w:kern w:val="22"/>
              </w:rPr>
              <w:t>-0</w:t>
            </w:r>
            <w:r>
              <w:rPr>
                <w:rFonts w:cs="Arial Narrow"/>
                <w:b/>
                <w:bCs/>
                <w:kern w:val="22"/>
              </w:rPr>
              <w:t>4</w:t>
            </w:r>
            <w:r w:rsidR="00C57087" w:rsidRPr="00EB5CE8">
              <w:rPr>
                <w:rFonts w:cs="Arial Narrow"/>
                <w:b/>
                <w:bCs/>
                <w:kern w:val="22"/>
              </w:rPr>
              <w:t>.</w:t>
            </w:r>
            <w:r>
              <w:rPr>
                <w:rFonts w:cs="Arial Narrow"/>
                <w:b/>
                <w:bCs/>
                <w:kern w:val="22"/>
              </w:rPr>
              <w:t>07</w:t>
            </w:r>
            <w:r w:rsidR="00C57087" w:rsidRPr="00EB5CE8">
              <w:rPr>
                <w:rFonts w:cs="Arial Narrow"/>
                <w:b/>
                <w:bCs/>
                <w:kern w:val="22"/>
              </w:rPr>
              <w:t>.20</w:t>
            </w:r>
            <w:r>
              <w:rPr>
                <w:rFonts w:cs="Arial Narrow"/>
                <w:b/>
                <w:bCs/>
                <w:kern w:val="22"/>
              </w:rPr>
              <w:t>23</w:t>
            </w:r>
          </w:p>
        </w:tc>
        <w:tc>
          <w:tcPr>
            <w:tcW w:w="1280" w:type="dxa"/>
          </w:tcPr>
          <w:p w14:paraId="1F08E136" w14:textId="716B28E1" w:rsidR="00C57087" w:rsidRPr="00EB5CE8" w:rsidRDefault="00511CAF" w:rsidP="00EF4ECD">
            <w:pPr>
              <w:jc w:val="center"/>
              <w:rPr>
                <w:kern w:val="22"/>
              </w:rPr>
            </w:pPr>
            <w:r>
              <w:rPr>
                <w:kern w:val="22"/>
              </w:rPr>
              <w:t>55</w:t>
            </w:r>
          </w:p>
        </w:tc>
        <w:tc>
          <w:tcPr>
            <w:tcW w:w="1429" w:type="dxa"/>
          </w:tcPr>
          <w:p w14:paraId="32B4A41E" w14:textId="2F64F610" w:rsidR="00C57087" w:rsidRPr="00EB5CE8" w:rsidRDefault="00511CAF" w:rsidP="00EF4ECD">
            <w:pPr>
              <w:jc w:val="center"/>
              <w:rPr>
                <w:rFonts w:cs="Arial Narrow"/>
                <w:b/>
                <w:bCs/>
                <w:kern w:val="22"/>
              </w:rPr>
            </w:pPr>
            <w:r>
              <w:rPr>
                <w:rFonts w:cs="Arial Narrow"/>
                <w:b/>
                <w:bCs/>
                <w:kern w:val="22"/>
              </w:rPr>
              <w:t>16</w:t>
            </w:r>
          </w:p>
        </w:tc>
        <w:tc>
          <w:tcPr>
            <w:tcW w:w="1429" w:type="dxa"/>
          </w:tcPr>
          <w:p w14:paraId="5708E206" w14:textId="07029E09" w:rsidR="00C57087" w:rsidRPr="00EB5CE8" w:rsidRDefault="00C95D28" w:rsidP="00EF4ECD">
            <w:pPr>
              <w:jc w:val="center"/>
              <w:rPr>
                <w:rFonts w:cs="Arial Narrow"/>
                <w:b/>
                <w:bCs/>
                <w:kern w:val="22"/>
              </w:rPr>
            </w:pPr>
            <w:r>
              <w:rPr>
                <w:rFonts w:cs="Arial Narrow"/>
                <w:b/>
                <w:bCs/>
                <w:kern w:val="22"/>
              </w:rPr>
              <w:t>55</w:t>
            </w:r>
          </w:p>
        </w:tc>
        <w:tc>
          <w:tcPr>
            <w:tcW w:w="1429" w:type="dxa"/>
          </w:tcPr>
          <w:p w14:paraId="0AD3D2D4" w14:textId="77777777" w:rsidR="00C57087" w:rsidRPr="00EB5CE8" w:rsidRDefault="00C57087" w:rsidP="00EF4ECD">
            <w:pPr>
              <w:jc w:val="center"/>
              <w:rPr>
                <w:rFonts w:cs="Arial Narrow"/>
                <w:b/>
                <w:bCs/>
                <w:kern w:val="22"/>
              </w:rPr>
            </w:pPr>
          </w:p>
        </w:tc>
      </w:tr>
    </w:tbl>
    <w:p w14:paraId="2673B64C" w14:textId="77777777" w:rsidR="00C57087" w:rsidRPr="00EB5CE8" w:rsidRDefault="00C57087" w:rsidP="00C57087">
      <w:pPr>
        <w:spacing w:line="360" w:lineRule="auto"/>
        <w:jc w:val="both"/>
      </w:pPr>
    </w:p>
    <w:p w14:paraId="72D36C39" w14:textId="77777777" w:rsidR="00C57087" w:rsidRPr="00EB5CE8" w:rsidRDefault="00C57087" w:rsidP="00C57087">
      <w:pPr>
        <w:spacing w:line="360" w:lineRule="auto"/>
        <w:jc w:val="both"/>
      </w:pPr>
      <w:r w:rsidRPr="00EB5CE8">
        <w:t>Nazwa obiektu: …………………………………………………………………………………………………………………</w:t>
      </w:r>
    </w:p>
    <w:p w14:paraId="33EBCA82" w14:textId="77777777" w:rsidR="00C57087" w:rsidRPr="00EB5CE8" w:rsidRDefault="00C57087" w:rsidP="00C57087">
      <w:pPr>
        <w:spacing w:line="360" w:lineRule="auto"/>
        <w:jc w:val="both"/>
      </w:pPr>
      <w:r w:rsidRPr="00EB5CE8">
        <w:lastRenderedPageBreak/>
        <w:t>Obiekt zlokalizowany jest (dokładny adres)………………………………………………………………………………..</w:t>
      </w:r>
    </w:p>
    <w:p w14:paraId="553EAC63" w14:textId="77777777" w:rsidR="00C95D28" w:rsidRDefault="00C95D28" w:rsidP="00C95D28">
      <w:pPr>
        <w:spacing w:line="360" w:lineRule="auto"/>
        <w:jc w:val="both"/>
      </w:pPr>
      <w:r>
        <w:t>Miejsce żywienia</w:t>
      </w:r>
      <w:r w:rsidRPr="00EB5CE8">
        <w:t xml:space="preserve"> (dokładny adres)………………………………………………………………………………</w:t>
      </w:r>
      <w:r>
        <w:t>..</w:t>
      </w:r>
      <w:r w:rsidRPr="00EB5CE8">
        <w:t>..</w:t>
      </w:r>
    </w:p>
    <w:p w14:paraId="77C4A42E" w14:textId="4B924A8D" w:rsidR="00C57087" w:rsidRPr="00EB5CE8" w:rsidRDefault="00C57087" w:rsidP="00C57087">
      <w:r w:rsidRPr="00EB5CE8">
        <w:t xml:space="preserve">Czas dojazdu obliczony wg zasad określonych </w:t>
      </w:r>
      <w:r w:rsidR="00511CAF" w:rsidRPr="00511CAF">
        <w:t xml:space="preserve">w załączniku nr 2 do Ogłoszenia </w:t>
      </w:r>
      <w:r w:rsidRPr="00EB5CE8">
        <w:t>……..…………………..……..……</w:t>
      </w:r>
    </w:p>
    <w:p w14:paraId="4DDB7970" w14:textId="77777777" w:rsidR="00C57087" w:rsidRPr="00EB5CE8" w:rsidRDefault="00C57087" w:rsidP="00C57087">
      <w:pPr>
        <w:spacing w:line="360" w:lineRule="auto"/>
        <w:jc w:val="both"/>
      </w:pPr>
    </w:p>
    <w:p w14:paraId="68FBEE20" w14:textId="10C65ED1" w:rsidR="00C57087" w:rsidRPr="00EB5CE8" w:rsidRDefault="00C57087" w:rsidP="00C57087">
      <w:pPr>
        <w:spacing w:line="360" w:lineRule="auto"/>
        <w:jc w:val="both"/>
      </w:pPr>
      <w:r w:rsidRPr="00EB5CE8">
        <w:t>ZAMIERZENIE C</w:t>
      </w:r>
    </w:p>
    <w:tbl>
      <w:tblPr>
        <w:tblStyle w:val="Tabela-Siatka"/>
        <w:tblW w:w="0" w:type="auto"/>
        <w:jc w:val="center"/>
        <w:tblLook w:val="04A0" w:firstRow="1" w:lastRow="0" w:firstColumn="1" w:lastColumn="0" w:noHBand="0" w:noVBand="1"/>
      </w:tblPr>
      <w:tblGrid>
        <w:gridCol w:w="2423"/>
        <w:gridCol w:w="1280"/>
        <w:gridCol w:w="1429"/>
        <w:gridCol w:w="1429"/>
        <w:gridCol w:w="1429"/>
      </w:tblGrid>
      <w:tr w:rsidR="00C57087" w:rsidRPr="00EB5CE8" w14:paraId="3FD1FF23" w14:textId="77777777" w:rsidTr="00EF4ECD">
        <w:trPr>
          <w:jc w:val="center"/>
        </w:trPr>
        <w:tc>
          <w:tcPr>
            <w:tcW w:w="2423" w:type="dxa"/>
            <w:vAlign w:val="center"/>
          </w:tcPr>
          <w:p w14:paraId="23EB3DEF" w14:textId="77777777" w:rsidR="00C57087" w:rsidRPr="00EB5CE8" w:rsidRDefault="00C57087" w:rsidP="00EF4ECD">
            <w:pPr>
              <w:jc w:val="center"/>
              <w:rPr>
                <w:b/>
                <w:kern w:val="22"/>
              </w:rPr>
            </w:pPr>
            <w:r w:rsidRPr="00EB5CE8">
              <w:rPr>
                <w:rFonts w:cs="Arial Narrow"/>
                <w:b/>
                <w:bCs/>
                <w:kern w:val="22"/>
              </w:rPr>
              <w:t>Data</w:t>
            </w:r>
          </w:p>
        </w:tc>
        <w:tc>
          <w:tcPr>
            <w:tcW w:w="1280" w:type="dxa"/>
            <w:vAlign w:val="center"/>
          </w:tcPr>
          <w:p w14:paraId="12B3BA6A" w14:textId="77777777" w:rsidR="00C57087" w:rsidRPr="00EB5CE8" w:rsidRDefault="00C57087" w:rsidP="00EF4ECD">
            <w:pPr>
              <w:jc w:val="center"/>
              <w:rPr>
                <w:b/>
                <w:kern w:val="22"/>
              </w:rPr>
            </w:pPr>
            <w:r w:rsidRPr="00EB5CE8">
              <w:rPr>
                <w:rFonts w:cs="Arial Narrow"/>
                <w:b/>
                <w:bCs/>
                <w:kern w:val="22"/>
              </w:rPr>
              <w:t>Liczba osób</w:t>
            </w:r>
          </w:p>
        </w:tc>
        <w:tc>
          <w:tcPr>
            <w:tcW w:w="1429" w:type="dxa"/>
            <w:vAlign w:val="center"/>
          </w:tcPr>
          <w:p w14:paraId="14033E04" w14:textId="77777777" w:rsidR="00C57087" w:rsidRPr="00EB5CE8" w:rsidRDefault="00C57087" w:rsidP="00EF4ECD">
            <w:pPr>
              <w:jc w:val="center"/>
              <w:rPr>
                <w:rFonts w:cs="Arial Narrow"/>
                <w:b/>
                <w:bCs/>
                <w:kern w:val="22"/>
              </w:rPr>
            </w:pPr>
            <w:r w:rsidRPr="00EB5CE8">
              <w:rPr>
                <w:rFonts w:cs="Arial Narrow"/>
                <w:b/>
                <w:bCs/>
                <w:kern w:val="22"/>
              </w:rPr>
              <w:t>Ilość dni</w:t>
            </w:r>
          </w:p>
        </w:tc>
        <w:tc>
          <w:tcPr>
            <w:tcW w:w="1429" w:type="dxa"/>
            <w:vAlign w:val="center"/>
          </w:tcPr>
          <w:p w14:paraId="1998B62A" w14:textId="77777777" w:rsidR="00C57087" w:rsidRDefault="00C57087" w:rsidP="00EF4ECD">
            <w:pPr>
              <w:jc w:val="center"/>
              <w:rPr>
                <w:rFonts w:cs="Arial Narrow"/>
                <w:b/>
                <w:bCs/>
                <w:kern w:val="22"/>
              </w:rPr>
            </w:pPr>
            <w:r w:rsidRPr="00EB5CE8">
              <w:rPr>
                <w:rFonts w:cs="Arial Narrow"/>
                <w:b/>
                <w:bCs/>
                <w:kern w:val="22"/>
              </w:rPr>
              <w:t>Ilość miejsc oferowana</w:t>
            </w:r>
          </w:p>
          <w:p w14:paraId="5B6EDA32" w14:textId="76241098" w:rsidR="00C95D28" w:rsidRPr="00EB5CE8" w:rsidRDefault="00C95D28" w:rsidP="00EF4ECD">
            <w:pPr>
              <w:jc w:val="center"/>
              <w:rPr>
                <w:rFonts w:cs="Arial Narrow"/>
                <w:b/>
                <w:bCs/>
                <w:kern w:val="22"/>
              </w:rPr>
            </w:pPr>
            <w:r>
              <w:rPr>
                <w:rFonts w:cs="Arial Narrow"/>
                <w:b/>
                <w:bCs/>
                <w:kern w:val="22"/>
              </w:rPr>
              <w:t>(min. 30 max. 94)</w:t>
            </w:r>
          </w:p>
        </w:tc>
        <w:tc>
          <w:tcPr>
            <w:tcW w:w="1429" w:type="dxa"/>
            <w:vAlign w:val="center"/>
          </w:tcPr>
          <w:p w14:paraId="46B59997" w14:textId="77777777" w:rsidR="00C57087" w:rsidRPr="00EB5CE8" w:rsidRDefault="00C57087" w:rsidP="00EF4ECD">
            <w:pPr>
              <w:jc w:val="center"/>
              <w:rPr>
                <w:rFonts w:cs="Arial Narrow"/>
                <w:b/>
                <w:bCs/>
                <w:kern w:val="22"/>
              </w:rPr>
            </w:pPr>
            <w:r w:rsidRPr="00EB5CE8">
              <w:rPr>
                <w:rFonts w:cs="Arial Narrow"/>
                <w:b/>
                <w:bCs/>
                <w:kern w:val="22"/>
              </w:rPr>
              <w:t>Cena jednostkowa brutto</w:t>
            </w:r>
          </w:p>
        </w:tc>
      </w:tr>
      <w:tr w:rsidR="00C57087" w:rsidRPr="00EB5CE8" w14:paraId="52A74E7E" w14:textId="77777777" w:rsidTr="00EF4ECD">
        <w:trPr>
          <w:jc w:val="center"/>
        </w:trPr>
        <w:tc>
          <w:tcPr>
            <w:tcW w:w="2423" w:type="dxa"/>
          </w:tcPr>
          <w:p w14:paraId="7635ADEA" w14:textId="6948E3EE" w:rsidR="00C57087" w:rsidRPr="00EB5CE8" w:rsidRDefault="00511CAF" w:rsidP="00EF4ECD">
            <w:pPr>
              <w:jc w:val="both"/>
              <w:rPr>
                <w:rFonts w:cs="Arial Narrow"/>
                <w:b/>
                <w:bCs/>
                <w:kern w:val="22"/>
              </w:rPr>
            </w:pPr>
            <w:r>
              <w:rPr>
                <w:rFonts w:cs="Arial Narrow"/>
                <w:b/>
                <w:bCs/>
                <w:kern w:val="22"/>
              </w:rPr>
              <w:t>19</w:t>
            </w:r>
            <w:r w:rsidR="00C57087" w:rsidRPr="00EB5CE8">
              <w:rPr>
                <w:rFonts w:cs="Arial Narrow"/>
                <w:b/>
                <w:bCs/>
                <w:kern w:val="22"/>
              </w:rPr>
              <w:t>.</w:t>
            </w:r>
            <w:r>
              <w:rPr>
                <w:rFonts w:cs="Arial Narrow"/>
                <w:b/>
                <w:bCs/>
                <w:kern w:val="22"/>
              </w:rPr>
              <w:t>06</w:t>
            </w:r>
            <w:r w:rsidR="00C57087" w:rsidRPr="00EB5CE8">
              <w:rPr>
                <w:rFonts w:cs="Arial Narrow"/>
                <w:b/>
                <w:bCs/>
                <w:kern w:val="22"/>
              </w:rPr>
              <w:t>.20</w:t>
            </w:r>
            <w:r>
              <w:rPr>
                <w:rFonts w:cs="Arial Narrow"/>
                <w:b/>
                <w:bCs/>
                <w:kern w:val="22"/>
              </w:rPr>
              <w:t>23</w:t>
            </w:r>
            <w:r w:rsidR="00C57087" w:rsidRPr="00EB5CE8">
              <w:rPr>
                <w:rFonts w:cs="Arial Narrow"/>
                <w:b/>
                <w:bCs/>
                <w:kern w:val="22"/>
              </w:rPr>
              <w:t>-</w:t>
            </w:r>
            <w:r>
              <w:rPr>
                <w:rFonts w:cs="Arial Narrow"/>
                <w:b/>
                <w:bCs/>
                <w:kern w:val="22"/>
              </w:rPr>
              <w:t>04</w:t>
            </w:r>
            <w:r w:rsidR="00C57087" w:rsidRPr="00EB5CE8">
              <w:rPr>
                <w:rFonts w:cs="Arial Narrow"/>
                <w:b/>
                <w:bCs/>
                <w:kern w:val="22"/>
              </w:rPr>
              <w:t>.</w:t>
            </w:r>
            <w:r>
              <w:rPr>
                <w:rFonts w:cs="Arial Narrow"/>
                <w:b/>
                <w:bCs/>
                <w:kern w:val="22"/>
              </w:rPr>
              <w:t>07</w:t>
            </w:r>
            <w:r w:rsidR="00C57087" w:rsidRPr="00EB5CE8">
              <w:rPr>
                <w:rFonts w:cs="Arial Narrow"/>
                <w:b/>
                <w:bCs/>
                <w:kern w:val="22"/>
              </w:rPr>
              <w:t>.20</w:t>
            </w:r>
            <w:r>
              <w:rPr>
                <w:rFonts w:cs="Arial Narrow"/>
                <w:b/>
                <w:bCs/>
                <w:kern w:val="22"/>
              </w:rPr>
              <w:t>23</w:t>
            </w:r>
          </w:p>
        </w:tc>
        <w:tc>
          <w:tcPr>
            <w:tcW w:w="1280" w:type="dxa"/>
          </w:tcPr>
          <w:p w14:paraId="045DDFCD" w14:textId="3F3954CF" w:rsidR="00C57087" w:rsidRPr="00EB5CE8" w:rsidRDefault="00511CAF" w:rsidP="00EF4ECD">
            <w:pPr>
              <w:jc w:val="center"/>
              <w:rPr>
                <w:kern w:val="22"/>
              </w:rPr>
            </w:pPr>
            <w:r>
              <w:rPr>
                <w:kern w:val="22"/>
              </w:rPr>
              <w:t>94</w:t>
            </w:r>
          </w:p>
        </w:tc>
        <w:tc>
          <w:tcPr>
            <w:tcW w:w="1429" w:type="dxa"/>
          </w:tcPr>
          <w:p w14:paraId="205F5D45" w14:textId="157752B5" w:rsidR="00C57087" w:rsidRPr="00EB5CE8" w:rsidRDefault="00511CAF" w:rsidP="00EF4ECD">
            <w:pPr>
              <w:jc w:val="center"/>
              <w:rPr>
                <w:rFonts w:cs="Arial Narrow"/>
                <w:b/>
                <w:bCs/>
                <w:kern w:val="22"/>
              </w:rPr>
            </w:pPr>
            <w:r>
              <w:rPr>
                <w:rFonts w:cs="Arial Narrow"/>
                <w:b/>
                <w:bCs/>
                <w:kern w:val="22"/>
              </w:rPr>
              <w:t>1</w:t>
            </w:r>
            <w:r w:rsidR="00C57087" w:rsidRPr="00EB5CE8">
              <w:rPr>
                <w:rFonts w:cs="Arial Narrow"/>
                <w:b/>
                <w:bCs/>
                <w:kern w:val="22"/>
              </w:rPr>
              <w:t>5</w:t>
            </w:r>
          </w:p>
        </w:tc>
        <w:tc>
          <w:tcPr>
            <w:tcW w:w="1429" w:type="dxa"/>
          </w:tcPr>
          <w:p w14:paraId="0589D079" w14:textId="77777777" w:rsidR="00C57087" w:rsidRPr="00EB5CE8" w:rsidRDefault="00C57087" w:rsidP="00EF4ECD">
            <w:pPr>
              <w:jc w:val="center"/>
              <w:rPr>
                <w:rFonts w:cs="Arial Narrow"/>
                <w:b/>
                <w:bCs/>
                <w:kern w:val="22"/>
              </w:rPr>
            </w:pPr>
          </w:p>
        </w:tc>
        <w:tc>
          <w:tcPr>
            <w:tcW w:w="1429" w:type="dxa"/>
          </w:tcPr>
          <w:p w14:paraId="130F7279" w14:textId="77777777" w:rsidR="00C57087" w:rsidRPr="00EB5CE8" w:rsidRDefault="00C57087" w:rsidP="00EF4ECD">
            <w:pPr>
              <w:jc w:val="center"/>
              <w:rPr>
                <w:rFonts w:cs="Arial Narrow"/>
                <w:b/>
                <w:bCs/>
                <w:kern w:val="22"/>
              </w:rPr>
            </w:pPr>
          </w:p>
        </w:tc>
      </w:tr>
    </w:tbl>
    <w:p w14:paraId="777B1D00" w14:textId="77777777" w:rsidR="00C57087" w:rsidRPr="00EB5CE8" w:rsidRDefault="00C57087" w:rsidP="00C57087">
      <w:pPr>
        <w:spacing w:line="360" w:lineRule="auto"/>
        <w:jc w:val="both"/>
      </w:pPr>
    </w:p>
    <w:p w14:paraId="306829AD" w14:textId="77777777" w:rsidR="00C57087" w:rsidRPr="00EB5CE8" w:rsidRDefault="00C57087" w:rsidP="00C57087">
      <w:pPr>
        <w:spacing w:line="360" w:lineRule="auto"/>
        <w:jc w:val="both"/>
      </w:pPr>
      <w:r w:rsidRPr="00EB5CE8">
        <w:t>Nazwa obiektu: …………………………………………………………………………………………………………………</w:t>
      </w:r>
    </w:p>
    <w:p w14:paraId="27139A3B" w14:textId="77777777" w:rsidR="00C57087" w:rsidRPr="00EB5CE8" w:rsidRDefault="00C57087" w:rsidP="00C57087">
      <w:pPr>
        <w:spacing w:line="360" w:lineRule="auto"/>
        <w:jc w:val="both"/>
      </w:pPr>
      <w:r w:rsidRPr="00EB5CE8">
        <w:t>Obiekt zlokalizowany jest (dokładny adres)………………………………………………………………………………..</w:t>
      </w:r>
    </w:p>
    <w:p w14:paraId="609D7B8C" w14:textId="77777777" w:rsidR="00C95D28" w:rsidRDefault="00C95D28" w:rsidP="00C95D28">
      <w:pPr>
        <w:spacing w:line="360" w:lineRule="auto"/>
        <w:jc w:val="both"/>
      </w:pPr>
      <w:r>
        <w:t>Miejsce żywienia</w:t>
      </w:r>
      <w:r w:rsidRPr="00EB5CE8">
        <w:t xml:space="preserve"> (dokładny adres)………………………………………………………………………………</w:t>
      </w:r>
      <w:r>
        <w:t>..</w:t>
      </w:r>
      <w:r w:rsidRPr="00EB5CE8">
        <w:t>..</w:t>
      </w:r>
    </w:p>
    <w:p w14:paraId="498D7899" w14:textId="612E0992" w:rsidR="00C57087" w:rsidRPr="00EB5CE8" w:rsidRDefault="00C57087" w:rsidP="00C57087">
      <w:pPr>
        <w:tabs>
          <w:tab w:val="left" w:leader="dot" w:pos="8931"/>
        </w:tabs>
        <w:spacing w:line="240" w:lineRule="auto"/>
        <w:jc w:val="both"/>
      </w:pPr>
      <w:r w:rsidRPr="00EB5CE8">
        <w:t xml:space="preserve">Czas dojazdu obliczony wg zasad określonych </w:t>
      </w:r>
      <w:r w:rsidR="00511CAF" w:rsidRPr="00511CAF">
        <w:t xml:space="preserve">w załączniku nr 2 do Ogłoszenia </w:t>
      </w:r>
      <w:r w:rsidRPr="00EB5CE8">
        <w:t>……..…………………..……..……</w:t>
      </w:r>
    </w:p>
    <w:p w14:paraId="165094C2" w14:textId="77777777" w:rsidR="00C57087" w:rsidRPr="00EB5CE8" w:rsidRDefault="00C57087" w:rsidP="003E6F45">
      <w:pPr>
        <w:tabs>
          <w:tab w:val="left" w:leader="dot" w:pos="8931"/>
        </w:tabs>
        <w:spacing w:line="240" w:lineRule="auto"/>
        <w:jc w:val="both"/>
      </w:pPr>
    </w:p>
    <w:p w14:paraId="679AB630" w14:textId="69B3DF0D" w:rsidR="00C57087" w:rsidRPr="00EB5CE8" w:rsidRDefault="00C57087" w:rsidP="00C57087">
      <w:pPr>
        <w:spacing w:line="360" w:lineRule="auto"/>
        <w:jc w:val="both"/>
      </w:pPr>
      <w:r w:rsidRPr="00EB5CE8">
        <w:t>ZAMIERZENIE D</w:t>
      </w:r>
    </w:p>
    <w:tbl>
      <w:tblPr>
        <w:tblStyle w:val="Tabela-Siatka"/>
        <w:tblW w:w="0" w:type="auto"/>
        <w:jc w:val="center"/>
        <w:tblLook w:val="04A0" w:firstRow="1" w:lastRow="0" w:firstColumn="1" w:lastColumn="0" w:noHBand="0" w:noVBand="1"/>
      </w:tblPr>
      <w:tblGrid>
        <w:gridCol w:w="2423"/>
        <w:gridCol w:w="1280"/>
        <w:gridCol w:w="1429"/>
        <w:gridCol w:w="1429"/>
        <w:gridCol w:w="1429"/>
      </w:tblGrid>
      <w:tr w:rsidR="00C57087" w:rsidRPr="00EB5CE8" w14:paraId="4AFC5D0B" w14:textId="77777777" w:rsidTr="00EF4ECD">
        <w:trPr>
          <w:jc w:val="center"/>
        </w:trPr>
        <w:tc>
          <w:tcPr>
            <w:tcW w:w="2423" w:type="dxa"/>
            <w:vAlign w:val="center"/>
          </w:tcPr>
          <w:p w14:paraId="354C4C45" w14:textId="77777777" w:rsidR="00C57087" w:rsidRPr="00EB5CE8" w:rsidRDefault="00C57087" w:rsidP="00EF4ECD">
            <w:pPr>
              <w:jc w:val="center"/>
              <w:rPr>
                <w:b/>
                <w:kern w:val="22"/>
              </w:rPr>
            </w:pPr>
            <w:r w:rsidRPr="00EB5CE8">
              <w:rPr>
                <w:rFonts w:cs="Arial Narrow"/>
                <w:b/>
                <w:bCs/>
                <w:kern w:val="22"/>
              </w:rPr>
              <w:t>Data</w:t>
            </w:r>
          </w:p>
        </w:tc>
        <w:tc>
          <w:tcPr>
            <w:tcW w:w="1280" w:type="dxa"/>
            <w:vAlign w:val="center"/>
          </w:tcPr>
          <w:p w14:paraId="4B16BE12" w14:textId="77777777" w:rsidR="00C57087" w:rsidRPr="00EB5CE8" w:rsidRDefault="00C57087" w:rsidP="00EF4ECD">
            <w:pPr>
              <w:jc w:val="center"/>
              <w:rPr>
                <w:b/>
                <w:kern w:val="22"/>
              </w:rPr>
            </w:pPr>
            <w:r w:rsidRPr="00EB5CE8">
              <w:rPr>
                <w:rFonts w:cs="Arial Narrow"/>
                <w:b/>
                <w:bCs/>
                <w:kern w:val="22"/>
              </w:rPr>
              <w:t>Liczba osób</w:t>
            </w:r>
          </w:p>
        </w:tc>
        <w:tc>
          <w:tcPr>
            <w:tcW w:w="1429" w:type="dxa"/>
            <w:vAlign w:val="center"/>
          </w:tcPr>
          <w:p w14:paraId="42868B8F" w14:textId="77777777" w:rsidR="00C57087" w:rsidRPr="00EB5CE8" w:rsidRDefault="00C57087" w:rsidP="00EF4ECD">
            <w:pPr>
              <w:jc w:val="center"/>
              <w:rPr>
                <w:rFonts w:cs="Arial Narrow"/>
                <w:b/>
                <w:bCs/>
                <w:kern w:val="22"/>
              </w:rPr>
            </w:pPr>
            <w:r w:rsidRPr="00EB5CE8">
              <w:rPr>
                <w:rFonts w:cs="Arial Narrow"/>
                <w:b/>
                <w:bCs/>
                <w:kern w:val="22"/>
              </w:rPr>
              <w:t>Ilość dni</w:t>
            </w:r>
          </w:p>
        </w:tc>
        <w:tc>
          <w:tcPr>
            <w:tcW w:w="1429" w:type="dxa"/>
            <w:vAlign w:val="center"/>
          </w:tcPr>
          <w:p w14:paraId="3EA4D0AE" w14:textId="77777777" w:rsidR="00C57087" w:rsidRPr="00EB5CE8" w:rsidRDefault="00C57087" w:rsidP="00EF4ECD">
            <w:pPr>
              <w:jc w:val="center"/>
              <w:rPr>
                <w:rFonts w:cs="Arial Narrow"/>
                <w:b/>
                <w:bCs/>
                <w:kern w:val="22"/>
              </w:rPr>
            </w:pPr>
            <w:r w:rsidRPr="00EB5CE8">
              <w:rPr>
                <w:rFonts w:cs="Arial Narrow"/>
                <w:b/>
                <w:bCs/>
                <w:kern w:val="22"/>
              </w:rPr>
              <w:t>Ilość miejsc oferowana</w:t>
            </w:r>
          </w:p>
        </w:tc>
        <w:tc>
          <w:tcPr>
            <w:tcW w:w="1429" w:type="dxa"/>
            <w:vAlign w:val="center"/>
          </w:tcPr>
          <w:p w14:paraId="53E673FC" w14:textId="77777777" w:rsidR="00C57087" w:rsidRPr="00EB5CE8" w:rsidRDefault="00C57087" w:rsidP="00EF4ECD">
            <w:pPr>
              <w:jc w:val="center"/>
              <w:rPr>
                <w:rFonts w:cs="Arial Narrow"/>
                <w:b/>
                <w:bCs/>
                <w:kern w:val="22"/>
              </w:rPr>
            </w:pPr>
            <w:r w:rsidRPr="00EB5CE8">
              <w:rPr>
                <w:rFonts w:cs="Arial Narrow"/>
                <w:b/>
                <w:bCs/>
                <w:kern w:val="22"/>
              </w:rPr>
              <w:t>Cena jednostkowa brutto</w:t>
            </w:r>
          </w:p>
        </w:tc>
      </w:tr>
      <w:tr w:rsidR="00C57087" w:rsidRPr="00EB5CE8" w14:paraId="7D86B6C6" w14:textId="77777777" w:rsidTr="00EF4ECD">
        <w:trPr>
          <w:jc w:val="center"/>
        </w:trPr>
        <w:tc>
          <w:tcPr>
            <w:tcW w:w="2423" w:type="dxa"/>
          </w:tcPr>
          <w:p w14:paraId="4E8A484F" w14:textId="65947BDE" w:rsidR="00C57087" w:rsidRPr="00EB5CE8" w:rsidRDefault="00511CAF" w:rsidP="00EF4ECD">
            <w:pPr>
              <w:jc w:val="both"/>
              <w:rPr>
                <w:rFonts w:cs="Arial Narrow"/>
                <w:b/>
                <w:bCs/>
                <w:kern w:val="22"/>
              </w:rPr>
            </w:pPr>
            <w:r>
              <w:rPr>
                <w:rFonts w:cs="Arial Narrow"/>
                <w:b/>
                <w:bCs/>
                <w:kern w:val="22"/>
              </w:rPr>
              <w:t>20</w:t>
            </w:r>
            <w:r w:rsidR="00C57087" w:rsidRPr="00EB5CE8">
              <w:rPr>
                <w:rFonts w:cs="Arial Narrow"/>
                <w:b/>
                <w:bCs/>
                <w:kern w:val="22"/>
              </w:rPr>
              <w:t>.</w:t>
            </w:r>
            <w:r>
              <w:rPr>
                <w:rFonts w:cs="Arial Narrow"/>
                <w:b/>
                <w:bCs/>
                <w:kern w:val="22"/>
              </w:rPr>
              <w:t>06</w:t>
            </w:r>
            <w:r w:rsidR="00C57087" w:rsidRPr="00EB5CE8">
              <w:rPr>
                <w:rFonts w:cs="Arial Narrow"/>
                <w:b/>
                <w:bCs/>
                <w:kern w:val="22"/>
              </w:rPr>
              <w:t>.20</w:t>
            </w:r>
            <w:r>
              <w:rPr>
                <w:rFonts w:cs="Arial Narrow"/>
                <w:b/>
                <w:bCs/>
                <w:kern w:val="22"/>
              </w:rPr>
              <w:t>23</w:t>
            </w:r>
            <w:r w:rsidR="00C57087" w:rsidRPr="00EB5CE8">
              <w:rPr>
                <w:rFonts w:cs="Arial Narrow"/>
                <w:b/>
                <w:bCs/>
                <w:kern w:val="22"/>
              </w:rPr>
              <w:t>-</w:t>
            </w:r>
            <w:r>
              <w:rPr>
                <w:rFonts w:cs="Arial Narrow"/>
                <w:b/>
                <w:bCs/>
                <w:kern w:val="22"/>
              </w:rPr>
              <w:t>03</w:t>
            </w:r>
            <w:r w:rsidR="00C57087" w:rsidRPr="00EB5CE8">
              <w:rPr>
                <w:rFonts w:cs="Arial Narrow"/>
                <w:b/>
                <w:bCs/>
                <w:kern w:val="22"/>
              </w:rPr>
              <w:t>.</w:t>
            </w:r>
            <w:r>
              <w:rPr>
                <w:rFonts w:cs="Arial Narrow"/>
                <w:b/>
                <w:bCs/>
                <w:kern w:val="22"/>
              </w:rPr>
              <w:t>07</w:t>
            </w:r>
            <w:r w:rsidR="00C57087" w:rsidRPr="00EB5CE8">
              <w:rPr>
                <w:rFonts w:cs="Arial Narrow"/>
                <w:b/>
                <w:bCs/>
                <w:kern w:val="22"/>
              </w:rPr>
              <w:t>.20</w:t>
            </w:r>
            <w:r>
              <w:rPr>
                <w:rFonts w:cs="Arial Narrow"/>
                <w:b/>
                <w:bCs/>
                <w:kern w:val="22"/>
              </w:rPr>
              <w:t>23</w:t>
            </w:r>
          </w:p>
        </w:tc>
        <w:tc>
          <w:tcPr>
            <w:tcW w:w="1280" w:type="dxa"/>
          </w:tcPr>
          <w:p w14:paraId="2A04EC52" w14:textId="51A6D004" w:rsidR="00C57087" w:rsidRPr="00EB5CE8" w:rsidRDefault="00511CAF" w:rsidP="00EF4ECD">
            <w:pPr>
              <w:jc w:val="center"/>
              <w:rPr>
                <w:kern w:val="22"/>
              </w:rPr>
            </w:pPr>
            <w:r>
              <w:rPr>
                <w:kern w:val="22"/>
              </w:rPr>
              <w:t>10</w:t>
            </w:r>
          </w:p>
        </w:tc>
        <w:tc>
          <w:tcPr>
            <w:tcW w:w="1429" w:type="dxa"/>
          </w:tcPr>
          <w:p w14:paraId="19EAD5AA" w14:textId="30E97776" w:rsidR="00C57087" w:rsidRPr="00EB5CE8" w:rsidRDefault="00511CAF" w:rsidP="00EF4ECD">
            <w:pPr>
              <w:jc w:val="center"/>
              <w:rPr>
                <w:rFonts w:cs="Arial Narrow"/>
                <w:b/>
                <w:bCs/>
                <w:kern w:val="22"/>
              </w:rPr>
            </w:pPr>
            <w:r>
              <w:rPr>
                <w:rFonts w:cs="Arial Narrow"/>
                <w:b/>
                <w:bCs/>
                <w:kern w:val="22"/>
              </w:rPr>
              <w:t>13</w:t>
            </w:r>
          </w:p>
        </w:tc>
        <w:tc>
          <w:tcPr>
            <w:tcW w:w="1429" w:type="dxa"/>
          </w:tcPr>
          <w:p w14:paraId="6113A65C" w14:textId="61A02D37" w:rsidR="00C57087" w:rsidRPr="00EB5CE8" w:rsidRDefault="00C95D28" w:rsidP="00EF4ECD">
            <w:pPr>
              <w:jc w:val="center"/>
              <w:rPr>
                <w:rFonts w:cs="Arial Narrow"/>
                <w:b/>
                <w:bCs/>
                <w:kern w:val="22"/>
              </w:rPr>
            </w:pPr>
            <w:r>
              <w:rPr>
                <w:rFonts w:cs="Arial Narrow"/>
                <w:b/>
                <w:bCs/>
                <w:kern w:val="22"/>
              </w:rPr>
              <w:t>10</w:t>
            </w:r>
          </w:p>
        </w:tc>
        <w:tc>
          <w:tcPr>
            <w:tcW w:w="1429" w:type="dxa"/>
          </w:tcPr>
          <w:p w14:paraId="49E1FBD3" w14:textId="77777777" w:rsidR="00C57087" w:rsidRPr="00EB5CE8" w:rsidRDefault="00C57087" w:rsidP="00EF4ECD">
            <w:pPr>
              <w:jc w:val="center"/>
              <w:rPr>
                <w:rFonts w:cs="Arial Narrow"/>
                <w:b/>
                <w:bCs/>
                <w:kern w:val="22"/>
              </w:rPr>
            </w:pPr>
          </w:p>
        </w:tc>
      </w:tr>
    </w:tbl>
    <w:p w14:paraId="341EC410" w14:textId="77777777" w:rsidR="00C57087" w:rsidRPr="00EB5CE8" w:rsidRDefault="00C57087" w:rsidP="00C57087">
      <w:pPr>
        <w:spacing w:line="360" w:lineRule="auto"/>
        <w:jc w:val="both"/>
      </w:pPr>
    </w:p>
    <w:p w14:paraId="12589A2B" w14:textId="77777777" w:rsidR="00C57087" w:rsidRPr="00EB5CE8" w:rsidRDefault="00C57087" w:rsidP="00C57087">
      <w:pPr>
        <w:spacing w:line="360" w:lineRule="auto"/>
        <w:jc w:val="both"/>
      </w:pPr>
      <w:r w:rsidRPr="00EB5CE8">
        <w:t>Nazwa obiektu: …………………………………………………………………………………………………………………</w:t>
      </w:r>
    </w:p>
    <w:p w14:paraId="6C1F319E" w14:textId="77777777" w:rsidR="00C57087" w:rsidRPr="00EB5CE8" w:rsidRDefault="00C57087" w:rsidP="00C57087">
      <w:pPr>
        <w:spacing w:line="360" w:lineRule="auto"/>
        <w:jc w:val="both"/>
      </w:pPr>
      <w:r w:rsidRPr="00EB5CE8">
        <w:t>Obiekt zlokalizowany jest (dokładny adres)………………………………………………………………………………..</w:t>
      </w:r>
    </w:p>
    <w:p w14:paraId="66A8EBFF" w14:textId="77777777" w:rsidR="00C45D98" w:rsidRDefault="00C45D98" w:rsidP="00C45D98">
      <w:pPr>
        <w:spacing w:line="360" w:lineRule="auto"/>
        <w:jc w:val="both"/>
      </w:pPr>
      <w:r>
        <w:t>Miejsce żywienia</w:t>
      </w:r>
      <w:r w:rsidRPr="00EB5CE8">
        <w:t xml:space="preserve"> (dokładny adres)………………………………………………………………………………</w:t>
      </w:r>
      <w:r>
        <w:t>..</w:t>
      </w:r>
      <w:r w:rsidRPr="00EB5CE8">
        <w:t>..</w:t>
      </w:r>
    </w:p>
    <w:p w14:paraId="71DF3E74" w14:textId="77777777" w:rsidR="00C57087" w:rsidRPr="00EB5CE8" w:rsidRDefault="00C57087" w:rsidP="00C57087">
      <w:pPr>
        <w:tabs>
          <w:tab w:val="left" w:leader="dot" w:pos="8931"/>
        </w:tabs>
        <w:spacing w:line="240" w:lineRule="auto"/>
        <w:jc w:val="both"/>
      </w:pPr>
    </w:p>
    <w:p w14:paraId="7918243C" w14:textId="5F6A5DE2" w:rsidR="00C57087" w:rsidRPr="00EB5CE8" w:rsidRDefault="00C57087" w:rsidP="00C57087">
      <w:pPr>
        <w:spacing w:line="360" w:lineRule="auto"/>
        <w:jc w:val="both"/>
      </w:pPr>
      <w:r w:rsidRPr="00EB5CE8">
        <w:t>ZAMIERZENIE E</w:t>
      </w:r>
    </w:p>
    <w:tbl>
      <w:tblPr>
        <w:tblStyle w:val="Tabela-Siatka"/>
        <w:tblW w:w="0" w:type="auto"/>
        <w:jc w:val="center"/>
        <w:tblLook w:val="04A0" w:firstRow="1" w:lastRow="0" w:firstColumn="1" w:lastColumn="0" w:noHBand="0" w:noVBand="1"/>
      </w:tblPr>
      <w:tblGrid>
        <w:gridCol w:w="2423"/>
        <w:gridCol w:w="1280"/>
        <w:gridCol w:w="1429"/>
        <w:gridCol w:w="1429"/>
        <w:gridCol w:w="1429"/>
      </w:tblGrid>
      <w:tr w:rsidR="00C57087" w:rsidRPr="00EB5CE8" w14:paraId="17FB4134" w14:textId="77777777" w:rsidTr="00EF4ECD">
        <w:trPr>
          <w:jc w:val="center"/>
        </w:trPr>
        <w:tc>
          <w:tcPr>
            <w:tcW w:w="2423" w:type="dxa"/>
            <w:vAlign w:val="center"/>
          </w:tcPr>
          <w:p w14:paraId="2E3315AC" w14:textId="77777777" w:rsidR="00C57087" w:rsidRPr="00EB5CE8" w:rsidRDefault="00C57087" w:rsidP="00EF4ECD">
            <w:pPr>
              <w:jc w:val="center"/>
              <w:rPr>
                <w:b/>
                <w:kern w:val="22"/>
              </w:rPr>
            </w:pPr>
            <w:r w:rsidRPr="00EB5CE8">
              <w:rPr>
                <w:rFonts w:cs="Arial Narrow"/>
                <w:b/>
                <w:bCs/>
                <w:kern w:val="22"/>
              </w:rPr>
              <w:t>Data</w:t>
            </w:r>
          </w:p>
        </w:tc>
        <w:tc>
          <w:tcPr>
            <w:tcW w:w="1280" w:type="dxa"/>
            <w:vAlign w:val="center"/>
          </w:tcPr>
          <w:p w14:paraId="78D33555" w14:textId="77777777" w:rsidR="00C57087" w:rsidRPr="00EB5CE8" w:rsidRDefault="00C57087" w:rsidP="00EF4ECD">
            <w:pPr>
              <w:jc w:val="center"/>
              <w:rPr>
                <w:b/>
                <w:kern w:val="22"/>
              </w:rPr>
            </w:pPr>
            <w:r w:rsidRPr="00EB5CE8">
              <w:rPr>
                <w:rFonts w:cs="Arial Narrow"/>
                <w:b/>
                <w:bCs/>
                <w:kern w:val="22"/>
              </w:rPr>
              <w:t>Liczba osób</w:t>
            </w:r>
          </w:p>
        </w:tc>
        <w:tc>
          <w:tcPr>
            <w:tcW w:w="1429" w:type="dxa"/>
            <w:vAlign w:val="center"/>
          </w:tcPr>
          <w:p w14:paraId="59B1F384" w14:textId="77777777" w:rsidR="00C57087" w:rsidRPr="00EB5CE8" w:rsidRDefault="00C57087" w:rsidP="00EF4ECD">
            <w:pPr>
              <w:jc w:val="center"/>
              <w:rPr>
                <w:rFonts w:cs="Arial Narrow"/>
                <w:b/>
                <w:bCs/>
                <w:kern w:val="22"/>
              </w:rPr>
            </w:pPr>
            <w:r w:rsidRPr="00EB5CE8">
              <w:rPr>
                <w:rFonts w:cs="Arial Narrow"/>
                <w:b/>
                <w:bCs/>
                <w:kern w:val="22"/>
              </w:rPr>
              <w:t>Ilość dni</w:t>
            </w:r>
          </w:p>
        </w:tc>
        <w:tc>
          <w:tcPr>
            <w:tcW w:w="1429" w:type="dxa"/>
            <w:vAlign w:val="center"/>
          </w:tcPr>
          <w:p w14:paraId="1AD7EFB0" w14:textId="77777777" w:rsidR="00C57087" w:rsidRPr="00EB5CE8" w:rsidRDefault="00C57087" w:rsidP="00EF4ECD">
            <w:pPr>
              <w:jc w:val="center"/>
              <w:rPr>
                <w:rFonts w:cs="Arial Narrow"/>
                <w:b/>
                <w:bCs/>
                <w:kern w:val="22"/>
              </w:rPr>
            </w:pPr>
            <w:r w:rsidRPr="00EB5CE8">
              <w:rPr>
                <w:rFonts w:cs="Arial Narrow"/>
                <w:b/>
                <w:bCs/>
                <w:kern w:val="22"/>
              </w:rPr>
              <w:t>Ilość miejsc oferowana</w:t>
            </w:r>
          </w:p>
        </w:tc>
        <w:tc>
          <w:tcPr>
            <w:tcW w:w="1429" w:type="dxa"/>
            <w:vAlign w:val="center"/>
          </w:tcPr>
          <w:p w14:paraId="6912F985" w14:textId="77777777" w:rsidR="00C57087" w:rsidRPr="00EB5CE8" w:rsidRDefault="00C57087" w:rsidP="00EF4ECD">
            <w:pPr>
              <w:jc w:val="center"/>
              <w:rPr>
                <w:rFonts w:cs="Arial Narrow"/>
                <w:b/>
                <w:bCs/>
                <w:kern w:val="22"/>
              </w:rPr>
            </w:pPr>
            <w:r w:rsidRPr="00EB5CE8">
              <w:rPr>
                <w:rFonts w:cs="Arial Narrow"/>
                <w:b/>
                <w:bCs/>
                <w:kern w:val="22"/>
              </w:rPr>
              <w:t>Cena jednostkowa brutto</w:t>
            </w:r>
          </w:p>
        </w:tc>
      </w:tr>
      <w:tr w:rsidR="00C57087" w:rsidRPr="00EB5CE8" w14:paraId="4135097E" w14:textId="77777777" w:rsidTr="00EF4ECD">
        <w:trPr>
          <w:jc w:val="center"/>
        </w:trPr>
        <w:tc>
          <w:tcPr>
            <w:tcW w:w="2423" w:type="dxa"/>
          </w:tcPr>
          <w:p w14:paraId="1D013239" w14:textId="254A82A6" w:rsidR="00C57087" w:rsidRPr="00EB5CE8" w:rsidRDefault="00511CAF" w:rsidP="00EF4ECD">
            <w:pPr>
              <w:jc w:val="both"/>
              <w:rPr>
                <w:rFonts w:cs="Arial Narrow"/>
                <w:b/>
                <w:bCs/>
                <w:kern w:val="22"/>
              </w:rPr>
            </w:pPr>
            <w:r>
              <w:rPr>
                <w:rFonts w:cs="Arial Narrow"/>
                <w:b/>
                <w:bCs/>
                <w:kern w:val="22"/>
              </w:rPr>
              <w:t>26</w:t>
            </w:r>
            <w:r w:rsidR="00C57087" w:rsidRPr="00EB5CE8">
              <w:rPr>
                <w:rFonts w:cs="Arial Narrow"/>
                <w:b/>
                <w:bCs/>
                <w:kern w:val="22"/>
              </w:rPr>
              <w:t>.</w:t>
            </w:r>
            <w:r>
              <w:rPr>
                <w:rFonts w:cs="Arial Narrow"/>
                <w:b/>
                <w:bCs/>
                <w:kern w:val="22"/>
              </w:rPr>
              <w:t>06</w:t>
            </w:r>
            <w:r w:rsidR="00C57087" w:rsidRPr="00EB5CE8">
              <w:rPr>
                <w:rFonts w:cs="Arial Narrow"/>
                <w:b/>
                <w:bCs/>
                <w:kern w:val="22"/>
              </w:rPr>
              <w:t>.20</w:t>
            </w:r>
            <w:r>
              <w:rPr>
                <w:rFonts w:cs="Arial Narrow"/>
                <w:b/>
                <w:bCs/>
                <w:kern w:val="22"/>
              </w:rPr>
              <w:t>23</w:t>
            </w:r>
            <w:r w:rsidR="00C57087" w:rsidRPr="00EB5CE8">
              <w:rPr>
                <w:rFonts w:cs="Arial Narrow"/>
                <w:b/>
                <w:bCs/>
                <w:kern w:val="22"/>
              </w:rPr>
              <w:t>-</w:t>
            </w:r>
            <w:r>
              <w:rPr>
                <w:rFonts w:cs="Arial Narrow"/>
                <w:b/>
                <w:bCs/>
                <w:kern w:val="22"/>
              </w:rPr>
              <w:t>02</w:t>
            </w:r>
            <w:r w:rsidR="00C57087" w:rsidRPr="00EB5CE8">
              <w:rPr>
                <w:rFonts w:cs="Arial Narrow"/>
                <w:b/>
                <w:bCs/>
                <w:kern w:val="22"/>
              </w:rPr>
              <w:t>.</w:t>
            </w:r>
            <w:r>
              <w:rPr>
                <w:rFonts w:cs="Arial Narrow"/>
                <w:b/>
                <w:bCs/>
                <w:kern w:val="22"/>
              </w:rPr>
              <w:t>07.</w:t>
            </w:r>
            <w:r w:rsidR="00C57087" w:rsidRPr="00EB5CE8">
              <w:rPr>
                <w:rFonts w:cs="Arial Narrow"/>
                <w:b/>
                <w:bCs/>
                <w:kern w:val="22"/>
              </w:rPr>
              <w:t>20</w:t>
            </w:r>
            <w:r>
              <w:rPr>
                <w:rFonts w:cs="Arial Narrow"/>
                <w:b/>
                <w:bCs/>
                <w:kern w:val="22"/>
              </w:rPr>
              <w:t>23</w:t>
            </w:r>
          </w:p>
        </w:tc>
        <w:tc>
          <w:tcPr>
            <w:tcW w:w="1280" w:type="dxa"/>
          </w:tcPr>
          <w:p w14:paraId="51F06F60" w14:textId="3D879C7E" w:rsidR="00C57087" w:rsidRPr="00EB5CE8" w:rsidRDefault="00511CAF" w:rsidP="00EF4ECD">
            <w:pPr>
              <w:jc w:val="center"/>
              <w:rPr>
                <w:kern w:val="22"/>
              </w:rPr>
            </w:pPr>
            <w:r>
              <w:rPr>
                <w:kern w:val="22"/>
              </w:rPr>
              <w:t>8</w:t>
            </w:r>
          </w:p>
        </w:tc>
        <w:tc>
          <w:tcPr>
            <w:tcW w:w="1429" w:type="dxa"/>
          </w:tcPr>
          <w:p w14:paraId="0FED9856" w14:textId="16530E93" w:rsidR="00C57087" w:rsidRPr="00EB5CE8" w:rsidRDefault="00511CAF" w:rsidP="00EF4ECD">
            <w:pPr>
              <w:jc w:val="center"/>
              <w:rPr>
                <w:rFonts w:cs="Arial Narrow"/>
                <w:b/>
                <w:bCs/>
                <w:kern w:val="22"/>
              </w:rPr>
            </w:pPr>
            <w:r>
              <w:rPr>
                <w:rFonts w:cs="Arial Narrow"/>
                <w:b/>
                <w:bCs/>
                <w:kern w:val="22"/>
              </w:rPr>
              <w:t>6</w:t>
            </w:r>
          </w:p>
        </w:tc>
        <w:tc>
          <w:tcPr>
            <w:tcW w:w="1429" w:type="dxa"/>
          </w:tcPr>
          <w:p w14:paraId="28F9C248" w14:textId="7972770A" w:rsidR="00C57087" w:rsidRPr="00EB5CE8" w:rsidRDefault="00C45D98" w:rsidP="00EF4ECD">
            <w:pPr>
              <w:jc w:val="center"/>
              <w:rPr>
                <w:rFonts w:cs="Arial Narrow"/>
                <w:b/>
                <w:bCs/>
                <w:kern w:val="22"/>
              </w:rPr>
            </w:pPr>
            <w:r>
              <w:rPr>
                <w:rFonts w:cs="Arial Narrow"/>
                <w:b/>
                <w:bCs/>
                <w:kern w:val="22"/>
              </w:rPr>
              <w:t>8</w:t>
            </w:r>
          </w:p>
        </w:tc>
        <w:tc>
          <w:tcPr>
            <w:tcW w:w="1429" w:type="dxa"/>
          </w:tcPr>
          <w:p w14:paraId="109F0FFD" w14:textId="77777777" w:rsidR="00C57087" w:rsidRPr="00EB5CE8" w:rsidRDefault="00C57087" w:rsidP="00EF4ECD">
            <w:pPr>
              <w:jc w:val="center"/>
              <w:rPr>
                <w:rFonts w:cs="Arial Narrow"/>
                <w:b/>
                <w:bCs/>
                <w:kern w:val="22"/>
              </w:rPr>
            </w:pPr>
          </w:p>
        </w:tc>
      </w:tr>
      <w:tr w:rsidR="00511CAF" w:rsidRPr="00EB5CE8" w14:paraId="64A93B07" w14:textId="77777777" w:rsidTr="00EF4ECD">
        <w:trPr>
          <w:jc w:val="center"/>
        </w:trPr>
        <w:tc>
          <w:tcPr>
            <w:tcW w:w="2423" w:type="dxa"/>
          </w:tcPr>
          <w:p w14:paraId="25C5D4C0" w14:textId="30852F98" w:rsidR="00511CAF" w:rsidRPr="00EB5CE8" w:rsidRDefault="00511CAF" w:rsidP="00511CAF">
            <w:pPr>
              <w:jc w:val="both"/>
              <w:rPr>
                <w:rFonts w:cs="Arial Narrow"/>
                <w:b/>
                <w:bCs/>
                <w:kern w:val="22"/>
              </w:rPr>
            </w:pPr>
            <w:r>
              <w:rPr>
                <w:rFonts w:cs="Arial Narrow"/>
                <w:b/>
                <w:bCs/>
                <w:kern w:val="22"/>
              </w:rPr>
              <w:t>20</w:t>
            </w:r>
            <w:r w:rsidRPr="00EB5CE8">
              <w:rPr>
                <w:rFonts w:cs="Arial Narrow"/>
                <w:b/>
                <w:bCs/>
                <w:kern w:val="22"/>
              </w:rPr>
              <w:t>.</w:t>
            </w:r>
            <w:r>
              <w:rPr>
                <w:rFonts w:cs="Arial Narrow"/>
                <w:b/>
                <w:bCs/>
                <w:kern w:val="22"/>
              </w:rPr>
              <w:t>06</w:t>
            </w:r>
            <w:r w:rsidRPr="00EB5CE8">
              <w:rPr>
                <w:rFonts w:cs="Arial Narrow"/>
                <w:b/>
                <w:bCs/>
                <w:kern w:val="22"/>
              </w:rPr>
              <w:t>.20</w:t>
            </w:r>
            <w:r>
              <w:rPr>
                <w:rFonts w:cs="Arial Narrow"/>
                <w:b/>
                <w:bCs/>
                <w:kern w:val="22"/>
              </w:rPr>
              <w:t>23</w:t>
            </w:r>
            <w:r w:rsidRPr="00EB5CE8">
              <w:rPr>
                <w:rFonts w:cs="Arial Narrow"/>
                <w:b/>
                <w:bCs/>
                <w:kern w:val="22"/>
              </w:rPr>
              <w:t>-</w:t>
            </w:r>
            <w:r>
              <w:rPr>
                <w:rFonts w:cs="Arial Narrow"/>
                <w:b/>
                <w:bCs/>
                <w:kern w:val="22"/>
              </w:rPr>
              <w:t>03</w:t>
            </w:r>
            <w:r w:rsidRPr="00EB5CE8">
              <w:rPr>
                <w:rFonts w:cs="Arial Narrow"/>
                <w:b/>
                <w:bCs/>
                <w:kern w:val="22"/>
              </w:rPr>
              <w:t>.</w:t>
            </w:r>
            <w:r>
              <w:rPr>
                <w:rFonts w:cs="Arial Narrow"/>
                <w:b/>
                <w:bCs/>
                <w:kern w:val="22"/>
              </w:rPr>
              <w:t>07.</w:t>
            </w:r>
            <w:r w:rsidRPr="00EB5CE8">
              <w:rPr>
                <w:rFonts w:cs="Arial Narrow"/>
                <w:b/>
                <w:bCs/>
                <w:kern w:val="22"/>
              </w:rPr>
              <w:t>20</w:t>
            </w:r>
            <w:r>
              <w:rPr>
                <w:rFonts w:cs="Arial Narrow"/>
                <w:b/>
                <w:bCs/>
                <w:kern w:val="22"/>
              </w:rPr>
              <w:t>23</w:t>
            </w:r>
          </w:p>
        </w:tc>
        <w:tc>
          <w:tcPr>
            <w:tcW w:w="1280" w:type="dxa"/>
          </w:tcPr>
          <w:p w14:paraId="317F8864" w14:textId="7DB6A7CC" w:rsidR="00511CAF" w:rsidRDefault="00511CAF" w:rsidP="00511CAF">
            <w:pPr>
              <w:jc w:val="center"/>
              <w:rPr>
                <w:kern w:val="22"/>
              </w:rPr>
            </w:pPr>
            <w:r>
              <w:rPr>
                <w:kern w:val="22"/>
              </w:rPr>
              <w:t>50</w:t>
            </w:r>
          </w:p>
        </w:tc>
        <w:tc>
          <w:tcPr>
            <w:tcW w:w="1429" w:type="dxa"/>
          </w:tcPr>
          <w:p w14:paraId="04A0387A" w14:textId="6964345D" w:rsidR="00511CAF" w:rsidRPr="00EB5CE8" w:rsidRDefault="00511CAF" w:rsidP="00511CAF">
            <w:pPr>
              <w:jc w:val="center"/>
              <w:rPr>
                <w:rFonts w:cs="Arial Narrow"/>
                <w:b/>
                <w:bCs/>
                <w:kern w:val="22"/>
              </w:rPr>
            </w:pPr>
            <w:r>
              <w:rPr>
                <w:rFonts w:cs="Arial Narrow"/>
                <w:b/>
                <w:bCs/>
                <w:kern w:val="22"/>
              </w:rPr>
              <w:t>13</w:t>
            </w:r>
          </w:p>
        </w:tc>
        <w:tc>
          <w:tcPr>
            <w:tcW w:w="1429" w:type="dxa"/>
          </w:tcPr>
          <w:p w14:paraId="11A35320" w14:textId="3CC8ECB2" w:rsidR="00511CAF" w:rsidRPr="00EB5CE8" w:rsidRDefault="00C45D98" w:rsidP="00511CAF">
            <w:pPr>
              <w:jc w:val="center"/>
              <w:rPr>
                <w:rFonts w:cs="Arial Narrow"/>
                <w:b/>
                <w:bCs/>
                <w:kern w:val="22"/>
              </w:rPr>
            </w:pPr>
            <w:r>
              <w:rPr>
                <w:rFonts w:cs="Arial Narrow"/>
                <w:b/>
                <w:bCs/>
                <w:kern w:val="22"/>
              </w:rPr>
              <w:t>50</w:t>
            </w:r>
          </w:p>
        </w:tc>
        <w:tc>
          <w:tcPr>
            <w:tcW w:w="1429" w:type="dxa"/>
          </w:tcPr>
          <w:p w14:paraId="41B8ABF2" w14:textId="77777777" w:rsidR="00511CAF" w:rsidRPr="00EB5CE8" w:rsidRDefault="00511CAF" w:rsidP="00511CAF">
            <w:pPr>
              <w:jc w:val="center"/>
              <w:rPr>
                <w:rFonts w:cs="Arial Narrow"/>
                <w:b/>
                <w:bCs/>
                <w:kern w:val="22"/>
              </w:rPr>
            </w:pPr>
          </w:p>
        </w:tc>
      </w:tr>
    </w:tbl>
    <w:p w14:paraId="2ABA0389" w14:textId="77777777" w:rsidR="00C57087" w:rsidRPr="00EB5CE8" w:rsidRDefault="00C57087" w:rsidP="00C57087">
      <w:pPr>
        <w:spacing w:line="360" w:lineRule="auto"/>
        <w:jc w:val="both"/>
      </w:pPr>
    </w:p>
    <w:p w14:paraId="073012E2" w14:textId="77777777" w:rsidR="00C57087" w:rsidRPr="00EB5CE8" w:rsidRDefault="00C57087" w:rsidP="00C57087">
      <w:pPr>
        <w:spacing w:line="360" w:lineRule="auto"/>
        <w:jc w:val="both"/>
      </w:pPr>
      <w:r w:rsidRPr="00EB5CE8">
        <w:t>Nazwa obiektu: …………………………………………………………………………………………………………………</w:t>
      </w:r>
    </w:p>
    <w:p w14:paraId="5A511E93" w14:textId="77777777" w:rsidR="00C57087" w:rsidRPr="00EB5CE8" w:rsidRDefault="00C57087" w:rsidP="00C57087">
      <w:pPr>
        <w:spacing w:line="360" w:lineRule="auto"/>
        <w:jc w:val="both"/>
      </w:pPr>
      <w:r w:rsidRPr="00EB5CE8">
        <w:t>Obiekt zlokalizowany jest (dokładny adres)………………………………………………………………………………..</w:t>
      </w:r>
    </w:p>
    <w:p w14:paraId="032D3D56" w14:textId="77777777" w:rsidR="00C45D98" w:rsidRDefault="00C45D98" w:rsidP="00C45D98">
      <w:pPr>
        <w:spacing w:line="360" w:lineRule="auto"/>
        <w:jc w:val="both"/>
      </w:pPr>
      <w:r>
        <w:t>Miejsce żywienia</w:t>
      </w:r>
      <w:r w:rsidRPr="00EB5CE8">
        <w:t xml:space="preserve"> (dokładny adres)………………………………………………………………………………</w:t>
      </w:r>
      <w:r>
        <w:t>..</w:t>
      </w:r>
      <w:r w:rsidRPr="00EB5CE8">
        <w:t>..</w:t>
      </w:r>
    </w:p>
    <w:p w14:paraId="2B517496" w14:textId="77777777" w:rsidR="003A389A" w:rsidRPr="00EB5CE8" w:rsidRDefault="003A389A" w:rsidP="00511CAF">
      <w:pPr>
        <w:spacing w:line="240" w:lineRule="auto"/>
        <w:jc w:val="both"/>
      </w:pPr>
    </w:p>
    <w:p w14:paraId="15F4F7D6" w14:textId="22B23F58" w:rsidR="0080291E" w:rsidRPr="00EB5CE8" w:rsidRDefault="0080291E" w:rsidP="003E6F45">
      <w:pPr>
        <w:pStyle w:val="Standard"/>
        <w:jc w:val="both"/>
        <w:rPr>
          <w:rFonts w:ascii="Arial Narrow" w:hAnsi="Arial Narrow" w:cs="Arial"/>
          <w:b/>
          <w:bCs/>
          <w:kern w:val="22"/>
          <w:sz w:val="22"/>
          <w:szCs w:val="22"/>
        </w:rPr>
      </w:pPr>
      <w:r w:rsidRPr="00EB5CE8">
        <w:rPr>
          <w:rFonts w:ascii="Arial Narrow" w:hAnsi="Arial Narrow" w:cs="Arial"/>
          <w:b/>
          <w:bCs/>
          <w:sz w:val="22"/>
          <w:szCs w:val="22"/>
        </w:rPr>
        <w:t xml:space="preserve">Świadomi faktu odpowiedzialności karnej na podstawie art. 297 </w:t>
      </w:r>
      <w:r w:rsidRPr="00EB5CE8">
        <w:rPr>
          <w:rFonts w:ascii="Arial Narrow" w:hAnsi="Arial Narrow" w:cs="Arial"/>
          <w:b/>
          <w:bCs/>
          <w:kern w:val="22"/>
          <w:sz w:val="22"/>
          <w:szCs w:val="22"/>
        </w:rPr>
        <w:t>§ 1 ustawy z dnia 6 czerwca 1997 roku – Kodeks Karny, oświadczamy, że:</w:t>
      </w:r>
    </w:p>
    <w:p w14:paraId="71D49B44" w14:textId="77777777" w:rsidR="0080291E" w:rsidRPr="00EB5CE8" w:rsidRDefault="0080291E" w:rsidP="003E6F45">
      <w:pPr>
        <w:pStyle w:val="Standard"/>
        <w:jc w:val="both"/>
        <w:rPr>
          <w:rFonts w:ascii="Arial Narrow" w:hAnsi="Arial Narrow" w:cs="Arial"/>
          <w:b/>
          <w:bCs/>
          <w:kern w:val="22"/>
          <w:sz w:val="22"/>
          <w:szCs w:val="22"/>
        </w:rPr>
      </w:pPr>
    </w:p>
    <w:p w14:paraId="04556755" w14:textId="79CA16B8" w:rsidR="0080291E" w:rsidRPr="00EB5CE8" w:rsidRDefault="0080291E" w:rsidP="006B2DB9">
      <w:pPr>
        <w:numPr>
          <w:ilvl w:val="0"/>
          <w:numId w:val="25"/>
        </w:numPr>
        <w:tabs>
          <w:tab w:val="clear" w:pos="720"/>
        </w:tabs>
        <w:suppressAutoHyphens/>
        <w:spacing w:line="240" w:lineRule="auto"/>
        <w:ind w:left="426"/>
        <w:jc w:val="both"/>
        <w:rPr>
          <w:rFonts w:cs="Arial"/>
        </w:rPr>
      </w:pPr>
      <w:r w:rsidRPr="00EB5CE8">
        <w:rPr>
          <w:rFonts w:cs="Arial"/>
        </w:rPr>
        <w:t xml:space="preserve">Zapoznaliśmy się z </w:t>
      </w:r>
      <w:r w:rsidR="00960484" w:rsidRPr="00EB5CE8">
        <w:rPr>
          <w:rFonts w:cs="Arial"/>
        </w:rPr>
        <w:t>Ogłoszeniem o zamówieniu</w:t>
      </w:r>
      <w:r w:rsidRPr="00EB5CE8">
        <w:rPr>
          <w:rFonts w:cs="Arial"/>
        </w:rPr>
        <w:t xml:space="preserve"> wraz z załączonymi do nie</w:t>
      </w:r>
      <w:r w:rsidR="00960484" w:rsidRPr="00EB5CE8">
        <w:rPr>
          <w:rFonts w:cs="Arial"/>
        </w:rPr>
        <w:t>go</w:t>
      </w:r>
      <w:r w:rsidRPr="00EB5CE8">
        <w:rPr>
          <w:rFonts w:cs="Arial"/>
        </w:rPr>
        <w:t xml:space="preserve"> dokumentami i nie wnosimy do nich zastrzeżeń</w:t>
      </w:r>
      <w:r w:rsidR="0083609C" w:rsidRPr="00EB5CE8">
        <w:rPr>
          <w:rFonts w:cs="Arial"/>
        </w:rPr>
        <w:t>;</w:t>
      </w:r>
    </w:p>
    <w:p w14:paraId="5B69E372" w14:textId="481E3C55" w:rsidR="0080291E" w:rsidRPr="00EB5CE8" w:rsidRDefault="0080291E" w:rsidP="006B2DB9">
      <w:pPr>
        <w:numPr>
          <w:ilvl w:val="0"/>
          <w:numId w:val="25"/>
        </w:numPr>
        <w:tabs>
          <w:tab w:val="clear" w:pos="720"/>
        </w:tabs>
        <w:suppressAutoHyphens/>
        <w:spacing w:line="240" w:lineRule="auto"/>
        <w:ind w:left="426"/>
        <w:jc w:val="both"/>
        <w:rPr>
          <w:rFonts w:cs="Arial"/>
        </w:rPr>
      </w:pPr>
      <w:r w:rsidRPr="00EB5CE8">
        <w:rPr>
          <w:b/>
        </w:rPr>
        <w:lastRenderedPageBreak/>
        <w:t xml:space="preserve">Zaoferowane przez nas </w:t>
      </w:r>
      <w:r w:rsidR="00960484" w:rsidRPr="00EB5CE8">
        <w:rPr>
          <w:b/>
        </w:rPr>
        <w:t xml:space="preserve">usługi </w:t>
      </w:r>
      <w:r w:rsidRPr="00EB5CE8">
        <w:rPr>
          <w:b/>
        </w:rPr>
        <w:t xml:space="preserve">spełniają wszystkie wymagania określone w załączniku nr 2 </w:t>
      </w:r>
      <w:r w:rsidR="000E514D" w:rsidRPr="00EB5CE8">
        <w:rPr>
          <w:b/>
        </w:rPr>
        <w:t xml:space="preserve">i 4 </w:t>
      </w:r>
      <w:r w:rsidRPr="00EB5CE8">
        <w:rPr>
          <w:b/>
        </w:rPr>
        <w:t xml:space="preserve">do </w:t>
      </w:r>
      <w:r w:rsidR="00960484" w:rsidRPr="00EB5CE8">
        <w:rPr>
          <w:b/>
        </w:rPr>
        <w:t>Ogłoszenia</w:t>
      </w:r>
      <w:r w:rsidR="0083609C" w:rsidRPr="00EB5CE8">
        <w:rPr>
          <w:b/>
        </w:rPr>
        <w:t>;</w:t>
      </w:r>
    </w:p>
    <w:p w14:paraId="084775C4" w14:textId="77777777" w:rsidR="0080291E" w:rsidRPr="00EB5CE8" w:rsidRDefault="0080291E" w:rsidP="006B2DB9">
      <w:pPr>
        <w:numPr>
          <w:ilvl w:val="0"/>
          <w:numId w:val="25"/>
        </w:numPr>
        <w:tabs>
          <w:tab w:val="clear" w:pos="720"/>
        </w:tabs>
        <w:suppressAutoHyphens/>
        <w:spacing w:line="240" w:lineRule="auto"/>
        <w:ind w:left="426"/>
        <w:jc w:val="both"/>
        <w:rPr>
          <w:rFonts w:cs="Arial"/>
        </w:rPr>
      </w:pPr>
      <w:r w:rsidRPr="00EB5CE8">
        <w:t>Zdobyliśmy wszystkie niezbędne informacje konieczne do rzetelnego skalkulowania naszej oferty;</w:t>
      </w:r>
    </w:p>
    <w:p w14:paraId="387DA284" w14:textId="1475E5CE" w:rsidR="0080291E" w:rsidRPr="00EB5CE8" w:rsidRDefault="004232A4" w:rsidP="006B2DB9">
      <w:pPr>
        <w:numPr>
          <w:ilvl w:val="0"/>
          <w:numId w:val="25"/>
        </w:numPr>
        <w:tabs>
          <w:tab w:val="clear" w:pos="720"/>
        </w:tabs>
        <w:suppressAutoHyphens/>
        <w:spacing w:line="240" w:lineRule="auto"/>
        <w:ind w:left="426"/>
        <w:jc w:val="both"/>
        <w:rPr>
          <w:rFonts w:cs="Arial"/>
        </w:rPr>
      </w:pPr>
      <w:r w:rsidRPr="00EB5CE8">
        <w:t>O</w:t>
      </w:r>
      <w:r w:rsidR="0080291E" w:rsidRPr="00EB5CE8">
        <w:t>ferujemy realizację przedmiotu zamówienia w terminie wymaganym przez Zamawiającego;</w:t>
      </w:r>
    </w:p>
    <w:p w14:paraId="09FDCA5C" w14:textId="0D9B437E" w:rsidR="00825352" w:rsidRPr="00EB5CE8" w:rsidRDefault="00960484" w:rsidP="006B2DB9">
      <w:pPr>
        <w:numPr>
          <w:ilvl w:val="0"/>
          <w:numId w:val="25"/>
        </w:numPr>
        <w:tabs>
          <w:tab w:val="clear" w:pos="720"/>
        </w:tabs>
        <w:suppressAutoHyphens/>
        <w:spacing w:line="240" w:lineRule="auto"/>
        <w:ind w:left="426"/>
        <w:jc w:val="both"/>
        <w:rPr>
          <w:rFonts w:cs="Arial"/>
        </w:rPr>
      </w:pPr>
      <w:r w:rsidRPr="00EB5CE8">
        <w:rPr>
          <w:rFonts w:cs="Arial"/>
        </w:rPr>
        <w:t>Spełniamy warunki udziału w postępowaniu</w:t>
      </w:r>
      <w:r w:rsidR="004C7750" w:rsidRPr="00EB5CE8">
        <w:rPr>
          <w:rFonts w:cs="Arial"/>
        </w:rPr>
        <w:t>, określone w Ogłoszeniu o Zamówieniu</w:t>
      </w:r>
      <w:r w:rsidR="00825352" w:rsidRPr="00EB5CE8">
        <w:rPr>
          <w:rFonts w:cs="Arial"/>
        </w:rPr>
        <w:t>.</w:t>
      </w:r>
    </w:p>
    <w:p w14:paraId="6672CB4D" w14:textId="07BBEC1A" w:rsidR="00960484" w:rsidRPr="00EB5CE8" w:rsidRDefault="00312E59" w:rsidP="006B2DB9">
      <w:pPr>
        <w:numPr>
          <w:ilvl w:val="0"/>
          <w:numId w:val="25"/>
        </w:numPr>
        <w:tabs>
          <w:tab w:val="clear" w:pos="720"/>
        </w:tabs>
        <w:suppressAutoHyphens/>
        <w:spacing w:line="240" w:lineRule="auto"/>
        <w:ind w:left="426"/>
        <w:jc w:val="both"/>
        <w:rPr>
          <w:rFonts w:cs="Arial"/>
        </w:rPr>
      </w:pPr>
      <w:r w:rsidRPr="00EB5CE8">
        <w:rPr>
          <w:rFonts w:cs="Arial"/>
        </w:rPr>
        <w:t>nie podlegamy wykluczeniu z postępowania na podstawie art. 7 ust. 1 ustawy z dnia 13 kwietnia 2022r. o szczególnych rozwiązaniach z w zakresie przeciwdziałania wspieraniu agresji na Ukrainę oraz służących ochronie bezpieczeństwa narodowego</w:t>
      </w:r>
      <w:r w:rsidR="00960484" w:rsidRPr="00EB5CE8">
        <w:rPr>
          <w:rFonts w:cs="Arial"/>
        </w:rPr>
        <w:t>.</w:t>
      </w:r>
    </w:p>
    <w:p w14:paraId="46D07247" w14:textId="6373A44B" w:rsidR="0080291E" w:rsidRPr="00EB5CE8" w:rsidRDefault="004232A4" w:rsidP="006B2DB9">
      <w:pPr>
        <w:numPr>
          <w:ilvl w:val="0"/>
          <w:numId w:val="25"/>
        </w:numPr>
        <w:tabs>
          <w:tab w:val="clear" w:pos="720"/>
        </w:tabs>
        <w:suppressAutoHyphens/>
        <w:spacing w:line="240" w:lineRule="auto"/>
        <w:ind w:left="426"/>
        <w:jc w:val="both"/>
        <w:rPr>
          <w:rFonts w:cs="Arial"/>
        </w:rPr>
      </w:pPr>
      <w:r w:rsidRPr="00EB5CE8">
        <w:t>C</w:t>
      </w:r>
      <w:r w:rsidR="0080291E" w:rsidRPr="00EB5CE8">
        <w:t>ena oferty uwzględnia wszystkie należne nam elementy wynagrodzenia wynikające z tytułu przygotowania, realizacji i rozliczenia przedmiotu zamówienia;</w:t>
      </w:r>
    </w:p>
    <w:p w14:paraId="45BCDCD8" w14:textId="3AD5DD51" w:rsidR="0080291E" w:rsidRPr="00EB5CE8" w:rsidRDefault="0080291E" w:rsidP="006B2DB9">
      <w:pPr>
        <w:numPr>
          <w:ilvl w:val="0"/>
          <w:numId w:val="25"/>
        </w:numPr>
        <w:tabs>
          <w:tab w:val="clear" w:pos="720"/>
        </w:tabs>
        <w:suppressAutoHyphens/>
        <w:spacing w:line="240" w:lineRule="auto"/>
        <w:ind w:left="426"/>
        <w:jc w:val="both"/>
        <w:rPr>
          <w:rFonts w:cs="Arial"/>
        </w:rPr>
      </w:pPr>
      <w:r w:rsidRPr="00EB5CE8">
        <w:t xml:space="preserve">Akceptujemy projekt umowy załączony do </w:t>
      </w:r>
      <w:r w:rsidR="00960484" w:rsidRPr="00EB5CE8">
        <w:t xml:space="preserve">Ogłoszenia </w:t>
      </w:r>
      <w:r w:rsidRPr="00EB5CE8">
        <w:t>i zobowiązujemy się do zawarcia umowy z tak określonymi warunkami w miejscu i terminie wskazanym przez Zamawiającego;</w:t>
      </w:r>
    </w:p>
    <w:p w14:paraId="79711625" w14:textId="589A11E0" w:rsidR="0080291E" w:rsidRPr="00EB5CE8" w:rsidRDefault="0080291E" w:rsidP="006B2DB9">
      <w:pPr>
        <w:numPr>
          <w:ilvl w:val="0"/>
          <w:numId w:val="25"/>
        </w:numPr>
        <w:tabs>
          <w:tab w:val="clear" w:pos="720"/>
        </w:tabs>
        <w:suppressAutoHyphens/>
        <w:spacing w:line="240" w:lineRule="auto"/>
        <w:ind w:left="426"/>
        <w:jc w:val="both"/>
        <w:rPr>
          <w:rFonts w:cs="Arial"/>
        </w:rPr>
      </w:pPr>
      <w:r w:rsidRPr="00EB5CE8">
        <w:t xml:space="preserve">Uważamy się za związanych niniejszą ofertą do okresu wskazanego w </w:t>
      </w:r>
      <w:r w:rsidR="00960484" w:rsidRPr="00EB5CE8">
        <w:t>Ogłoszeniu</w:t>
      </w:r>
      <w:r w:rsidRPr="00EB5CE8">
        <w:t>;</w:t>
      </w:r>
    </w:p>
    <w:p w14:paraId="026B74D1" w14:textId="69D41130" w:rsidR="00311798" w:rsidRPr="00EB5CE8" w:rsidRDefault="00311798" w:rsidP="006B2DB9">
      <w:pPr>
        <w:numPr>
          <w:ilvl w:val="0"/>
          <w:numId w:val="25"/>
        </w:numPr>
        <w:tabs>
          <w:tab w:val="clear" w:pos="720"/>
        </w:tabs>
        <w:suppressAutoHyphens/>
        <w:spacing w:line="240" w:lineRule="auto"/>
        <w:ind w:left="426"/>
        <w:jc w:val="both"/>
        <w:rPr>
          <w:rFonts w:cs="Arial"/>
        </w:rPr>
      </w:pPr>
      <w:r w:rsidRPr="00EB5CE8">
        <w:t>Za pomocą następujących podwykonawców: ……………………………….. zamierzamy zrealizować następujący zakres zamówienia: …………………………………</w:t>
      </w:r>
      <w:r w:rsidR="00312E59" w:rsidRPr="00EB5CE8">
        <w:t xml:space="preserve">… Podwykonawcy nie podlegają wykluczeniu z postępowania na podstawie art. 7 ust. 1 ustawy z dnia 13 kwietnia 2022r. o szczególnych rozwiązaniach </w:t>
      </w:r>
      <w:proofErr w:type="spellStart"/>
      <w:r w:rsidR="00312E59" w:rsidRPr="00EB5CE8">
        <w:t>zw</w:t>
      </w:r>
      <w:proofErr w:type="spellEnd"/>
      <w:r w:rsidR="00312E59" w:rsidRPr="00EB5CE8">
        <w:t xml:space="preserve"> zakresie przeciwdziałania wspieraniu agresji na Ukrainę oraz służących ochronie bezpieczeństwa narodowego.</w:t>
      </w:r>
    </w:p>
    <w:p w14:paraId="6F6D34A3" w14:textId="77777777" w:rsidR="0080291E" w:rsidRPr="00EB5CE8" w:rsidRDefault="0080291E" w:rsidP="006B2DB9">
      <w:pPr>
        <w:numPr>
          <w:ilvl w:val="0"/>
          <w:numId w:val="25"/>
        </w:numPr>
        <w:tabs>
          <w:tab w:val="clear" w:pos="720"/>
        </w:tabs>
        <w:suppressAutoHyphens/>
        <w:spacing w:line="240" w:lineRule="auto"/>
        <w:ind w:left="426"/>
        <w:jc w:val="both"/>
        <w:rPr>
          <w:rFonts w:cs="Arial"/>
        </w:rPr>
      </w:pPr>
      <w:r w:rsidRPr="00EB5CE8">
        <w:rPr>
          <w:rFonts w:cs="Arial"/>
        </w:rPr>
        <w:t xml:space="preserve">Wypełniliśmy obowiązki informacyjne przewidziane w art. </w:t>
      </w:r>
      <w:r w:rsidRPr="00EB5CE8">
        <w:rPr>
          <w:rFonts w:eastAsia="Calibri" w:cs="Calibri"/>
          <w:lang w:eastAsia="en-US"/>
        </w:rPr>
        <w:t xml:space="preserve">13 ust. 1-3 </w:t>
      </w:r>
      <w:r w:rsidRPr="00EB5CE8">
        <w:rPr>
          <w:rFonts w:cs="Arial"/>
        </w:rPr>
        <w:t>RODO wobec osób fizycznych, od których dane osobowe bezpośrednio lub pośrednio pozyskałem w celu ubiegania się o udzielenie zamówienia publicznego w niniejszym postępowaniu.</w:t>
      </w:r>
    </w:p>
    <w:p w14:paraId="4B8952B1" w14:textId="77777777" w:rsidR="0080291E" w:rsidRPr="00EB5CE8" w:rsidRDefault="0080291E" w:rsidP="006B2DB9">
      <w:pPr>
        <w:numPr>
          <w:ilvl w:val="0"/>
          <w:numId w:val="25"/>
        </w:numPr>
        <w:spacing w:line="240" w:lineRule="auto"/>
        <w:ind w:left="426"/>
        <w:jc w:val="both"/>
      </w:pPr>
      <w:r w:rsidRPr="00EB5CE8">
        <w:t>Integralną część złożonej oferty stanowią następujące dokumenty:</w:t>
      </w:r>
    </w:p>
    <w:p w14:paraId="6E363C6B" w14:textId="77777777" w:rsidR="0080291E" w:rsidRPr="00EB5CE8" w:rsidRDefault="0080291E" w:rsidP="006B2DB9">
      <w:pPr>
        <w:numPr>
          <w:ilvl w:val="1"/>
          <w:numId w:val="24"/>
        </w:numPr>
        <w:tabs>
          <w:tab w:val="num" w:pos="360"/>
        </w:tabs>
        <w:spacing w:line="240" w:lineRule="auto"/>
        <w:ind w:firstLine="0"/>
        <w:jc w:val="both"/>
      </w:pPr>
      <w:r w:rsidRPr="00EB5CE8">
        <w:t>………………………………………………………..</w:t>
      </w:r>
    </w:p>
    <w:p w14:paraId="31B8D932" w14:textId="77777777" w:rsidR="0080291E" w:rsidRPr="00EB5CE8" w:rsidRDefault="0080291E" w:rsidP="006B2DB9">
      <w:pPr>
        <w:numPr>
          <w:ilvl w:val="1"/>
          <w:numId w:val="24"/>
        </w:numPr>
        <w:tabs>
          <w:tab w:val="num" w:pos="360"/>
        </w:tabs>
        <w:spacing w:line="240" w:lineRule="auto"/>
        <w:ind w:firstLine="0"/>
        <w:jc w:val="both"/>
      </w:pPr>
      <w:r w:rsidRPr="00EB5CE8">
        <w:t>………………………………………………………..</w:t>
      </w:r>
    </w:p>
    <w:p w14:paraId="1B71249D" w14:textId="77777777" w:rsidR="0080291E" w:rsidRPr="00EB5CE8" w:rsidRDefault="0080291E" w:rsidP="003E6F45">
      <w:pPr>
        <w:pStyle w:val="Akapitzlist"/>
        <w:autoSpaceDE w:val="0"/>
        <w:autoSpaceDN w:val="0"/>
        <w:adjustRightInd w:val="0"/>
        <w:spacing w:line="240" w:lineRule="auto"/>
        <w:ind w:left="0"/>
        <w:jc w:val="both"/>
        <w:rPr>
          <w:sz w:val="22"/>
          <w:szCs w:val="22"/>
        </w:rPr>
      </w:pPr>
    </w:p>
    <w:p w14:paraId="5E965F85" w14:textId="77777777" w:rsidR="0080291E" w:rsidRPr="00EB5CE8" w:rsidRDefault="0080291E" w:rsidP="003E6F45">
      <w:pPr>
        <w:pStyle w:val="Standard"/>
        <w:jc w:val="both"/>
        <w:rPr>
          <w:rFonts w:ascii="Arial Narrow" w:hAnsi="Arial Narrow" w:cs="Arial"/>
          <w:b/>
          <w:bCs/>
          <w:sz w:val="22"/>
          <w:szCs w:val="22"/>
        </w:rPr>
      </w:pPr>
    </w:p>
    <w:p w14:paraId="49DB4BE8" w14:textId="77777777" w:rsidR="0080291E" w:rsidRPr="00EB5CE8" w:rsidRDefault="0080291E" w:rsidP="003E6F45">
      <w:pPr>
        <w:pStyle w:val="Standard"/>
        <w:jc w:val="both"/>
        <w:rPr>
          <w:rFonts w:ascii="Arial Narrow" w:hAnsi="Arial Narrow" w:cs="Arial"/>
          <w:b/>
          <w:bCs/>
          <w:sz w:val="22"/>
          <w:szCs w:val="22"/>
        </w:rPr>
      </w:pPr>
    </w:p>
    <w:p w14:paraId="7CFBCDE8" w14:textId="77777777" w:rsidR="0080291E" w:rsidRPr="00EB5CE8" w:rsidRDefault="0080291E" w:rsidP="003E6F45">
      <w:pPr>
        <w:pStyle w:val="Standard"/>
        <w:jc w:val="both"/>
        <w:rPr>
          <w:rFonts w:ascii="Arial Narrow" w:hAnsi="Arial Narrow" w:cs="Arial"/>
          <w:b/>
          <w:bCs/>
          <w:sz w:val="22"/>
          <w:szCs w:val="22"/>
        </w:rPr>
      </w:pPr>
    </w:p>
    <w:p w14:paraId="63173A2F" w14:textId="77777777" w:rsidR="0080291E" w:rsidRPr="00EB5CE8" w:rsidRDefault="0080291E" w:rsidP="003E6F45">
      <w:pPr>
        <w:spacing w:line="240" w:lineRule="auto"/>
        <w:jc w:val="both"/>
        <w:rPr>
          <w:rFonts w:cs="Arial"/>
        </w:rPr>
      </w:pPr>
    </w:p>
    <w:p w14:paraId="0D20157D" w14:textId="77777777" w:rsidR="0080291E" w:rsidRPr="00EB5CE8" w:rsidRDefault="0080291E" w:rsidP="003E6F45">
      <w:pPr>
        <w:spacing w:line="240" w:lineRule="auto"/>
        <w:ind w:left="4860"/>
        <w:jc w:val="right"/>
        <w:rPr>
          <w:rFonts w:cs="Arial"/>
          <w:kern w:val="22"/>
        </w:rPr>
      </w:pPr>
      <w:r w:rsidRPr="00EB5CE8">
        <w:rPr>
          <w:rFonts w:cs="Arial"/>
          <w:kern w:val="22"/>
        </w:rPr>
        <w:t>……………..……………………………………………</w:t>
      </w:r>
    </w:p>
    <w:p w14:paraId="22E50BEB" w14:textId="1F525A63" w:rsidR="0080291E" w:rsidRPr="00EB5CE8" w:rsidRDefault="0080291E" w:rsidP="003E6F45">
      <w:pPr>
        <w:spacing w:line="240" w:lineRule="auto"/>
        <w:ind w:left="4860"/>
        <w:jc w:val="center"/>
      </w:pPr>
      <w:r w:rsidRPr="00EB5CE8">
        <w:rPr>
          <w:rFonts w:cs="Arial"/>
          <w:kern w:val="22"/>
        </w:rPr>
        <w:t>(podpis</w:t>
      </w:r>
      <w:r w:rsidR="007B300C" w:rsidRPr="00EB5CE8">
        <w:rPr>
          <w:rFonts w:cs="Arial"/>
          <w:kern w:val="22"/>
        </w:rPr>
        <w:t xml:space="preserve"> </w:t>
      </w:r>
      <w:r w:rsidRPr="00EB5CE8">
        <w:rPr>
          <w:rFonts w:cs="Arial"/>
          <w:kern w:val="22"/>
        </w:rPr>
        <w:t>osoby upoważnionej)</w:t>
      </w:r>
    </w:p>
    <w:p w14:paraId="4806EFFE" w14:textId="77777777" w:rsidR="0080291E" w:rsidRPr="00EB5CE8" w:rsidRDefault="0080291E" w:rsidP="003E6F45">
      <w:pPr>
        <w:spacing w:line="240" w:lineRule="auto"/>
      </w:pPr>
    </w:p>
    <w:p w14:paraId="4D31B0E6" w14:textId="77777777" w:rsidR="006434B1" w:rsidRPr="00EB5CE8" w:rsidRDefault="006434B1" w:rsidP="003E6F45">
      <w:pPr>
        <w:spacing w:line="240" w:lineRule="auto"/>
        <w:sectPr w:rsidR="006434B1" w:rsidRPr="00EB5CE8" w:rsidSect="00ED5703">
          <w:headerReference w:type="first" r:id="rId15"/>
          <w:pgSz w:w="11906" w:h="16838"/>
          <w:pgMar w:top="1417" w:right="1417" w:bottom="1417" w:left="1417" w:header="708" w:footer="459" w:gutter="0"/>
          <w:cols w:space="708"/>
          <w:titlePg/>
          <w:docGrid w:linePitch="360"/>
        </w:sectPr>
      </w:pPr>
    </w:p>
    <w:p w14:paraId="065C484A" w14:textId="0D3B718B" w:rsidR="006434B1" w:rsidRPr="00EB5CE8" w:rsidRDefault="002F0C99" w:rsidP="00B8622F">
      <w:pPr>
        <w:keepNext/>
        <w:keepLines/>
        <w:spacing w:line="240" w:lineRule="auto"/>
        <w:outlineLvl w:val="1"/>
      </w:pPr>
      <w:bookmarkStart w:id="11" w:name="_Toc137037980"/>
      <w:r w:rsidRPr="00EB5CE8">
        <w:lastRenderedPageBreak/>
        <w:t>Załącznik 2</w:t>
      </w:r>
      <w:bookmarkEnd w:id="11"/>
    </w:p>
    <w:p w14:paraId="257C1E14" w14:textId="77777777" w:rsidR="001462E8" w:rsidRPr="00EB5CE8" w:rsidRDefault="001462E8" w:rsidP="003E6F45">
      <w:pPr>
        <w:spacing w:line="240" w:lineRule="auto"/>
        <w:rPr>
          <w:b/>
        </w:rPr>
      </w:pPr>
    </w:p>
    <w:p w14:paraId="0FBA37EE" w14:textId="72A16D69" w:rsidR="00C775DC" w:rsidRPr="00EB5CE8" w:rsidRDefault="00C775DC" w:rsidP="00584EC4">
      <w:pPr>
        <w:spacing w:line="240" w:lineRule="auto"/>
        <w:jc w:val="center"/>
        <w:rPr>
          <w:rFonts w:cs="Arial Narrow"/>
          <w:b/>
          <w:color w:val="000000" w:themeColor="text1"/>
          <w:kern w:val="22"/>
        </w:rPr>
      </w:pPr>
      <w:r w:rsidRPr="00EB5CE8">
        <w:rPr>
          <w:rFonts w:cs="Arial Narrow"/>
          <w:b/>
          <w:color w:val="000000" w:themeColor="text1"/>
          <w:kern w:val="22"/>
        </w:rPr>
        <w:t>SZCZEGÓŁOWY OPIS PRZEDMIOTU ZAMÓWIENIA</w:t>
      </w:r>
    </w:p>
    <w:p w14:paraId="7600509E" w14:textId="77777777" w:rsidR="00C775DC" w:rsidRPr="00EB5CE8" w:rsidRDefault="00C775DC" w:rsidP="00C775DC">
      <w:pPr>
        <w:suppressAutoHyphens/>
        <w:jc w:val="both"/>
        <w:rPr>
          <w:color w:val="000000" w:themeColor="text1"/>
          <w:kern w:val="22"/>
        </w:rPr>
      </w:pPr>
    </w:p>
    <w:p w14:paraId="0521AF38" w14:textId="77777777" w:rsidR="00C775DC" w:rsidRPr="00EB5CE8" w:rsidRDefault="00C775DC" w:rsidP="00C775DC">
      <w:pPr>
        <w:suppressAutoHyphens/>
        <w:jc w:val="both"/>
        <w:rPr>
          <w:color w:val="000000" w:themeColor="text1"/>
          <w:kern w:val="22"/>
        </w:rPr>
      </w:pPr>
    </w:p>
    <w:p w14:paraId="784BA785" w14:textId="77777777" w:rsidR="00C775DC" w:rsidRPr="00EB5CE8" w:rsidRDefault="00C775DC" w:rsidP="00C775DC">
      <w:pPr>
        <w:suppressAutoHyphens/>
        <w:jc w:val="both"/>
        <w:rPr>
          <w:b/>
          <w:color w:val="000000" w:themeColor="text1"/>
          <w:kern w:val="22"/>
        </w:rPr>
      </w:pPr>
      <w:r w:rsidRPr="00EB5CE8">
        <w:rPr>
          <w:b/>
          <w:color w:val="000000" w:themeColor="text1"/>
          <w:kern w:val="22"/>
        </w:rPr>
        <w:t>Wymagania ogólne:</w:t>
      </w:r>
    </w:p>
    <w:p w14:paraId="096691A8" w14:textId="2A183756" w:rsidR="00C775DC" w:rsidRPr="00E6786C" w:rsidRDefault="00C775DC" w:rsidP="00E6786C">
      <w:pPr>
        <w:pStyle w:val="Akapitzlist"/>
        <w:numPr>
          <w:ilvl w:val="0"/>
          <w:numId w:val="100"/>
        </w:numPr>
        <w:suppressAutoHyphens/>
        <w:spacing w:line="240" w:lineRule="auto"/>
        <w:ind w:left="425" w:hanging="425"/>
        <w:contextualSpacing w:val="0"/>
        <w:jc w:val="both"/>
        <w:rPr>
          <w:color w:val="000000" w:themeColor="text1"/>
          <w:kern w:val="22"/>
          <w:sz w:val="22"/>
          <w:szCs w:val="22"/>
        </w:rPr>
      </w:pPr>
      <w:r w:rsidRPr="00E6786C">
        <w:rPr>
          <w:color w:val="000000" w:themeColor="text1"/>
          <w:kern w:val="22"/>
          <w:sz w:val="22"/>
          <w:szCs w:val="22"/>
        </w:rPr>
        <w:t>Przedmiotem zamówienia jest świadczenie usług zakwaterowania wraz z całodziennym wyżywieniem w okresie od dnia 18 czerwca 2023 r. do dnia  04 lipca 2023 r. wg poniższego uszczegółowienia:</w:t>
      </w:r>
    </w:p>
    <w:p w14:paraId="3EEE82B8" w14:textId="77777777" w:rsidR="00C775DC" w:rsidRPr="00E6786C" w:rsidRDefault="00C775DC" w:rsidP="00AE6175">
      <w:pPr>
        <w:pStyle w:val="Akapitzlist"/>
        <w:numPr>
          <w:ilvl w:val="0"/>
          <w:numId w:val="104"/>
        </w:numPr>
        <w:suppressAutoHyphens/>
        <w:spacing w:line="240" w:lineRule="auto"/>
        <w:ind w:left="782" w:hanging="357"/>
        <w:contextualSpacing w:val="0"/>
        <w:jc w:val="both"/>
        <w:rPr>
          <w:color w:val="000000" w:themeColor="text1"/>
          <w:kern w:val="22"/>
          <w:sz w:val="22"/>
          <w:szCs w:val="22"/>
        </w:rPr>
      </w:pPr>
      <w:r w:rsidRPr="00E6786C">
        <w:rPr>
          <w:color w:val="000000" w:themeColor="text1"/>
          <w:kern w:val="22"/>
          <w:sz w:val="22"/>
          <w:szCs w:val="22"/>
        </w:rPr>
        <w:t xml:space="preserve">Miasto Kraków i okolice - zakwaterowanie i wyżywienie dla maksymalnie 191 osób od dnia 18 czerwca 2023 roku do dnia 04 lipca 2023 roku; Obiekt lub obiekty, w którym będą świadczone powyższe usługi muszą być zlokalizowane w odległości nie większej niż w odległości pozwalającej na pokonanie trasy pod adres: Komendy Wojewódzkiej Policji w Krakowie, ul. Mogilska 109, 31-571 w czasie nie dłuższym niż 60 min. </w:t>
      </w:r>
    </w:p>
    <w:p w14:paraId="5F199885" w14:textId="46A9B944" w:rsidR="00C775DC" w:rsidRPr="00E6786C" w:rsidRDefault="00C775DC" w:rsidP="00AE6175">
      <w:pPr>
        <w:suppressAutoHyphens/>
        <w:spacing w:line="240" w:lineRule="auto"/>
        <w:ind w:left="709"/>
        <w:jc w:val="both"/>
        <w:rPr>
          <w:color w:val="000000" w:themeColor="text1"/>
          <w:kern w:val="22"/>
        </w:rPr>
      </w:pPr>
      <w:r w:rsidRPr="00E6786C">
        <w:rPr>
          <w:color w:val="000000" w:themeColor="text1"/>
          <w:kern w:val="22"/>
        </w:rPr>
        <w:t xml:space="preserve">Do weryfikacji czasu dojazdu posłuży aplikacja „Mapy Google” dostępna pod adresem </w:t>
      </w:r>
      <w:hyperlink r:id="rId16" w:history="1">
        <w:r w:rsidR="00AE6175" w:rsidRPr="00790545">
          <w:rPr>
            <w:rStyle w:val="Hipercze"/>
            <w:kern w:val="22"/>
          </w:rPr>
          <w:t>https://maps.google.pl/</w:t>
        </w:r>
      </w:hyperlink>
      <w:r w:rsidRPr="00E6786C">
        <w:rPr>
          <w:color w:val="000000" w:themeColor="text1"/>
          <w:kern w:val="22"/>
        </w:rPr>
        <w:t xml:space="preserve">  </w:t>
      </w:r>
    </w:p>
    <w:p w14:paraId="73FD11B0" w14:textId="77777777" w:rsidR="00C775DC" w:rsidRPr="00E6786C" w:rsidRDefault="00C775DC" w:rsidP="00AE6175">
      <w:pPr>
        <w:suppressAutoHyphens/>
        <w:spacing w:line="240" w:lineRule="auto"/>
        <w:ind w:left="567" w:firstLine="142"/>
        <w:jc w:val="both"/>
        <w:rPr>
          <w:color w:val="000000" w:themeColor="text1"/>
          <w:kern w:val="22"/>
        </w:rPr>
      </w:pPr>
      <w:r w:rsidRPr="00E6786C">
        <w:rPr>
          <w:color w:val="000000" w:themeColor="text1"/>
          <w:kern w:val="22"/>
        </w:rPr>
        <w:t>W zakładce „Trasa” samochodowa należy wskazać:</w:t>
      </w:r>
    </w:p>
    <w:p w14:paraId="4E9C71F1" w14:textId="77777777" w:rsidR="00C775DC" w:rsidRPr="00E6786C" w:rsidRDefault="00C775DC" w:rsidP="00E6786C">
      <w:pPr>
        <w:numPr>
          <w:ilvl w:val="0"/>
          <w:numId w:val="103"/>
        </w:numPr>
        <w:suppressAutoHyphens/>
        <w:spacing w:line="240" w:lineRule="auto"/>
        <w:ind w:left="851" w:hanging="142"/>
        <w:jc w:val="both"/>
        <w:rPr>
          <w:color w:val="000000" w:themeColor="text1"/>
          <w:kern w:val="22"/>
        </w:rPr>
      </w:pPr>
      <w:r w:rsidRPr="00E6786C">
        <w:rPr>
          <w:color w:val="000000" w:themeColor="text1"/>
          <w:kern w:val="22"/>
        </w:rPr>
        <w:t>punkt początkowy – adres obiektu, w którym świadczone będą usługi zakwaterowania</w:t>
      </w:r>
    </w:p>
    <w:p w14:paraId="62CBFEB2" w14:textId="77777777" w:rsidR="00C775DC" w:rsidRPr="00C45D98" w:rsidRDefault="00C775DC" w:rsidP="00E6786C">
      <w:pPr>
        <w:numPr>
          <w:ilvl w:val="0"/>
          <w:numId w:val="103"/>
        </w:numPr>
        <w:suppressAutoHyphens/>
        <w:spacing w:line="240" w:lineRule="auto"/>
        <w:ind w:left="851" w:hanging="142"/>
        <w:jc w:val="both"/>
        <w:rPr>
          <w:kern w:val="22"/>
        </w:rPr>
      </w:pPr>
      <w:r w:rsidRPr="00C45D98">
        <w:rPr>
          <w:kern w:val="22"/>
        </w:rPr>
        <w:t>punkt docelowy – Komenda Wojewódzka Policji w Krakowie, ul. Mogilska 109, 31-571 Kraków</w:t>
      </w:r>
    </w:p>
    <w:p w14:paraId="46F6CBD4" w14:textId="0A542CB6" w:rsidR="00C775DC" w:rsidRPr="00C45D98" w:rsidRDefault="00C775DC" w:rsidP="00E6786C">
      <w:pPr>
        <w:spacing w:line="240" w:lineRule="auto"/>
        <w:ind w:left="142"/>
        <w:rPr>
          <w:kern w:val="22"/>
        </w:rPr>
      </w:pPr>
      <w:r w:rsidRPr="00C45D98">
        <w:rPr>
          <w:kern w:val="22"/>
        </w:rPr>
        <w:t xml:space="preserve">       </w:t>
      </w:r>
      <w:r w:rsidR="00AE6175" w:rsidRPr="00C45D98">
        <w:rPr>
          <w:kern w:val="22"/>
        </w:rPr>
        <w:tab/>
      </w:r>
      <w:r w:rsidRPr="00C45D98">
        <w:rPr>
          <w:kern w:val="22"/>
        </w:rPr>
        <w:t>W zakładce „Opcje” należy wskazać: termin odjazdu: 06.06.2023 r. godzina 6:00.</w:t>
      </w:r>
    </w:p>
    <w:p w14:paraId="04F663B4" w14:textId="4C848D9A" w:rsidR="00C775DC" w:rsidRPr="00C45D98" w:rsidRDefault="00C775DC" w:rsidP="00AE6175">
      <w:pPr>
        <w:pStyle w:val="Akapitzlist"/>
        <w:numPr>
          <w:ilvl w:val="0"/>
          <w:numId w:val="104"/>
        </w:numPr>
        <w:suppressAutoHyphens/>
        <w:spacing w:line="240" w:lineRule="auto"/>
        <w:ind w:left="782" w:hanging="357"/>
        <w:contextualSpacing w:val="0"/>
        <w:jc w:val="both"/>
        <w:rPr>
          <w:kern w:val="22"/>
          <w:sz w:val="22"/>
          <w:szCs w:val="22"/>
        </w:rPr>
      </w:pPr>
      <w:r w:rsidRPr="00C45D98">
        <w:rPr>
          <w:kern w:val="22"/>
          <w:sz w:val="22"/>
          <w:szCs w:val="22"/>
        </w:rPr>
        <w:t>Miasto Nowy Targ - zakwaterowania i wyżywienie dla maksymalnie 10 osób od dnia 20 czerwca 2023 r. do dnia 03 lipca 2023 roku</w:t>
      </w:r>
      <w:r w:rsidR="00C45D98" w:rsidRPr="00C45D98">
        <w:rPr>
          <w:kern w:val="22"/>
          <w:sz w:val="22"/>
          <w:szCs w:val="22"/>
          <w:lang w:val="pl-PL"/>
        </w:rPr>
        <w:t xml:space="preserve"> na terenie miasta Nowy Targ</w:t>
      </w:r>
      <w:r w:rsidRPr="00C45D98">
        <w:rPr>
          <w:kern w:val="22"/>
          <w:sz w:val="22"/>
          <w:szCs w:val="22"/>
        </w:rPr>
        <w:t>;</w:t>
      </w:r>
    </w:p>
    <w:p w14:paraId="7B5BA224" w14:textId="6E9DB755" w:rsidR="00C775DC" w:rsidRPr="00C45D98" w:rsidRDefault="00C775DC" w:rsidP="00AE6175">
      <w:pPr>
        <w:pStyle w:val="Akapitzlist"/>
        <w:numPr>
          <w:ilvl w:val="0"/>
          <w:numId w:val="104"/>
        </w:numPr>
        <w:suppressAutoHyphens/>
        <w:spacing w:line="240" w:lineRule="auto"/>
        <w:ind w:left="782" w:hanging="357"/>
        <w:contextualSpacing w:val="0"/>
        <w:jc w:val="both"/>
        <w:rPr>
          <w:kern w:val="22"/>
          <w:sz w:val="22"/>
          <w:szCs w:val="22"/>
        </w:rPr>
      </w:pPr>
      <w:r w:rsidRPr="00C45D98">
        <w:rPr>
          <w:kern w:val="22"/>
          <w:sz w:val="22"/>
          <w:szCs w:val="22"/>
        </w:rPr>
        <w:t>Miasto Zakopane - zakwaterowania i wyżywienie dla maksymalnie 58 osób od dnia</w:t>
      </w:r>
      <w:r w:rsidR="00E6786C" w:rsidRPr="00C45D98">
        <w:rPr>
          <w:kern w:val="22"/>
          <w:sz w:val="22"/>
          <w:szCs w:val="22"/>
          <w:lang w:val="pl-PL"/>
        </w:rPr>
        <w:t xml:space="preserve"> maksymalnie</w:t>
      </w:r>
      <w:r w:rsidRPr="00C45D98">
        <w:rPr>
          <w:kern w:val="22"/>
          <w:sz w:val="22"/>
          <w:szCs w:val="22"/>
        </w:rPr>
        <w:t xml:space="preserve"> 20 czerwca 2023 r. do dnia </w:t>
      </w:r>
      <w:r w:rsidR="00E6786C" w:rsidRPr="00C45D98">
        <w:rPr>
          <w:kern w:val="22"/>
          <w:sz w:val="22"/>
          <w:szCs w:val="22"/>
          <w:lang w:val="pl-PL"/>
        </w:rPr>
        <w:t xml:space="preserve">maksymalnie </w:t>
      </w:r>
      <w:r w:rsidRPr="00C45D98">
        <w:rPr>
          <w:kern w:val="22"/>
          <w:sz w:val="22"/>
          <w:szCs w:val="22"/>
        </w:rPr>
        <w:t>03 lipca 2023 r.</w:t>
      </w:r>
      <w:r w:rsidR="00C45D98" w:rsidRPr="00C45D98">
        <w:rPr>
          <w:kern w:val="22"/>
          <w:sz w:val="22"/>
          <w:szCs w:val="22"/>
          <w:lang w:val="pl-PL"/>
        </w:rPr>
        <w:t xml:space="preserve"> na terenie miasta Zakopane.</w:t>
      </w:r>
      <w:r w:rsidRPr="00C45D98">
        <w:rPr>
          <w:kern w:val="22"/>
          <w:sz w:val="22"/>
          <w:szCs w:val="22"/>
        </w:rPr>
        <w:t xml:space="preserve">  </w:t>
      </w:r>
    </w:p>
    <w:p w14:paraId="27BFDCA9" w14:textId="56A84926" w:rsidR="00EB5CE8" w:rsidRPr="00E6786C" w:rsidRDefault="00EB5CE8" w:rsidP="00E6786C">
      <w:pPr>
        <w:pStyle w:val="Akapitzlist"/>
        <w:numPr>
          <w:ilvl w:val="0"/>
          <w:numId w:val="101"/>
        </w:numPr>
        <w:spacing w:line="240" w:lineRule="auto"/>
        <w:ind w:left="425" w:hanging="425"/>
        <w:rPr>
          <w:color w:val="000000" w:themeColor="text1"/>
          <w:kern w:val="22"/>
          <w:sz w:val="22"/>
          <w:szCs w:val="22"/>
          <w:lang w:val="pl-PL"/>
        </w:rPr>
      </w:pPr>
      <w:r w:rsidRPr="00E6786C">
        <w:rPr>
          <w:color w:val="000000" w:themeColor="text1"/>
          <w:kern w:val="22"/>
          <w:sz w:val="22"/>
          <w:szCs w:val="22"/>
          <w:lang w:val="pl-PL"/>
        </w:rPr>
        <w:t>Zamawiający nie dopuszcza ręcznego ustawiania punktów łączących wskazany przez Wykonawcę obiekt i</w:t>
      </w:r>
      <w:r w:rsidR="00E6786C" w:rsidRPr="00E6786C">
        <w:rPr>
          <w:color w:val="000000" w:themeColor="text1"/>
          <w:kern w:val="22"/>
          <w:sz w:val="22"/>
          <w:szCs w:val="22"/>
          <w:lang w:val="pl-PL"/>
        </w:rPr>
        <w:t> </w:t>
      </w:r>
      <w:r w:rsidRPr="00E6786C">
        <w:rPr>
          <w:color w:val="000000" w:themeColor="text1"/>
          <w:kern w:val="22"/>
          <w:sz w:val="22"/>
          <w:szCs w:val="22"/>
          <w:lang w:val="pl-PL"/>
        </w:rPr>
        <w:t xml:space="preserve">adres podany przez Zamawiającego. Pod uwagę brany będzie </w:t>
      </w:r>
      <w:r w:rsidRPr="00E6786C">
        <w:rPr>
          <w:b/>
          <w:bCs/>
          <w:color w:val="000000" w:themeColor="text1"/>
          <w:kern w:val="22"/>
          <w:sz w:val="22"/>
          <w:szCs w:val="22"/>
          <w:lang w:val="pl-PL"/>
        </w:rPr>
        <w:t>najkrótszy czas</w:t>
      </w:r>
      <w:r w:rsidRPr="00E6786C">
        <w:rPr>
          <w:color w:val="000000" w:themeColor="text1"/>
          <w:kern w:val="22"/>
          <w:sz w:val="22"/>
          <w:szCs w:val="22"/>
          <w:lang w:val="pl-PL"/>
        </w:rPr>
        <w:t xml:space="preserve"> wskazany przez stronę.</w:t>
      </w:r>
    </w:p>
    <w:p w14:paraId="13466573" w14:textId="21CB165E" w:rsidR="00AE6175" w:rsidRDefault="00C775DC" w:rsidP="00AE6175">
      <w:pPr>
        <w:numPr>
          <w:ilvl w:val="0"/>
          <w:numId w:val="101"/>
        </w:numPr>
        <w:spacing w:line="240" w:lineRule="auto"/>
        <w:ind w:left="425" w:hanging="426"/>
        <w:jc w:val="both"/>
        <w:rPr>
          <w:color w:val="000000" w:themeColor="text1"/>
          <w:kern w:val="22"/>
        </w:rPr>
      </w:pPr>
      <w:r w:rsidRPr="00E6786C">
        <w:rPr>
          <w:color w:val="000000" w:themeColor="text1"/>
          <w:kern w:val="22"/>
        </w:rPr>
        <w:t>Przygotowanie i wydawanie posiłków odbywać się będzie na podstawie bieżących ustaleń zgłaszanych bezpośrednio lub telefonicznie przez wyznaczone osoby żywionych grup</w:t>
      </w:r>
      <w:r w:rsidR="00EF4ECD">
        <w:rPr>
          <w:color w:val="000000" w:themeColor="text1"/>
          <w:kern w:val="22"/>
        </w:rPr>
        <w:t>, z zastrzeżeniem, iż odbywać się ono będzie w godzinach 6:00-</w:t>
      </w:r>
      <w:r w:rsidR="00DA6174">
        <w:rPr>
          <w:color w:val="000000" w:themeColor="text1"/>
          <w:kern w:val="22"/>
        </w:rPr>
        <w:t>22:00.</w:t>
      </w:r>
      <w:r w:rsidRPr="00E6786C">
        <w:rPr>
          <w:color w:val="000000" w:themeColor="text1"/>
          <w:kern w:val="22"/>
        </w:rPr>
        <w:t>.</w:t>
      </w:r>
    </w:p>
    <w:p w14:paraId="091198C6" w14:textId="53A120C8" w:rsidR="00C775DC" w:rsidRPr="00AE6175" w:rsidRDefault="00AE6175" w:rsidP="00AE6175">
      <w:pPr>
        <w:numPr>
          <w:ilvl w:val="0"/>
          <w:numId w:val="101"/>
        </w:numPr>
        <w:spacing w:line="240" w:lineRule="auto"/>
        <w:ind w:left="425" w:hanging="426"/>
        <w:jc w:val="both"/>
        <w:rPr>
          <w:color w:val="000000" w:themeColor="text1"/>
          <w:kern w:val="22"/>
        </w:rPr>
      </w:pPr>
      <w:r w:rsidRPr="00AE6175">
        <w:rPr>
          <w:color w:val="000000" w:themeColor="text1"/>
          <w:kern w:val="22"/>
        </w:rPr>
        <w:t>Usługa wyżywienia będzie świadczona w miejscu oddalonym maksymalnie o 500 m od</w:t>
      </w:r>
      <w:r>
        <w:rPr>
          <w:color w:val="000000" w:themeColor="text1"/>
          <w:kern w:val="22"/>
        </w:rPr>
        <w:t> </w:t>
      </w:r>
      <w:r w:rsidRPr="00AE6175">
        <w:rPr>
          <w:color w:val="000000" w:themeColor="text1"/>
          <w:kern w:val="22"/>
        </w:rPr>
        <w:t>miejsca</w:t>
      </w:r>
      <w:r>
        <w:rPr>
          <w:color w:val="000000" w:themeColor="text1"/>
          <w:kern w:val="22"/>
        </w:rPr>
        <w:t xml:space="preserve"> </w:t>
      </w:r>
      <w:r w:rsidRPr="00AE6175">
        <w:rPr>
          <w:color w:val="000000" w:themeColor="text1"/>
          <w:kern w:val="22"/>
        </w:rPr>
        <w:t>zakwaterowania. Zamawiający nie wymaga obsługi kelnerskiej.</w:t>
      </w:r>
    </w:p>
    <w:p w14:paraId="45A67958" w14:textId="4E85FD35" w:rsidR="00C775DC" w:rsidRPr="00E6786C" w:rsidRDefault="00C775DC" w:rsidP="00E6786C">
      <w:pPr>
        <w:numPr>
          <w:ilvl w:val="0"/>
          <w:numId w:val="101"/>
        </w:numPr>
        <w:spacing w:line="240" w:lineRule="auto"/>
        <w:ind w:left="425" w:hanging="426"/>
        <w:jc w:val="both"/>
        <w:rPr>
          <w:color w:val="000000" w:themeColor="text1"/>
          <w:kern w:val="22"/>
        </w:rPr>
      </w:pPr>
      <w:r w:rsidRPr="00E6786C">
        <w:rPr>
          <w:color w:val="000000" w:themeColor="text1"/>
          <w:kern w:val="22"/>
        </w:rPr>
        <w:t xml:space="preserve">UWAGA! Zamawiający wymaga, aby zakwaterowanie osób było możliwe zgodnie z </w:t>
      </w:r>
      <w:r w:rsidRPr="00E6786C">
        <w:rPr>
          <w:b/>
          <w:bCs/>
          <w:color w:val="000000" w:themeColor="text1"/>
          <w:kern w:val="22"/>
        </w:rPr>
        <w:t xml:space="preserve">Tabelą </w:t>
      </w:r>
      <w:r w:rsidRPr="00E6786C">
        <w:rPr>
          <w:rStyle w:val="Odwoaniedokomentarza"/>
          <w:b/>
          <w:bCs/>
          <w:sz w:val="22"/>
          <w:szCs w:val="22"/>
          <w:lang w:eastAsia="x-none"/>
        </w:rPr>
        <w:t xml:space="preserve">- </w:t>
      </w:r>
      <w:r w:rsidRPr="00E6786C">
        <w:rPr>
          <w:rFonts w:cs="Calibri"/>
          <w:b/>
          <w:bCs/>
        </w:rPr>
        <w:t>Wykaz ilości osób kwaterowanych i żywionych.</w:t>
      </w:r>
      <w:r w:rsidRPr="00E6786C">
        <w:rPr>
          <w:color w:val="000000" w:themeColor="text1"/>
          <w:kern w:val="22"/>
        </w:rPr>
        <w:t xml:space="preserve"> Godziny kwaterowania zostaną ustalone telefonicznie </w:t>
      </w:r>
      <w:r w:rsidR="00C45D98">
        <w:rPr>
          <w:color w:val="000000" w:themeColor="text1"/>
          <w:kern w:val="22"/>
        </w:rPr>
        <w:t>z wybranym wykonawcą</w:t>
      </w:r>
      <w:r w:rsidRPr="00E6786C">
        <w:rPr>
          <w:color w:val="000000" w:themeColor="text1"/>
          <w:kern w:val="22"/>
        </w:rPr>
        <w:t>. Zamawiający informuje, że liczba zakwaterowanych osób może nie być stała przez cały okres świadczenia usługi.</w:t>
      </w:r>
    </w:p>
    <w:p w14:paraId="1E89FEE3" w14:textId="77777777" w:rsidR="00C775DC" w:rsidRPr="00EB5CE8" w:rsidRDefault="00C775DC" w:rsidP="00AE6175">
      <w:pPr>
        <w:numPr>
          <w:ilvl w:val="0"/>
          <w:numId w:val="101"/>
        </w:numPr>
        <w:spacing w:line="240" w:lineRule="auto"/>
        <w:ind w:left="425" w:hanging="425"/>
        <w:jc w:val="both"/>
        <w:rPr>
          <w:b/>
          <w:color w:val="000000" w:themeColor="text1"/>
        </w:rPr>
      </w:pPr>
      <w:r w:rsidRPr="00E6786C">
        <w:rPr>
          <w:color w:val="000000" w:themeColor="text1"/>
          <w:kern w:val="22"/>
        </w:rPr>
        <w:t>W okresie wskazanym w ust</w:t>
      </w:r>
      <w:r w:rsidRPr="00EB5CE8">
        <w:rPr>
          <w:color w:val="000000" w:themeColor="text1"/>
          <w:kern w:val="22"/>
        </w:rPr>
        <w:t>. 5 Wykonawca zobligowany jest zabezpieczyć dla potrzeb Zamawiającego, określoną  w ofercie liczbę miejsc oraz pełne wyżywienie tj. śniadanie, obiad i kolację (w tym wg potrzeb bieżących również zamiennie za każdy z posiłków może zostać wydany pakiet suchego prowiantu).</w:t>
      </w:r>
    </w:p>
    <w:p w14:paraId="2F0413BF" w14:textId="363E54C3" w:rsidR="00C775DC" w:rsidRPr="00EB5CE8" w:rsidRDefault="00C775DC" w:rsidP="00AE6175">
      <w:pPr>
        <w:numPr>
          <w:ilvl w:val="0"/>
          <w:numId w:val="101"/>
        </w:numPr>
        <w:spacing w:line="240" w:lineRule="auto"/>
        <w:ind w:left="425" w:hanging="425"/>
        <w:jc w:val="both"/>
        <w:rPr>
          <w:b/>
          <w:color w:val="000000" w:themeColor="text1"/>
        </w:rPr>
      </w:pPr>
      <w:r w:rsidRPr="00EB5CE8">
        <w:rPr>
          <w:color w:val="000000" w:themeColor="text1"/>
          <w:kern w:val="22"/>
        </w:rPr>
        <w:t xml:space="preserve">Wykonawca zobligowany jest do zapewnienia parkingu w odległości nie większej niż 500 m od miejsca kwaterowania, które pomieści liczbę miejsc parkingowych odpowiadającą liczbie zakwaterowanych osób, przy założeniu że na </w:t>
      </w:r>
      <w:r w:rsidR="00C45D98">
        <w:rPr>
          <w:color w:val="000000" w:themeColor="text1"/>
          <w:kern w:val="22"/>
        </w:rPr>
        <w:t>12</w:t>
      </w:r>
      <w:r w:rsidRPr="00EB5CE8">
        <w:rPr>
          <w:color w:val="000000" w:themeColor="text1"/>
          <w:kern w:val="22"/>
        </w:rPr>
        <w:t xml:space="preserve"> zakwaterowane osoby przypada 1 miejsce parkingowe na samochód osobowy lub na </w:t>
      </w:r>
      <w:r w:rsidR="00C45D98">
        <w:rPr>
          <w:color w:val="000000" w:themeColor="text1"/>
          <w:kern w:val="22"/>
        </w:rPr>
        <w:t>18</w:t>
      </w:r>
      <w:r w:rsidRPr="00EB5CE8">
        <w:rPr>
          <w:color w:val="000000" w:themeColor="text1"/>
          <w:kern w:val="22"/>
        </w:rPr>
        <w:t xml:space="preserve"> zakwaterowanych osób przypada 1 miejsce parkingowe na samochód typu furgon.</w:t>
      </w:r>
    </w:p>
    <w:p w14:paraId="4A765297" w14:textId="10469329" w:rsidR="00C775DC" w:rsidRPr="00EB5CE8" w:rsidRDefault="00C775DC" w:rsidP="00AE6175">
      <w:pPr>
        <w:numPr>
          <w:ilvl w:val="0"/>
          <w:numId w:val="101"/>
        </w:numPr>
        <w:spacing w:line="240" w:lineRule="auto"/>
        <w:ind w:left="425" w:hanging="425"/>
        <w:jc w:val="both"/>
        <w:rPr>
          <w:b/>
          <w:color w:val="000000" w:themeColor="text1"/>
        </w:rPr>
      </w:pPr>
      <w:r w:rsidRPr="00EB5CE8">
        <w:rPr>
          <w:color w:val="000000" w:themeColor="text1"/>
          <w:kern w:val="22"/>
        </w:rPr>
        <w:t>Zamawiający zastrzega sobie zmniejszenie liczby osób, które będą zakwaterowane i żywione. Zamawiający pokryje koszty związane z zakwaterowaniem i wyżywieniem wg liczby wykorzystanych miejsc, z</w:t>
      </w:r>
      <w:r w:rsidR="00AE6175">
        <w:rPr>
          <w:color w:val="000000" w:themeColor="text1"/>
          <w:kern w:val="22"/>
        </w:rPr>
        <w:t> </w:t>
      </w:r>
      <w:r w:rsidRPr="00EB5CE8">
        <w:rPr>
          <w:color w:val="000000" w:themeColor="text1"/>
          <w:kern w:val="22"/>
        </w:rPr>
        <w:t>zastrzeżeniem ust. 9. Zamawiający poinformuje wykonawcę o liczbie, które będą podlegały zakwaterowaniu najpóźniej dzień przez rozpoczęciem świadczenia usługi.</w:t>
      </w:r>
    </w:p>
    <w:p w14:paraId="384B3A48" w14:textId="77777777" w:rsidR="00C775DC" w:rsidRPr="00EB5CE8" w:rsidRDefault="00C775DC" w:rsidP="00AE6175">
      <w:pPr>
        <w:numPr>
          <w:ilvl w:val="0"/>
          <w:numId w:val="101"/>
        </w:numPr>
        <w:spacing w:line="240" w:lineRule="auto"/>
        <w:ind w:left="425" w:hanging="425"/>
        <w:jc w:val="both"/>
        <w:rPr>
          <w:b/>
          <w:color w:val="000000" w:themeColor="text1"/>
        </w:rPr>
      </w:pPr>
      <w:r w:rsidRPr="00EB5CE8">
        <w:rPr>
          <w:color w:val="000000" w:themeColor="text1"/>
          <w:kern w:val="22"/>
        </w:rPr>
        <w:t>W przypadku niewykorzystania przez Zamawiającego pełnej liczby miejsc zarezerwowanych przez Wykonawcę, Zamawiający gwarantuje wynagrodzenie odpowiadające 70 % wartości maksymalnej wartości zakwaterowania.</w:t>
      </w:r>
    </w:p>
    <w:p w14:paraId="3907A450" w14:textId="7C12C098" w:rsidR="00C775DC" w:rsidRPr="00EB5CE8" w:rsidRDefault="00C775DC" w:rsidP="00AE6175">
      <w:pPr>
        <w:numPr>
          <w:ilvl w:val="0"/>
          <w:numId w:val="101"/>
        </w:numPr>
        <w:suppressAutoHyphens/>
        <w:spacing w:line="240" w:lineRule="auto"/>
        <w:ind w:left="425" w:hanging="425"/>
        <w:jc w:val="both"/>
        <w:rPr>
          <w:color w:val="000000" w:themeColor="text1"/>
          <w:kern w:val="22"/>
        </w:rPr>
      </w:pPr>
      <w:r w:rsidRPr="00EB5CE8">
        <w:rPr>
          <w:color w:val="000000" w:themeColor="text1"/>
          <w:kern w:val="22"/>
        </w:rPr>
        <w:t>Obiekt przeznaczony na zakwaterowanie policjantów przygotowany zostanie przez Wykonawcę zgodnie z</w:t>
      </w:r>
      <w:r w:rsidR="00AE6175">
        <w:rPr>
          <w:color w:val="000000" w:themeColor="text1"/>
          <w:kern w:val="22"/>
        </w:rPr>
        <w:t> </w:t>
      </w:r>
      <w:r w:rsidRPr="00EB5CE8">
        <w:rPr>
          <w:b/>
          <w:bCs/>
          <w:color w:val="000000" w:themeColor="text1"/>
          <w:kern w:val="22"/>
        </w:rPr>
        <w:t xml:space="preserve">Tabelą </w:t>
      </w:r>
      <w:r w:rsidRPr="00EB5CE8">
        <w:rPr>
          <w:rStyle w:val="Odwoaniedokomentarza"/>
          <w:b/>
          <w:bCs/>
          <w:sz w:val="22"/>
          <w:szCs w:val="22"/>
          <w:lang w:eastAsia="x-none"/>
        </w:rPr>
        <w:t xml:space="preserve">- </w:t>
      </w:r>
      <w:r w:rsidRPr="00EB5CE8">
        <w:rPr>
          <w:rFonts w:cs="Calibri"/>
          <w:b/>
          <w:bCs/>
        </w:rPr>
        <w:t>Wykaz ilości osób kwaterowanych i żywionych.</w:t>
      </w:r>
    </w:p>
    <w:p w14:paraId="753767D4" w14:textId="417913B7" w:rsidR="00C775DC" w:rsidRPr="00EB5CE8" w:rsidRDefault="00C775DC" w:rsidP="00AE6175">
      <w:pPr>
        <w:numPr>
          <w:ilvl w:val="0"/>
          <w:numId w:val="101"/>
        </w:numPr>
        <w:suppressAutoHyphens/>
        <w:spacing w:line="240" w:lineRule="auto"/>
        <w:ind w:left="425" w:hanging="425"/>
        <w:jc w:val="both"/>
        <w:rPr>
          <w:color w:val="000000" w:themeColor="text1"/>
          <w:kern w:val="22"/>
        </w:rPr>
      </w:pPr>
      <w:r w:rsidRPr="00EB5CE8">
        <w:rPr>
          <w:color w:val="000000" w:themeColor="text1"/>
          <w:kern w:val="22"/>
        </w:rPr>
        <w:t>Zamawiający, przed rozstrzygnięciem postępowania, przewiduje możliwość wizytacji obiektu, zaoferowanego przez Wykonawcę, celem sprawdzenia zgodności zaoferowanych standardów z wymogami Ogłoszenia o</w:t>
      </w:r>
      <w:r w:rsidR="00AE6175">
        <w:rPr>
          <w:color w:val="000000" w:themeColor="text1"/>
          <w:kern w:val="22"/>
        </w:rPr>
        <w:t> </w:t>
      </w:r>
      <w:r w:rsidRPr="00EB5CE8">
        <w:rPr>
          <w:color w:val="000000" w:themeColor="text1"/>
          <w:kern w:val="22"/>
        </w:rPr>
        <w:t>zamówieniu.</w:t>
      </w:r>
    </w:p>
    <w:p w14:paraId="699716E4" w14:textId="77777777" w:rsidR="00C775DC" w:rsidRPr="00EB5CE8" w:rsidRDefault="00C775DC" w:rsidP="00E6786C">
      <w:pPr>
        <w:spacing w:line="240" w:lineRule="auto"/>
        <w:jc w:val="both"/>
        <w:rPr>
          <w:rFonts w:cs="Arial Narrow"/>
          <w:b/>
          <w:color w:val="000000" w:themeColor="text1"/>
          <w:kern w:val="22"/>
        </w:rPr>
      </w:pPr>
    </w:p>
    <w:p w14:paraId="54F5D1AB" w14:textId="05C6704D" w:rsidR="00C775DC" w:rsidRPr="00EB5CE8" w:rsidRDefault="00C775DC" w:rsidP="00C775DC">
      <w:pPr>
        <w:jc w:val="both"/>
        <w:rPr>
          <w:rFonts w:cs="Arial Narrow"/>
          <w:b/>
          <w:color w:val="000000" w:themeColor="text1"/>
          <w:kern w:val="22"/>
        </w:rPr>
      </w:pPr>
      <w:r w:rsidRPr="00EB5CE8">
        <w:rPr>
          <w:rFonts w:cs="Arial Narrow"/>
          <w:b/>
          <w:color w:val="000000" w:themeColor="text1"/>
          <w:kern w:val="22"/>
        </w:rPr>
        <w:lastRenderedPageBreak/>
        <w:t>Wymagania dotyczące usług zakwaterowania</w:t>
      </w:r>
      <w:r w:rsidR="00AE6175">
        <w:rPr>
          <w:rFonts w:cs="Arial Narrow"/>
          <w:b/>
          <w:color w:val="000000" w:themeColor="text1"/>
          <w:kern w:val="22"/>
        </w:rPr>
        <w:t>:</w:t>
      </w:r>
    </w:p>
    <w:p w14:paraId="7579720C" w14:textId="77777777" w:rsidR="00C775DC" w:rsidRPr="00EB5CE8" w:rsidRDefault="00C775DC" w:rsidP="00C775DC">
      <w:pPr>
        <w:numPr>
          <w:ilvl w:val="0"/>
          <w:numId w:val="95"/>
        </w:numPr>
        <w:spacing w:line="240" w:lineRule="auto"/>
        <w:ind w:left="357" w:hanging="357"/>
        <w:jc w:val="both"/>
        <w:rPr>
          <w:color w:val="000000" w:themeColor="text1"/>
          <w:kern w:val="22"/>
        </w:rPr>
      </w:pPr>
      <w:r w:rsidRPr="00EB5CE8">
        <w:rPr>
          <w:color w:val="000000" w:themeColor="text1"/>
          <w:kern w:val="22"/>
        </w:rPr>
        <w:t>Przedmiotowe usługi muszą być świadczone w obiekcie pełniącym usługi hotelarskie. Pod pojęciem „obiekt” Zamawiający rozumie budynek lub kompleks budynków umiejscowionych na jednym terenie, posiadający ten sam numer porządkowy nieruchomości.</w:t>
      </w:r>
    </w:p>
    <w:p w14:paraId="4F1929E6" w14:textId="77777777" w:rsidR="00C775DC" w:rsidRPr="00EB5CE8" w:rsidRDefault="00C775DC" w:rsidP="00C775DC">
      <w:pPr>
        <w:numPr>
          <w:ilvl w:val="0"/>
          <w:numId w:val="95"/>
        </w:numPr>
        <w:spacing w:line="240" w:lineRule="auto"/>
        <w:ind w:left="357" w:hanging="357"/>
        <w:jc w:val="both"/>
        <w:rPr>
          <w:color w:val="000000" w:themeColor="text1"/>
          <w:kern w:val="22"/>
        </w:rPr>
      </w:pPr>
      <w:r w:rsidRPr="00EB5CE8">
        <w:rPr>
          <w:color w:val="000000" w:themeColor="text1"/>
          <w:kern w:val="22"/>
        </w:rPr>
        <w:t xml:space="preserve">Wykonawca zobligowany jest zapewnić zakwaterowanie osób w pokojach maksymalnie czteroosobowych z tym, że Zamawiający zastrzega osobne zakwaterowanie dla kobiet i osobne dla mężczyzn. </w:t>
      </w:r>
    </w:p>
    <w:p w14:paraId="136939FE" w14:textId="77777777" w:rsidR="00C775DC" w:rsidRPr="00EB5CE8" w:rsidRDefault="00C775DC" w:rsidP="00C775DC">
      <w:pPr>
        <w:numPr>
          <w:ilvl w:val="0"/>
          <w:numId w:val="95"/>
        </w:numPr>
        <w:spacing w:line="240" w:lineRule="auto"/>
        <w:ind w:left="357" w:hanging="357"/>
        <w:jc w:val="both"/>
        <w:rPr>
          <w:color w:val="000000" w:themeColor="text1"/>
          <w:kern w:val="22"/>
        </w:rPr>
      </w:pPr>
      <w:r w:rsidRPr="00EB5CE8">
        <w:rPr>
          <w:color w:val="000000" w:themeColor="text1"/>
          <w:kern w:val="22"/>
        </w:rPr>
        <w:t>Wykonawca zapewni podstawowe wyposażenie kwaterunkowe pomieszczeń, w zależności od liczby kwaterowanych osób, w skład którego wchodzić powinno (na osobę): 1 łóżko, 1 kołdra lub 2 koce wraz z poszwą, 1 poduszka wraz z poszewką, 1 prześcieradło, 1 duży ręcznik, 2 wieszaki (ramiączka), stołek lub krzesło – na 1 osobę, 1 stolik, 1 kosz na śmieci, 1 szafa ubraniowa, 1 czajnik, radio, telewizor na pokój oraz pomieszczenia z przeznaczeniem na suszarnię ubrań, prasowalnię, magazyn (np. na wodę mineralną). Dopuszcza się również ofertę z jedną, wspólną salą telewizyjną dla grupy kwaterowanej.</w:t>
      </w:r>
    </w:p>
    <w:p w14:paraId="46E28C28" w14:textId="77777777" w:rsidR="00C775DC" w:rsidRPr="00EB5CE8" w:rsidRDefault="00C775DC" w:rsidP="00C775DC">
      <w:pPr>
        <w:numPr>
          <w:ilvl w:val="0"/>
          <w:numId w:val="95"/>
        </w:numPr>
        <w:spacing w:line="240" w:lineRule="auto"/>
        <w:ind w:left="357" w:hanging="357"/>
        <w:jc w:val="both"/>
        <w:rPr>
          <w:color w:val="000000" w:themeColor="text1"/>
          <w:kern w:val="22"/>
        </w:rPr>
      </w:pPr>
      <w:r w:rsidRPr="00EB5CE8">
        <w:rPr>
          <w:color w:val="000000" w:themeColor="text1"/>
          <w:kern w:val="22"/>
        </w:rPr>
        <w:t>Zamawiający dopuszcza zlokalizowanie węzłów sanitarnych poza pokojami z zastrzeżeniem, że co najmniej dwa z nich będą zarezerwowane wyłącznie na użytek osób, które będą objęte przedmiotowymi usługami.</w:t>
      </w:r>
    </w:p>
    <w:p w14:paraId="7C27ADEC" w14:textId="77777777" w:rsidR="00C775DC" w:rsidRPr="00EB5CE8" w:rsidRDefault="00C775DC" w:rsidP="00C775DC">
      <w:pPr>
        <w:numPr>
          <w:ilvl w:val="0"/>
          <w:numId w:val="95"/>
        </w:numPr>
        <w:spacing w:line="240" w:lineRule="auto"/>
        <w:ind w:left="357" w:hanging="357"/>
        <w:jc w:val="both"/>
        <w:rPr>
          <w:color w:val="000000" w:themeColor="text1"/>
          <w:kern w:val="22"/>
        </w:rPr>
      </w:pPr>
      <w:r w:rsidRPr="00EB5CE8">
        <w:rPr>
          <w:color w:val="000000" w:themeColor="text1"/>
          <w:kern w:val="22"/>
        </w:rPr>
        <w:t xml:space="preserve">Wykonawca zabezpieczy </w:t>
      </w:r>
    </w:p>
    <w:p w14:paraId="19483D4F" w14:textId="77777777" w:rsidR="00C775DC" w:rsidRPr="00EB5CE8" w:rsidRDefault="00C775DC" w:rsidP="00C775DC">
      <w:pPr>
        <w:numPr>
          <w:ilvl w:val="0"/>
          <w:numId w:val="96"/>
        </w:numPr>
        <w:spacing w:line="240" w:lineRule="auto"/>
        <w:ind w:left="714" w:hanging="357"/>
        <w:jc w:val="both"/>
        <w:rPr>
          <w:color w:val="000000" w:themeColor="text1"/>
          <w:kern w:val="22"/>
        </w:rPr>
      </w:pPr>
      <w:r w:rsidRPr="00EB5CE8">
        <w:rPr>
          <w:color w:val="000000" w:themeColor="text1"/>
          <w:kern w:val="22"/>
        </w:rPr>
        <w:t>sprzątanie, środki czystości (w tym papier toaletowy i mydło na węzeł sanitarny);</w:t>
      </w:r>
    </w:p>
    <w:p w14:paraId="0364BBDF" w14:textId="77777777" w:rsidR="00C775DC" w:rsidRPr="00EB5CE8" w:rsidRDefault="00C775DC" w:rsidP="00C775DC">
      <w:pPr>
        <w:numPr>
          <w:ilvl w:val="0"/>
          <w:numId w:val="96"/>
        </w:numPr>
        <w:spacing w:line="240" w:lineRule="auto"/>
        <w:ind w:left="714" w:hanging="357"/>
        <w:jc w:val="both"/>
        <w:rPr>
          <w:color w:val="000000" w:themeColor="text1"/>
          <w:kern w:val="22"/>
        </w:rPr>
      </w:pPr>
      <w:r w:rsidRPr="00EB5CE8">
        <w:rPr>
          <w:color w:val="000000" w:themeColor="text1"/>
          <w:kern w:val="22"/>
        </w:rPr>
        <w:t>utrzymanie należytego stanu technicznego obiektu;</w:t>
      </w:r>
    </w:p>
    <w:p w14:paraId="4A880804" w14:textId="77777777" w:rsidR="00C775DC" w:rsidRPr="00EB5CE8" w:rsidRDefault="00C775DC" w:rsidP="00C775DC">
      <w:pPr>
        <w:numPr>
          <w:ilvl w:val="0"/>
          <w:numId w:val="96"/>
        </w:numPr>
        <w:spacing w:line="240" w:lineRule="auto"/>
        <w:ind w:left="714" w:hanging="357"/>
        <w:jc w:val="both"/>
        <w:rPr>
          <w:color w:val="000000" w:themeColor="text1"/>
          <w:kern w:val="22"/>
        </w:rPr>
      </w:pPr>
      <w:r w:rsidRPr="00EB5CE8">
        <w:rPr>
          <w:color w:val="000000" w:themeColor="text1"/>
          <w:kern w:val="22"/>
        </w:rPr>
        <w:t>niezbędny, zgodnie z obowiązującymi przepisami, sprzęt przeciwpożarowy;</w:t>
      </w:r>
    </w:p>
    <w:p w14:paraId="5FA86F85" w14:textId="77777777" w:rsidR="00C775DC" w:rsidRPr="00EB5CE8" w:rsidRDefault="00C775DC" w:rsidP="00C775DC">
      <w:pPr>
        <w:numPr>
          <w:ilvl w:val="0"/>
          <w:numId w:val="96"/>
        </w:numPr>
        <w:spacing w:line="240" w:lineRule="auto"/>
        <w:ind w:left="714" w:hanging="357"/>
        <w:jc w:val="both"/>
        <w:rPr>
          <w:color w:val="000000" w:themeColor="text1"/>
          <w:kern w:val="22"/>
        </w:rPr>
      </w:pPr>
      <w:r w:rsidRPr="00EB5CE8">
        <w:rPr>
          <w:color w:val="000000" w:themeColor="text1"/>
          <w:kern w:val="22"/>
        </w:rPr>
        <w:t>ciepłą wodę w umywalkach oraz możliwość codziennej kąpieli w miejscu zakwaterowania;</w:t>
      </w:r>
    </w:p>
    <w:p w14:paraId="5BCB3B00" w14:textId="77777777" w:rsidR="00C775DC" w:rsidRPr="00EB5CE8" w:rsidRDefault="00C775DC" w:rsidP="00C775DC">
      <w:pPr>
        <w:numPr>
          <w:ilvl w:val="0"/>
          <w:numId w:val="96"/>
        </w:numPr>
        <w:spacing w:line="240" w:lineRule="auto"/>
        <w:ind w:left="714" w:hanging="357"/>
        <w:jc w:val="both"/>
        <w:rPr>
          <w:color w:val="000000" w:themeColor="text1"/>
          <w:kern w:val="22"/>
        </w:rPr>
      </w:pPr>
      <w:r w:rsidRPr="00EB5CE8">
        <w:rPr>
          <w:color w:val="000000" w:themeColor="text1"/>
          <w:kern w:val="22"/>
        </w:rPr>
        <w:t>sprzęt umożliwiający prasowanie oraz suszenie (np. grzejniki) odzieży;</w:t>
      </w:r>
    </w:p>
    <w:p w14:paraId="1EA3483E" w14:textId="77777777" w:rsidR="00C775DC" w:rsidRPr="00EB5CE8" w:rsidRDefault="00C775DC" w:rsidP="00C775DC">
      <w:pPr>
        <w:numPr>
          <w:ilvl w:val="0"/>
          <w:numId w:val="96"/>
        </w:numPr>
        <w:spacing w:line="240" w:lineRule="auto"/>
        <w:ind w:left="714" w:hanging="357"/>
        <w:jc w:val="both"/>
        <w:rPr>
          <w:color w:val="000000" w:themeColor="text1"/>
          <w:kern w:val="22"/>
        </w:rPr>
      </w:pPr>
      <w:r w:rsidRPr="00EB5CE8">
        <w:rPr>
          <w:color w:val="000000" w:themeColor="text1"/>
          <w:kern w:val="22"/>
        </w:rPr>
        <w:t>całodobową obsługę recepcyjną w budynku;</w:t>
      </w:r>
    </w:p>
    <w:p w14:paraId="791732CF" w14:textId="77777777" w:rsidR="00C775DC" w:rsidRPr="00EB5CE8" w:rsidRDefault="00C775DC" w:rsidP="00C775DC">
      <w:pPr>
        <w:numPr>
          <w:ilvl w:val="0"/>
          <w:numId w:val="96"/>
        </w:numPr>
        <w:spacing w:line="240" w:lineRule="auto"/>
        <w:ind w:left="714" w:hanging="357"/>
        <w:jc w:val="both"/>
        <w:rPr>
          <w:color w:val="000000" w:themeColor="text1"/>
          <w:kern w:val="22"/>
        </w:rPr>
      </w:pPr>
      <w:r w:rsidRPr="00EB5CE8">
        <w:rPr>
          <w:color w:val="000000" w:themeColor="text1"/>
          <w:kern w:val="22"/>
        </w:rPr>
        <w:t>utrzymanie w czystości budynku przez cały okres zakwaterowania</w:t>
      </w:r>
    </w:p>
    <w:p w14:paraId="0A052990" w14:textId="45768FD8" w:rsidR="00C775DC" w:rsidRPr="00EB5CE8" w:rsidRDefault="00C775DC" w:rsidP="00C775DC">
      <w:pPr>
        <w:numPr>
          <w:ilvl w:val="0"/>
          <w:numId w:val="95"/>
        </w:numPr>
        <w:spacing w:line="240" w:lineRule="auto"/>
        <w:ind w:left="357" w:hanging="357"/>
        <w:jc w:val="both"/>
        <w:rPr>
          <w:color w:val="000000" w:themeColor="text1"/>
          <w:kern w:val="22"/>
        </w:rPr>
      </w:pPr>
      <w:r w:rsidRPr="00EB5CE8">
        <w:rPr>
          <w:color w:val="000000" w:themeColor="text1"/>
          <w:kern w:val="22"/>
        </w:rPr>
        <w:t>W obiekcie, w którym świadczone będą przedmiotowe usługi winno się znajdować pomieszczenie z</w:t>
      </w:r>
      <w:r w:rsidR="00AE6175">
        <w:rPr>
          <w:color w:val="000000" w:themeColor="text1"/>
          <w:kern w:val="22"/>
        </w:rPr>
        <w:t> </w:t>
      </w:r>
      <w:r w:rsidRPr="00EB5CE8">
        <w:rPr>
          <w:color w:val="000000" w:themeColor="text1"/>
          <w:kern w:val="22"/>
        </w:rPr>
        <w:t>przeznaczeniem na suszarnię ubrań, prasowalnicę lub nieodpłatnie dostępne żelazko, magazyn (np. na wodę mineralną).</w:t>
      </w:r>
    </w:p>
    <w:p w14:paraId="03181E42" w14:textId="77777777" w:rsidR="00C775DC" w:rsidRPr="00EB5CE8" w:rsidRDefault="00C775DC" w:rsidP="00C775DC">
      <w:pPr>
        <w:numPr>
          <w:ilvl w:val="0"/>
          <w:numId w:val="95"/>
        </w:numPr>
        <w:spacing w:line="240" w:lineRule="auto"/>
        <w:ind w:left="357" w:hanging="357"/>
        <w:jc w:val="both"/>
        <w:rPr>
          <w:color w:val="000000" w:themeColor="text1"/>
          <w:kern w:val="22"/>
        </w:rPr>
      </w:pPr>
      <w:r w:rsidRPr="00EB5CE8">
        <w:rPr>
          <w:color w:val="000000" w:themeColor="text1"/>
          <w:kern w:val="22"/>
        </w:rPr>
        <w:t>W ramach realizacji zamówienia, Wykonawca zapewni wymianę kompletu pościeli i ręczników, co najmniej trzykrotnie w okresie świadczenia usługi.</w:t>
      </w:r>
    </w:p>
    <w:p w14:paraId="4F4D6C25" w14:textId="4C7A3EC3" w:rsidR="00C775DC" w:rsidRPr="00EB5CE8" w:rsidRDefault="00C775DC" w:rsidP="00C775DC">
      <w:pPr>
        <w:numPr>
          <w:ilvl w:val="0"/>
          <w:numId w:val="95"/>
        </w:numPr>
        <w:spacing w:line="240" w:lineRule="auto"/>
        <w:ind w:left="357" w:hanging="357"/>
        <w:jc w:val="both"/>
        <w:rPr>
          <w:color w:val="000000" w:themeColor="text1"/>
        </w:rPr>
      </w:pPr>
      <w:r w:rsidRPr="00EB5CE8">
        <w:rPr>
          <w:color w:val="000000" w:themeColor="text1"/>
        </w:rPr>
        <w:t>Zamawiający zastrzega sobie możliwość sprawdzenia obiektu przed rozpoczęciem świadczenia usługi. Obiekt przeznaczony na zakwaterowanie osób wskazanych przez Zamawiającego zostanie przygotowany najpóźniej do dnia 18 czerwca 2023 r. Przedstawiciel Zamawiającego może dokonać przeglądu obiektu, a</w:t>
      </w:r>
      <w:r w:rsidR="00AE6175">
        <w:rPr>
          <w:color w:val="000000" w:themeColor="text1"/>
        </w:rPr>
        <w:t> </w:t>
      </w:r>
      <w:r w:rsidRPr="00EB5CE8">
        <w:rPr>
          <w:color w:val="000000" w:themeColor="text1"/>
        </w:rPr>
        <w:t>w</w:t>
      </w:r>
      <w:r w:rsidR="00AE6175">
        <w:rPr>
          <w:color w:val="000000" w:themeColor="text1"/>
        </w:rPr>
        <w:t> </w:t>
      </w:r>
      <w:r w:rsidRPr="00EB5CE8">
        <w:rPr>
          <w:color w:val="000000" w:themeColor="text1"/>
        </w:rPr>
        <w:t>szczególności:</w:t>
      </w:r>
    </w:p>
    <w:p w14:paraId="683A9AB0" w14:textId="77777777" w:rsidR="00C775DC" w:rsidRPr="00EB5CE8" w:rsidRDefault="00C775DC" w:rsidP="00C775DC">
      <w:pPr>
        <w:numPr>
          <w:ilvl w:val="0"/>
          <w:numId w:val="97"/>
        </w:numPr>
        <w:spacing w:line="240" w:lineRule="auto"/>
        <w:ind w:left="714" w:hanging="357"/>
        <w:jc w:val="both"/>
        <w:rPr>
          <w:color w:val="000000" w:themeColor="text1"/>
        </w:rPr>
      </w:pPr>
      <w:r w:rsidRPr="00EB5CE8">
        <w:rPr>
          <w:color w:val="000000" w:themeColor="text1"/>
        </w:rPr>
        <w:t>stanu technicznego obiektu,</w:t>
      </w:r>
    </w:p>
    <w:p w14:paraId="2B4D3B37" w14:textId="77777777" w:rsidR="00C775DC" w:rsidRPr="00EB5CE8" w:rsidRDefault="00C775DC" w:rsidP="00C775DC">
      <w:pPr>
        <w:numPr>
          <w:ilvl w:val="0"/>
          <w:numId w:val="97"/>
        </w:numPr>
        <w:spacing w:line="240" w:lineRule="auto"/>
        <w:ind w:left="714" w:hanging="357"/>
        <w:jc w:val="both"/>
        <w:rPr>
          <w:color w:val="000000" w:themeColor="text1"/>
        </w:rPr>
      </w:pPr>
      <w:r w:rsidRPr="00EB5CE8">
        <w:rPr>
          <w:color w:val="000000" w:themeColor="text1"/>
        </w:rPr>
        <w:t>zabezpieczenia przeciwpożarowego,</w:t>
      </w:r>
    </w:p>
    <w:p w14:paraId="4CE56853" w14:textId="77777777" w:rsidR="00C775DC" w:rsidRPr="00EB5CE8" w:rsidRDefault="00C775DC" w:rsidP="00C775DC">
      <w:pPr>
        <w:numPr>
          <w:ilvl w:val="0"/>
          <w:numId w:val="97"/>
        </w:numPr>
        <w:spacing w:line="240" w:lineRule="auto"/>
        <w:ind w:left="714" w:hanging="357"/>
        <w:jc w:val="both"/>
        <w:rPr>
          <w:color w:val="000000" w:themeColor="text1"/>
        </w:rPr>
      </w:pPr>
      <w:r w:rsidRPr="00EB5CE8">
        <w:rPr>
          <w:color w:val="000000" w:themeColor="text1"/>
        </w:rPr>
        <w:t>warunków sanitarno-epidemiologicznych,</w:t>
      </w:r>
    </w:p>
    <w:p w14:paraId="17E00C99" w14:textId="77777777" w:rsidR="00C775DC" w:rsidRPr="00EB5CE8" w:rsidRDefault="00C775DC" w:rsidP="00C775DC">
      <w:pPr>
        <w:numPr>
          <w:ilvl w:val="0"/>
          <w:numId w:val="97"/>
        </w:numPr>
        <w:spacing w:line="240" w:lineRule="auto"/>
        <w:ind w:left="714" w:hanging="357"/>
        <w:jc w:val="both"/>
        <w:rPr>
          <w:color w:val="000000" w:themeColor="text1"/>
        </w:rPr>
      </w:pPr>
      <w:r w:rsidRPr="00EB5CE8">
        <w:rPr>
          <w:color w:val="000000" w:themeColor="text1"/>
        </w:rPr>
        <w:t>BHP,</w:t>
      </w:r>
    </w:p>
    <w:p w14:paraId="09501843" w14:textId="77777777" w:rsidR="00C775DC" w:rsidRPr="00EB5CE8" w:rsidRDefault="00C775DC" w:rsidP="00C775DC">
      <w:pPr>
        <w:numPr>
          <w:ilvl w:val="0"/>
          <w:numId w:val="97"/>
        </w:numPr>
        <w:spacing w:line="240" w:lineRule="auto"/>
        <w:ind w:left="714" w:hanging="357"/>
        <w:jc w:val="both"/>
        <w:rPr>
          <w:color w:val="000000" w:themeColor="text1"/>
        </w:rPr>
      </w:pPr>
      <w:r w:rsidRPr="00EB5CE8">
        <w:rPr>
          <w:color w:val="000000" w:themeColor="text1"/>
        </w:rPr>
        <w:t xml:space="preserve">sprawdzenia obiektu pod względem zgodności z opisem przedmiotu zamówienia. </w:t>
      </w:r>
    </w:p>
    <w:p w14:paraId="60BF6B2D" w14:textId="77777777" w:rsidR="00C775DC" w:rsidRPr="00EB5CE8" w:rsidRDefault="00C775DC" w:rsidP="00C775DC">
      <w:pPr>
        <w:numPr>
          <w:ilvl w:val="0"/>
          <w:numId w:val="95"/>
        </w:numPr>
        <w:spacing w:line="240" w:lineRule="auto"/>
        <w:ind w:left="357" w:hanging="357"/>
        <w:jc w:val="both"/>
        <w:rPr>
          <w:color w:val="000000" w:themeColor="text1"/>
          <w:kern w:val="22"/>
        </w:rPr>
      </w:pPr>
      <w:r w:rsidRPr="00EB5CE8">
        <w:rPr>
          <w:color w:val="000000" w:themeColor="text1"/>
        </w:rPr>
        <w:t>Ewentualne usterki i nieprawidłowości, stwierdzone podczas przeglądu, winny być usunięte przez Wykonawcę przed zakwaterowaniem osób wskazanych przez Zamawiającego</w:t>
      </w:r>
    </w:p>
    <w:p w14:paraId="2A7F76F7" w14:textId="77777777" w:rsidR="00C775DC" w:rsidRPr="00EB5CE8" w:rsidRDefault="00C775DC" w:rsidP="00C775DC">
      <w:pPr>
        <w:numPr>
          <w:ilvl w:val="0"/>
          <w:numId w:val="95"/>
        </w:numPr>
        <w:spacing w:line="240" w:lineRule="auto"/>
        <w:ind w:left="357" w:hanging="357"/>
        <w:jc w:val="both"/>
        <w:rPr>
          <w:color w:val="000000" w:themeColor="text1"/>
          <w:kern w:val="22"/>
        </w:rPr>
      </w:pPr>
      <w:r w:rsidRPr="00EB5CE8">
        <w:rPr>
          <w:color w:val="000000" w:themeColor="text1"/>
          <w:kern w:val="22"/>
        </w:rPr>
        <w:t xml:space="preserve">Obiekt, w którym świadczone będą przedmiotowe usługi nie może się znajdować w trakcie prac remontowo-budowlanych przez okres świadczenia usług. </w:t>
      </w:r>
    </w:p>
    <w:p w14:paraId="77039E7F" w14:textId="77777777" w:rsidR="00C775DC" w:rsidRPr="00EB5CE8" w:rsidRDefault="00C775DC" w:rsidP="00C775DC">
      <w:pPr>
        <w:ind w:left="360"/>
        <w:rPr>
          <w:color w:val="000000" w:themeColor="text1"/>
        </w:rPr>
      </w:pPr>
    </w:p>
    <w:p w14:paraId="60E453E3" w14:textId="77777777" w:rsidR="00C775DC" w:rsidRPr="00EB5CE8" w:rsidRDefault="00C775DC" w:rsidP="00C775DC">
      <w:pPr>
        <w:rPr>
          <w:b/>
          <w:color w:val="000000" w:themeColor="text1"/>
        </w:rPr>
      </w:pPr>
      <w:r w:rsidRPr="00EB5CE8">
        <w:rPr>
          <w:b/>
          <w:color w:val="000000" w:themeColor="text1"/>
          <w:kern w:val="22"/>
        </w:rPr>
        <w:t>Wymagania dotyczące usług wyżywienia:</w:t>
      </w:r>
    </w:p>
    <w:p w14:paraId="057C2686" w14:textId="6B823F43" w:rsidR="00C775DC" w:rsidRPr="00AE6175" w:rsidRDefault="00C775DC" w:rsidP="00AE6175">
      <w:pPr>
        <w:numPr>
          <w:ilvl w:val="0"/>
          <w:numId w:val="94"/>
        </w:numPr>
        <w:spacing w:line="240" w:lineRule="auto"/>
        <w:ind w:left="357" w:hanging="357"/>
        <w:jc w:val="both"/>
        <w:rPr>
          <w:color w:val="000000" w:themeColor="text1"/>
          <w:kern w:val="22"/>
        </w:rPr>
      </w:pPr>
      <w:r w:rsidRPr="00EB5CE8">
        <w:rPr>
          <w:color w:val="000000" w:themeColor="text1"/>
          <w:kern w:val="22"/>
        </w:rPr>
        <w:t>W ramach zamówienia przewiduje się przygotowanie i wydawanie posiłków codziennie (7 dni w tygodniu - również w dni wolne od pracy i dni świąteczne, z uwzględnieniem grafiku służb.), w tym co najmniej jednego gorącego. Rodzaje posiłków to śniadanie (zimne lub gorące w zależności od potrzeb), posiłku obiadowego składającego się z zupy i drugiego dania jak również kolacji (zimnej lub gorącej w zależności od potrzeb). Do każdego posiłku Wykonawca winien zapewnić napoje gorące (w przypadku obiadu napoju zimnego). Każdy z</w:t>
      </w:r>
      <w:r w:rsidR="00AE6175">
        <w:rPr>
          <w:color w:val="000000" w:themeColor="text1"/>
          <w:kern w:val="22"/>
        </w:rPr>
        <w:t> </w:t>
      </w:r>
      <w:r w:rsidRPr="00EB5CE8">
        <w:rPr>
          <w:color w:val="000000" w:themeColor="text1"/>
          <w:kern w:val="22"/>
        </w:rPr>
        <w:t>posiłków może zostać zamiennie wydany w postaci pakietu suchego prowiantu.</w:t>
      </w:r>
    </w:p>
    <w:p w14:paraId="4D63E0A1" w14:textId="20B0BDBD" w:rsidR="00C45D98" w:rsidRPr="00C45D98" w:rsidRDefault="00C45D98" w:rsidP="00C775DC">
      <w:pPr>
        <w:numPr>
          <w:ilvl w:val="0"/>
          <w:numId w:val="94"/>
        </w:numPr>
        <w:spacing w:line="240" w:lineRule="auto"/>
        <w:ind w:left="357" w:hanging="357"/>
        <w:jc w:val="both"/>
        <w:rPr>
          <w:color w:val="000000" w:themeColor="text1"/>
        </w:rPr>
      </w:pPr>
      <w:r>
        <w:rPr>
          <w:color w:val="000000" w:themeColor="text1"/>
        </w:rPr>
        <w:t xml:space="preserve">Zamawiający przewiduje wydawanie posiłków maksymalnie w godzinach 6:00-22:00. Zamawiający wymaga, aby w godzinach 22:00-6:00 umożliwiono gościom dostęp do wrzątku, kawy i herbaty. </w:t>
      </w:r>
    </w:p>
    <w:p w14:paraId="24670BE1" w14:textId="77777777" w:rsidR="00C775DC" w:rsidRPr="00EB5CE8" w:rsidRDefault="00C775DC" w:rsidP="00C775DC">
      <w:pPr>
        <w:numPr>
          <w:ilvl w:val="0"/>
          <w:numId w:val="94"/>
        </w:numPr>
        <w:spacing w:line="240" w:lineRule="auto"/>
        <w:ind w:left="357" w:hanging="357"/>
        <w:jc w:val="both"/>
        <w:rPr>
          <w:color w:val="000000" w:themeColor="text1"/>
        </w:rPr>
      </w:pPr>
      <w:r w:rsidRPr="00EB5CE8">
        <w:rPr>
          <w:color w:val="000000" w:themeColor="text1"/>
        </w:rPr>
        <w:t xml:space="preserve">Przygotowanie i wydawanie posiłków odbywać się będzie na podstawie bieżących ustaleń (zleceń)  zgłaszanych przez  Zamawiającego. </w:t>
      </w:r>
    </w:p>
    <w:p w14:paraId="203F6C50" w14:textId="77777777" w:rsidR="00C775DC" w:rsidRPr="00EB5CE8" w:rsidRDefault="00C775DC" w:rsidP="00C775DC">
      <w:pPr>
        <w:numPr>
          <w:ilvl w:val="0"/>
          <w:numId w:val="94"/>
        </w:numPr>
        <w:spacing w:line="240" w:lineRule="auto"/>
        <w:ind w:left="357" w:hanging="357"/>
        <w:jc w:val="both"/>
        <w:rPr>
          <w:color w:val="000000" w:themeColor="text1"/>
        </w:rPr>
      </w:pPr>
      <w:r w:rsidRPr="00EB5CE8">
        <w:rPr>
          <w:color w:val="000000" w:themeColor="text1"/>
        </w:rPr>
        <w:t>W ramach usług świadczonych przyjmuje się następujący podział normy wyżywienia:</w:t>
      </w:r>
    </w:p>
    <w:p w14:paraId="3C2B0E08" w14:textId="77777777" w:rsidR="00C775DC" w:rsidRPr="00EB5CE8" w:rsidRDefault="00C775DC" w:rsidP="00C775DC">
      <w:pPr>
        <w:numPr>
          <w:ilvl w:val="0"/>
          <w:numId w:val="98"/>
        </w:numPr>
        <w:spacing w:line="240" w:lineRule="auto"/>
        <w:ind w:left="714" w:hanging="357"/>
        <w:jc w:val="both"/>
        <w:rPr>
          <w:color w:val="000000" w:themeColor="text1"/>
        </w:rPr>
      </w:pPr>
      <w:r w:rsidRPr="00EB5CE8">
        <w:rPr>
          <w:color w:val="000000" w:themeColor="text1"/>
        </w:rPr>
        <w:t xml:space="preserve">śniadanie - 25%; </w:t>
      </w:r>
    </w:p>
    <w:p w14:paraId="5AC621FF" w14:textId="77777777" w:rsidR="00C775DC" w:rsidRPr="00EB5CE8" w:rsidRDefault="00C775DC" w:rsidP="00C775DC">
      <w:pPr>
        <w:numPr>
          <w:ilvl w:val="0"/>
          <w:numId w:val="98"/>
        </w:numPr>
        <w:spacing w:line="240" w:lineRule="auto"/>
        <w:ind w:left="714" w:hanging="357"/>
        <w:jc w:val="both"/>
        <w:rPr>
          <w:color w:val="000000" w:themeColor="text1"/>
        </w:rPr>
      </w:pPr>
      <w:r w:rsidRPr="00EB5CE8">
        <w:rPr>
          <w:color w:val="000000" w:themeColor="text1"/>
        </w:rPr>
        <w:lastRenderedPageBreak/>
        <w:t xml:space="preserve">obiad - 50%; </w:t>
      </w:r>
    </w:p>
    <w:p w14:paraId="7E130C59" w14:textId="77777777" w:rsidR="00C775DC" w:rsidRPr="00EB5CE8" w:rsidRDefault="00C775DC" w:rsidP="00C775DC">
      <w:pPr>
        <w:numPr>
          <w:ilvl w:val="0"/>
          <w:numId w:val="98"/>
        </w:numPr>
        <w:spacing w:line="240" w:lineRule="auto"/>
        <w:ind w:left="714" w:hanging="357"/>
        <w:jc w:val="both"/>
        <w:rPr>
          <w:color w:val="000000" w:themeColor="text1"/>
        </w:rPr>
      </w:pPr>
      <w:r w:rsidRPr="00EB5CE8">
        <w:rPr>
          <w:color w:val="000000" w:themeColor="text1"/>
        </w:rPr>
        <w:t>kolacja - 25%:</w:t>
      </w:r>
    </w:p>
    <w:p w14:paraId="3BCDB4EF" w14:textId="288E99A2" w:rsidR="00C775DC" w:rsidRPr="00EB5CE8" w:rsidRDefault="00C775DC" w:rsidP="00C775DC">
      <w:pPr>
        <w:numPr>
          <w:ilvl w:val="0"/>
          <w:numId w:val="94"/>
        </w:numPr>
        <w:spacing w:line="240" w:lineRule="auto"/>
        <w:ind w:left="357" w:hanging="357"/>
        <w:jc w:val="both"/>
        <w:rPr>
          <w:color w:val="000000" w:themeColor="text1"/>
        </w:rPr>
      </w:pPr>
      <w:r w:rsidRPr="00EB5CE8">
        <w:rPr>
          <w:color w:val="000000" w:themeColor="text1"/>
        </w:rPr>
        <w:t xml:space="preserve">Wybrany Wykonawca zobowiązany będzie do sporządzania na piśmie kalkulacji na wydane posiłki </w:t>
      </w:r>
      <w:r w:rsidR="00AE6175">
        <w:rPr>
          <w:color w:val="000000" w:themeColor="text1"/>
        </w:rPr>
        <w:t>z </w:t>
      </w:r>
      <w:r w:rsidRPr="00EB5CE8">
        <w:rPr>
          <w:color w:val="000000" w:themeColor="text1"/>
        </w:rPr>
        <w:t>uwzględnieniem kosztu surowca.</w:t>
      </w:r>
    </w:p>
    <w:p w14:paraId="5DA2FF60" w14:textId="30C14C42" w:rsidR="00C775DC" w:rsidRPr="00EB5CE8" w:rsidRDefault="00C775DC" w:rsidP="00C775DC">
      <w:pPr>
        <w:numPr>
          <w:ilvl w:val="0"/>
          <w:numId w:val="94"/>
        </w:numPr>
        <w:spacing w:line="240" w:lineRule="auto"/>
        <w:ind w:left="357" w:hanging="357"/>
        <w:jc w:val="both"/>
        <w:rPr>
          <w:color w:val="000000" w:themeColor="text1"/>
        </w:rPr>
      </w:pPr>
      <w:r w:rsidRPr="00EB5CE8">
        <w:rPr>
          <w:color w:val="000000" w:themeColor="text1"/>
          <w:kern w:val="22"/>
        </w:rPr>
        <w:t xml:space="preserve">Wybrany Wykonawca zobowiązany będzie do sporządzenia jadłospisów z uwzględnieniem wagi surowca przedmiotowych posiłków oraz zgodnie z zasadami racjonalnego żywienia. Jadłospisy powinny być wywieszane i w razie potrzeby będzie przedstawiał do wglądu (w tym propozycję menu suchego prowiantu). </w:t>
      </w:r>
    </w:p>
    <w:p w14:paraId="512BFBD0" w14:textId="77777777" w:rsidR="00C775DC" w:rsidRPr="00EB5CE8" w:rsidRDefault="00C775DC" w:rsidP="00C775DC">
      <w:pPr>
        <w:numPr>
          <w:ilvl w:val="0"/>
          <w:numId w:val="94"/>
        </w:numPr>
        <w:spacing w:line="240" w:lineRule="auto"/>
        <w:ind w:left="357" w:hanging="357"/>
        <w:jc w:val="both"/>
        <w:rPr>
          <w:color w:val="000000" w:themeColor="text1"/>
          <w:kern w:val="22"/>
        </w:rPr>
      </w:pPr>
      <w:r w:rsidRPr="00EB5CE8">
        <w:rPr>
          <w:color w:val="000000" w:themeColor="text1"/>
          <w:kern w:val="22"/>
        </w:rPr>
        <w:t>W godzinach wydawania posiłków, Wykonawca zapewni do dyspozycji co najmniej 2 osoby odpowiedzialne za wydawanie posiłków.</w:t>
      </w:r>
    </w:p>
    <w:p w14:paraId="1F6830A8" w14:textId="77777777" w:rsidR="00C775DC" w:rsidRPr="00EB5CE8" w:rsidRDefault="00C775DC" w:rsidP="00C775DC">
      <w:pPr>
        <w:numPr>
          <w:ilvl w:val="0"/>
          <w:numId w:val="94"/>
        </w:numPr>
        <w:spacing w:line="240" w:lineRule="auto"/>
        <w:ind w:left="357" w:hanging="357"/>
        <w:jc w:val="both"/>
        <w:rPr>
          <w:color w:val="000000" w:themeColor="text1"/>
        </w:rPr>
      </w:pPr>
      <w:r w:rsidRPr="00EB5CE8">
        <w:rPr>
          <w:color w:val="000000" w:themeColor="text1"/>
        </w:rPr>
        <w:t>Wykonawca zobowiązany będzie do zagospodarowania odpadów pokonsumpcyjnych.</w:t>
      </w:r>
    </w:p>
    <w:p w14:paraId="7B1F6B8E" w14:textId="77777777" w:rsidR="00C775DC" w:rsidRPr="00EB5CE8" w:rsidRDefault="00C775DC" w:rsidP="00C775DC">
      <w:pPr>
        <w:numPr>
          <w:ilvl w:val="0"/>
          <w:numId w:val="94"/>
        </w:numPr>
        <w:spacing w:line="240" w:lineRule="auto"/>
        <w:ind w:left="357" w:hanging="357"/>
        <w:jc w:val="both"/>
        <w:rPr>
          <w:color w:val="000000" w:themeColor="text1"/>
        </w:rPr>
      </w:pPr>
      <w:r w:rsidRPr="00EB5CE8">
        <w:rPr>
          <w:color w:val="000000" w:themeColor="text1"/>
          <w:kern w:val="22"/>
        </w:rPr>
        <w:t>Wybrany Wykonawca zobowiązany będzie do odkładania prób pokarmowych z produkowanych potraw na koszt własny i przechowywania ich zgodnie z obowiązującymi przepisami (Rozporządzenie Ministra Zdrowia z dnia 17.04.2007 r. w sprawie pobierania i przechowywania próbek żywności przez zakłady żywienia zbiorowego typu zamkniętego).</w:t>
      </w:r>
    </w:p>
    <w:p w14:paraId="7F6E0E35" w14:textId="77777777" w:rsidR="00C775DC" w:rsidRPr="00EB5CE8" w:rsidRDefault="00C775DC" w:rsidP="00C775DC">
      <w:pPr>
        <w:numPr>
          <w:ilvl w:val="0"/>
          <w:numId w:val="94"/>
        </w:numPr>
        <w:spacing w:line="240" w:lineRule="auto"/>
        <w:ind w:left="357" w:hanging="357"/>
        <w:jc w:val="both"/>
        <w:rPr>
          <w:color w:val="000000" w:themeColor="text1"/>
        </w:rPr>
      </w:pPr>
      <w:r w:rsidRPr="00EB5CE8">
        <w:rPr>
          <w:color w:val="000000" w:themeColor="text1"/>
          <w:kern w:val="22"/>
        </w:rPr>
        <w:t>W razie wystąpienia zatrucia pokarmowego Wykonawca natychmiast zawiadamia Państwowego Inspektora Sanitarnego na obszarze województwa. Próbki żywności mogą być podejmowane wyłącznie przez pracownika Państwowej Inspekcji Sanitarnej właściwej na danym obszarze.</w:t>
      </w:r>
    </w:p>
    <w:p w14:paraId="3C240F8D" w14:textId="77777777" w:rsidR="00C775DC" w:rsidRPr="00EB5CE8" w:rsidRDefault="00C775DC" w:rsidP="00C775DC">
      <w:pPr>
        <w:numPr>
          <w:ilvl w:val="0"/>
          <w:numId w:val="94"/>
        </w:numPr>
        <w:spacing w:line="240" w:lineRule="auto"/>
        <w:ind w:left="357" w:hanging="357"/>
        <w:jc w:val="both"/>
        <w:rPr>
          <w:color w:val="000000" w:themeColor="text1"/>
        </w:rPr>
      </w:pPr>
      <w:r w:rsidRPr="00EB5CE8">
        <w:rPr>
          <w:color w:val="000000" w:themeColor="text1"/>
          <w:kern w:val="22"/>
        </w:rPr>
        <w:t>Przepisy resortowe:</w:t>
      </w:r>
    </w:p>
    <w:p w14:paraId="4E755748" w14:textId="77777777" w:rsidR="00C775DC" w:rsidRPr="00EB5CE8" w:rsidRDefault="00C775DC" w:rsidP="00C775DC">
      <w:pPr>
        <w:numPr>
          <w:ilvl w:val="0"/>
          <w:numId w:val="99"/>
        </w:numPr>
        <w:suppressAutoHyphens/>
        <w:spacing w:line="240" w:lineRule="auto"/>
        <w:ind w:left="714" w:hanging="357"/>
        <w:jc w:val="both"/>
        <w:rPr>
          <w:color w:val="000000" w:themeColor="text1"/>
          <w:kern w:val="22"/>
        </w:rPr>
      </w:pPr>
      <w:r w:rsidRPr="00EB5CE8">
        <w:rPr>
          <w:color w:val="000000" w:themeColor="text1"/>
          <w:kern w:val="22"/>
        </w:rPr>
        <w:t xml:space="preserve">Ustawa z dnia 25.08.2006r. o bezpieczeństwie żywności i żywienia (Dz. U. z 2006r. Nr 171 poz. 1225 z </w:t>
      </w:r>
      <w:proofErr w:type="spellStart"/>
      <w:r w:rsidRPr="00EB5CE8">
        <w:rPr>
          <w:color w:val="000000" w:themeColor="text1"/>
          <w:kern w:val="22"/>
        </w:rPr>
        <w:t>późn</w:t>
      </w:r>
      <w:proofErr w:type="spellEnd"/>
      <w:r w:rsidRPr="00EB5CE8">
        <w:rPr>
          <w:color w:val="000000" w:themeColor="text1"/>
          <w:kern w:val="22"/>
        </w:rPr>
        <w:t>. zm.);</w:t>
      </w:r>
    </w:p>
    <w:p w14:paraId="06A254CE" w14:textId="77777777" w:rsidR="00C775DC" w:rsidRPr="00EB5CE8" w:rsidRDefault="00C775DC" w:rsidP="00C775DC">
      <w:pPr>
        <w:numPr>
          <w:ilvl w:val="0"/>
          <w:numId w:val="99"/>
        </w:numPr>
        <w:suppressAutoHyphens/>
        <w:spacing w:line="240" w:lineRule="auto"/>
        <w:ind w:left="714" w:hanging="357"/>
        <w:jc w:val="both"/>
        <w:rPr>
          <w:color w:val="000000" w:themeColor="text1"/>
          <w:kern w:val="22"/>
        </w:rPr>
      </w:pPr>
      <w:r w:rsidRPr="00EB5CE8">
        <w:rPr>
          <w:color w:val="000000" w:themeColor="text1"/>
          <w:kern w:val="22"/>
        </w:rPr>
        <w:t>Rozporządzenie Ministra Zdrowia z dnia 17.04.2007r. w sprawie pobierania i przechowywania próbek żywności przez zakłady żywienia zbiorowego typu zamkniętego (Dz. U. z 2007r. Nr 80 poz. 545);</w:t>
      </w:r>
    </w:p>
    <w:p w14:paraId="54A528FB" w14:textId="28AB9A20" w:rsidR="00C775DC" w:rsidRPr="00AE6175" w:rsidRDefault="00C775DC" w:rsidP="00C775DC">
      <w:pPr>
        <w:numPr>
          <w:ilvl w:val="0"/>
          <w:numId w:val="99"/>
        </w:numPr>
        <w:suppressAutoHyphens/>
        <w:spacing w:line="240" w:lineRule="auto"/>
        <w:ind w:left="714" w:hanging="357"/>
        <w:jc w:val="both"/>
        <w:rPr>
          <w:color w:val="000000" w:themeColor="text1"/>
          <w:kern w:val="22"/>
        </w:rPr>
      </w:pPr>
      <w:r w:rsidRPr="00EB5CE8">
        <w:rPr>
          <w:color w:val="000000" w:themeColor="text1"/>
          <w:kern w:val="22"/>
        </w:rPr>
        <w:t>Rozporządzenie Ministra Spraw Wewnętrznych i Administracji z dnia 28 września 2020 r. w sprawie otrzymywania wyżywienia przez policjantów</w:t>
      </w:r>
    </w:p>
    <w:p w14:paraId="586D59A0" w14:textId="77777777" w:rsidR="00C775DC" w:rsidRPr="00EB5CE8" w:rsidRDefault="00C775DC" w:rsidP="00AE6175">
      <w:pPr>
        <w:rPr>
          <w:b/>
          <w:bCs/>
          <w:color w:val="FF0000"/>
        </w:rPr>
      </w:pPr>
    </w:p>
    <w:tbl>
      <w:tblPr>
        <w:tblW w:w="8734" w:type="dxa"/>
        <w:tblInd w:w="70" w:type="dxa"/>
        <w:tblCellMar>
          <w:left w:w="70" w:type="dxa"/>
          <w:right w:w="70" w:type="dxa"/>
        </w:tblCellMar>
        <w:tblLook w:val="04A0" w:firstRow="1" w:lastRow="0" w:firstColumn="1" w:lastColumn="0" w:noHBand="0" w:noVBand="1"/>
      </w:tblPr>
      <w:tblGrid>
        <w:gridCol w:w="1600"/>
        <w:gridCol w:w="1434"/>
        <w:gridCol w:w="1140"/>
        <w:gridCol w:w="1140"/>
        <w:gridCol w:w="1140"/>
        <w:gridCol w:w="1140"/>
        <w:gridCol w:w="1140"/>
      </w:tblGrid>
      <w:tr w:rsidR="00AE6175" w:rsidRPr="00EB5CE8" w14:paraId="3C95D820" w14:textId="77777777" w:rsidTr="00AE6175">
        <w:trPr>
          <w:trHeight w:val="312"/>
        </w:trPr>
        <w:tc>
          <w:tcPr>
            <w:tcW w:w="8734" w:type="dxa"/>
            <w:gridSpan w:val="7"/>
            <w:shd w:val="clear" w:color="auto" w:fill="auto"/>
            <w:noWrap/>
            <w:vAlign w:val="center"/>
            <w:hideMark/>
          </w:tcPr>
          <w:p w14:paraId="29AA3565" w14:textId="77777777" w:rsidR="00AE6175" w:rsidRPr="00EB5CE8" w:rsidRDefault="00AE6175" w:rsidP="00AE6175">
            <w:pPr>
              <w:rPr>
                <w:rFonts w:cs="Calibri"/>
                <w:b/>
                <w:bCs/>
              </w:rPr>
            </w:pPr>
            <w:bookmarkStart w:id="12" w:name="RANGE!A1:H22"/>
            <w:bookmarkEnd w:id="12"/>
            <w:r w:rsidRPr="00EB5CE8">
              <w:rPr>
                <w:rFonts w:cs="Calibri"/>
                <w:b/>
                <w:bCs/>
              </w:rPr>
              <w:t>Tabela - Wykaz ilości osób kwaterowanych i żywionych</w:t>
            </w:r>
          </w:p>
        </w:tc>
      </w:tr>
      <w:tr w:rsidR="00AE6175" w:rsidRPr="00EB5CE8" w14:paraId="58D3486C" w14:textId="77777777" w:rsidTr="00AE6175">
        <w:trPr>
          <w:trHeight w:val="300"/>
        </w:trPr>
        <w:tc>
          <w:tcPr>
            <w:tcW w:w="1600" w:type="dxa"/>
            <w:tcBorders>
              <w:left w:val="nil"/>
              <w:bottom w:val="nil"/>
              <w:right w:val="nil"/>
            </w:tcBorders>
            <w:shd w:val="clear" w:color="auto" w:fill="auto"/>
            <w:noWrap/>
            <w:vAlign w:val="center"/>
            <w:hideMark/>
          </w:tcPr>
          <w:p w14:paraId="5B910928" w14:textId="77777777" w:rsidR="00AE6175" w:rsidRPr="00EB5CE8" w:rsidRDefault="00AE6175" w:rsidP="00EF4ECD">
            <w:pPr>
              <w:jc w:val="center"/>
              <w:rPr>
                <w:rFonts w:cs="Calibri"/>
                <w:b/>
                <w:bCs/>
              </w:rPr>
            </w:pPr>
          </w:p>
        </w:tc>
        <w:tc>
          <w:tcPr>
            <w:tcW w:w="1434" w:type="dxa"/>
            <w:tcBorders>
              <w:left w:val="nil"/>
              <w:bottom w:val="nil"/>
              <w:right w:val="nil"/>
            </w:tcBorders>
            <w:shd w:val="clear" w:color="auto" w:fill="auto"/>
            <w:noWrap/>
            <w:vAlign w:val="center"/>
            <w:hideMark/>
          </w:tcPr>
          <w:p w14:paraId="661932F3" w14:textId="77777777" w:rsidR="00AE6175" w:rsidRPr="00EB5CE8" w:rsidRDefault="00AE6175" w:rsidP="00EF4ECD">
            <w:pPr>
              <w:jc w:val="center"/>
            </w:pPr>
          </w:p>
        </w:tc>
        <w:tc>
          <w:tcPr>
            <w:tcW w:w="1140" w:type="dxa"/>
            <w:tcBorders>
              <w:left w:val="nil"/>
              <w:bottom w:val="nil"/>
              <w:right w:val="nil"/>
            </w:tcBorders>
            <w:shd w:val="clear" w:color="auto" w:fill="auto"/>
            <w:noWrap/>
            <w:vAlign w:val="center"/>
            <w:hideMark/>
          </w:tcPr>
          <w:p w14:paraId="6FC471EF" w14:textId="77777777" w:rsidR="00AE6175" w:rsidRPr="00EB5CE8" w:rsidRDefault="00AE6175" w:rsidP="00EF4ECD">
            <w:pPr>
              <w:jc w:val="center"/>
            </w:pPr>
          </w:p>
        </w:tc>
        <w:tc>
          <w:tcPr>
            <w:tcW w:w="1140" w:type="dxa"/>
            <w:tcBorders>
              <w:left w:val="nil"/>
              <w:bottom w:val="nil"/>
              <w:right w:val="nil"/>
            </w:tcBorders>
            <w:shd w:val="clear" w:color="auto" w:fill="auto"/>
            <w:noWrap/>
            <w:vAlign w:val="center"/>
            <w:hideMark/>
          </w:tcPr>
          <w:p w14:paraId="5E53DFF9" w14:textId="77777777" w:rsidR="00AE6175" w:rsidRPr="00EB5CE8" w:rsidRDefault="00AE6175" w:rsidP="00EF4ECD">
            <w:pPr>
              <w:jc w:val="center"/>
            </w:pPr>
          </w:p>
        </w:tc>
        <w:tc>
          <w:tcPr>
            <w:tcW w:w="1140" w:type="dxa"/>
            <w:tcBorders>
              <w:left w:val="nil"/>
              <w:bottom w:val="nil"/>
              <w:right w:val="nil"/>
            </w:tcBorders>
            <w:shd w:val="clear" w:color="auto" w:fill="auto"/>
            <w:noWrap/>
            <w:vAlign w:val="center"/>
            <w:hideMark/>
          </w:tcPr>
          <w:p w14:paraId="52C440ED" w14:textId="77777777" w:rsidR="00AE6175" w:rsidRPr="00EB5CE8" w:rsidRDefault="00AE6175" w:rsidP="00EF4ECD">
            <w:pPr>
              <w:jc w:val="center"/>
            </w:pPr>
          </w:p>
        </w:tc>
        <w:tc>
          <w:tcPr>
            <w:tcW w:w="1140" w:type="dxa"/>
            <w:tcBorders>
              <w:left w:val="nil"/>
              <w:bottom w:val="nil"/>
              <w:right w:val="nil"/>
            </w:tcBorders>
            <w:shd w:val="clear" w:color="auto" w:fill="auto"/>
            <w:noWrap/>
            <w:vAlign w:val="center"/>
            <w:hideMark/>
          </w:tcPr>
          <w:p w14:paraId="4DFBAC66" w14:textId="77777777" w:rsidR="00AE6175" w:rsidRPr="00EB5CE8" w:rsidRDefault="00AE6175" w:rsidP="00EF4ECD">
            <w:pPr>
              <w:jc w:val="center"/>
            </w:pPr>
          </w:p>
        </w:tc>
        <w:tc>
          <w:tcPr>
            <w:tcW w:w="1140" w:type="dxa"/>
            <w:tcBorders>
              <w:left w:val="nil"/>
              <w:bottom w:val="nil"/>
              <w:right w:val="nil"/>
            </w:tcBorders>
            <w:shd w:val="clear" w:color="auto" w:fill="auto"/>
            <w:noWrap/>
            <w:vAlign w:val="center"/>
            <w:hideMark/>
          </w:tcPr>
          <w:p w14:paraId="4B1198E6" w14:textId="77777777" w:rsidR="00AE6175" w:rsidRPr="00EB5CE8" w:rsidRDefault="00AE6175" w:rsidP="00EF4ECD">
            <w:pPr>
              <w:jc w:val="center"/>
            </w:pPr>
          </w:p>
        </w:tc>
      </w:tr>
      <w:tr w:rsidR="00AE6175" w:rsidRPr="00EB5CE8" w14:paraId="262C5D87" w14:textId="77777777" w:rsidTr="00AE6175">
        <w:trPr>
          <w:trHeight w:val="1704"/>
        </w:trPr>
        <w:tc>
          <w:tcPr>
            <w:tcW w:w="1600" w:type="dxa"/>
            <w:vMerge w:val="restart"/>
            <w:tcBorders>
              <w:top w:val="single" w:sz="8" w:space="0" w:color="auto"/>
              <w:left w:val="single" w:sz="8" w:space="0" w:color="auto"/>
              <w:bottom w:val="single" w:sz="4" w:space="0" w:color="000000"/>
              <w:right w:val="nil"/>
            </w:tcBorders>
            <w:shd w:val="clear" w:color="auto" w:fill="auto"/>
            <w:noWrap/>
            <w:vAlign w:val="center"/>
            <w:hideMark/>
          </w:tcPr>
          <w:p w14:paraId="3C8E2DED" w14:textId="77777777" w:rsidR="00AE6175" w:rsidRPr="00EB5CE8" w:rsidRDefault="00AE6175" w:rsidP="00EF4ECD">
            <w:pPr>
              <w:jc w:val="center"/>
              <w:rPr>
                <w:rFonts w:cs="Calibri"/>
                <w:b/>
                <w:bCs/>
              </w:rPr>
            </w:pPr>
            <w:r w:rsidRPr="00EB5CE8">
              <w:rPr>
                <w:rFonts w:cs="Calibri"/>
                <w:b/>
                <w:bCs/>
              </w:rPr>
              <w:t>Data</w:t>
            </w:r>
          </w:p>
        </w:tc>
        <w:tc>
          <w:tcPr>
            <w:tcW w:w="3714" w:type="dxa"/>
            <w:gridSpan w:val="3"/>
            <w:tcBorders>
              <w:top w:val="single" w:sz="8" w:space="0" w:color="auto"/>
              <w:left w:val="single" w:sz="8" w:space="0" w:color="auto"/>
              <w:bottom w:val="single" w:sz="4" w:space="0" w:color="auto"/>
              <w:right w:val="single" w:sz="8" w:space="0" w:color="000000"/>
            </w:tcBorders>
            <w:shd w:val="clear" w:color="auto" w:fill="auto"/>
            <w:noWrap/>
            <w:textDirection w:val="btLr"/>
            <w:vAlign w:val="center"/>
            <w:hideMark/>
          </w:tcPr>
          <w:p w14:paraId="3584BD02" w14:textId="77777777" w:rsidR="00AE6175" w:rsidRPr="00EB5CE8" w:rsidRDefault="00AE6175" w:rsidP="00EF4ECD">
            <w:pPr>
              <w:jc w:val="center"/>
              <w:rPr>
                <w:rFonts w:cs="Calibri"/>
                <w:b/>
                <w:bCs/>
              </w:rPr>
            </w:pPr>
            <w:r w:rsidRPr="00EB5CE8">
              <w:rPr>
                <w:rFonts w:cs="Calibri"/>
                <w:b/>
                <w:bCs/>
              </w:rPr>
              <w:t>Kraków</w:t>
            </w:r>
          </w:p>
        </w:tc>
        <w:tc>
          <w:tcPr>
            <w:tcW w:w="1140" w:type="dxa"/>
            <w:tcBorders>
              <w:top w:val="single" w:sz="8" w:space="0" w:color="auto"/>
              <w:left w:val="nil"/>
              <w:bottom w:val="single" w:sz="4" w:space="0" w:color="auto"/>
              <w:right w:val="single" w:sz="8" w:space="0" w:color="auto"/>
            </w:tcBorders>
            <w:shd w:val="clear" w:color="auto" w:fill="auto"/>
            <w:noWrap/>
            <w:textDirection w:val="btLr"/>
            <w:vAlign w:val="center"/>
            <w:hideMark/>
          </w:tcPr>
          <w:p w14:paraId="4053BC62" w14:textId="77777777" w:rsidR="00AE6175" w:rsidRPr="00EB5CE8" w:rsidRDefault="00AE6175" w:rsidP="00EF4ECD">
            <w:pPr>
              <w:jc w:val="center"/>
              <w:rPr>
                <w:rFonts w:cs="Calibri"/>
                <w:b/>
                <w:bCs/>
              </w:rPr>
            </w:pPr>
            <w:r w:rsidRPr="00EB5CE8">
              <w:rPr>
                <w:rFonts w:cs="Calibri"/>
                <w:b/>
                <w:bCs/>
              </w:rPr>
              <w:t>Nowy Targ</w:t>
            </w:r>
          </w:p>
        </w:tc>
        <w:tc>
          <w:tcPr>
            <w:tcW w:w="2280" w:type="dxa"/>
            <w:gridSpan w:val="2"/>
            <w:tcBorders>
              <w:top w:val="single" w:sz="8" w:space="0" w:color="auto"/>
              <w:left w:val="nil"/>
              <w:bottom w:val="single" w:sz="4" w:space="0" w:color="auto"/>
              <w:right w:val="single" w:sz="8" w:space="0" w:color="000000"/>
            </w:tcBorders>
            <w:shd w:val="clear" w:color="auto" w:fill="auto"/>
            <w:noWrap/>
            <w:textDirection w:val="btLr"/>
            <w:vAlign w:val="center"/>
            <w:hideMark/>
          </w:tcPr>
          <w:p w14:paraId="676EE074" w14:textId="77777777" w:rsidR="00AE6175" w:rsidRPr="00EB5CE8" w:rsidRDefault="00AE6175" w:rsidP="00EF4ECD">
            <w:pPr>
              <w:jc w:val="center"/>
              <w:rPr>
                <w:rFonts w:cs="Calibri"/>
                <w:b/>
                <w:bCs/>
              </w:rPr>
            </w:pPr>
            <w:r w:rsidRPr="00EB5CE8">
              <w:rPr>
                <w:rFonts w:cs="Calibri"/>
                <w:b/>
                <w:bCs/>
              </w:rPr>
              <w:t>Zakopane</w:t>
            </w:r>
          </w:p>
        </w:tc>
      </w:tr>
      <w:tr w:rsidR="00AE6175" w:rsidRPr="00EB5CE8" w14:paraId="37791E1F" w14:textId="77777777" w:rsidTr="00AE6175">
        <w:trPr>
          <w:trHeight w:val="1760"/>
        </w:trPr>
        <w:tc>
          <w:tcPr>
            <w:tcW w:w="1600" w:type="dxa"/>
            <w:vMerge/>
            <w:tcBorders>
              <w:top w:val="single" w:sz="8" w:space="0" w:color="auto"/>
              <w:left w:val="single" w:sz="8" w:space="0" w:color="auto"/>
              <w:bottom w:val="single" w:sz="4" w:space="0" w:color="000000"/>
              <w:right w:val="nil"/>
            </w:tcBorders>
            <w:vAlign w:val="center"/>
            <w:hideMark/>
          </w:tcPr>
          <w:p w14:paraId="0F0CBC9E" w14:textId="77777777" w:rsidR="00AE6175" w:rsidRPr="00EB5CE8" w:rsidRDefault="00AE6175" w:rsidP="00EF4ECD">
            <w:pPr>
              <w:rPr>
                <w:rFonts w:cs="Calibri"/>
                <w:b/>
                <w:bCs/>
              </w:rPr>
            </w:pPr>
          </w:p>
        </w:tc>
        <w:tc>
          <w:tcPr>
            <w:tcW w:w="1434" w:type="dxa"/>
            <w:tcBorders>
              <w:top w:val="nil"/>
              <w:left w:val="single" w:sz="8" w:space="0" w:color="auto"/>
              <w:bottom w:val="single" w:sz="4" w:space="0" w:color="auto"/>
              <w:right w:val="single" w:sz="4" w:space="0" w:color="auto"/>
            </w:tcBorders>
            <w:shd w:val="clear" w:color="auto" w:fill="auto"/>
            <w:textDirection w:val="btLr"/>
            <w:vAlign w:val="center"/>
            <w:hideMark/>
          </w:tcPr>
          <w:p w14:paraId="76ACB231" w14:textId="77777777" w:rsidR="00AE6175" w:rsidRPr="00EB5CE8" w:rsidRDefault="00AE6175" w:rsidP="00EF4ECD">
            <w:pPr>
              <w:jc w:val="center"/>
              <w:rPr>
                <w:rFonts w:cs="Calibri"/>
                <w:b/>
                <w:bCs/>
              </w:rPr>
            </w:pPr>
            <w:r w:rsidRPr="00EB5CE8">
              <w:rPr>
                <w:rFonts w:cs="Calibri"/>
                <w:b/>
                <w:bCs/>
              </w:rPr>
              <w:t>zakwaterowanie            i wyżywienie</w:t>
            </w:r>
          </w:p>
        </w:tc>
        <w:tc>
          <w:tcPr>
            <w:tcW w:w="1140" w:type="dxa"/>
            <w:tcBorders>
              <w:top w:val="nil"/>
              <w:left w:val="nil"/>
              <w:bottom w:val="single" w:sz="4" w:space="0" w:color="auto"/>
              <w:right w:val="single" w:sz="4" w:space="0" w:color="auto"/>
            </w:tcBorders>
            <w:shd w:val="clear" w:color="auto" w:fill="auto"/>
            <w:textDirection w:val="btLr"/>
            <w:vAlign w:val="center"/>
            <w:hideMark/>
          </w:tcPr>
          <w:p w14:paraId="5A3CF5DD" w14:textId="77777777" w:rsidR="00AE6175" w:rsidRPr="00EB5CE8" w:rsidRDefault="00AE6175" w:rsidP="00EF4ECD">
            <w:pPr>
              <w:jc w:val="center"/>
              <w:rPr>
                <w:rFonts w:cs="Calibri"/>
                <w:b/>
                <w:bCs/>
              </w:rPr>
            </w:pPr>
            <w:r w:rsidRPr="00EB5CE8">
              <w:rPr>
                <w:rFonts w:cs="Calibri"/>
                <w:b/>
                <w:bCs/>
              </w:rPr>
              <w:t>zakwaterowanie            i wyżywienie</w:t>
            </w:r>
          </w:p>
        </w:tc>
        <w:tc>
          <w:tcPr>
            <w:tcW w:w="1140" w:type="dxa"/>
            <w:tcBorders>
              <w:top w:val="nil"/>
              <w:left w:val="nil"/>
              <w:bottom w:val="single" w:sz="4" w:space="0" w:color="auto"/>
              <w:right w:val="single" w:sz="8" w:space="0" w:color="auto"/>
            </w:tcBorders>
            <w:shd w:val="clear" w:color="auto" w:fill="auto"/>
            <w:textDirection w:val="btLr"/>
            <w:vAlign w:val="center"/>
            <w:hideMark/>
          </w:tcPr>
          <w:p w14:paraId="6FB1070F" w14:textId="77777777" w:rsidR="00AE6175" w:rsidRPr="00EB5CE8" w:rsidRDefault="00AE6175" w:rsidP="00EF4ECD">
            <w:pPr>
              <w:jc w:val="center"/>
              <w:rPr>
                <w:rFonts w:cs="Calibri"/>
                <w:b/>
                <w:bCs/>
              </w:rPr>
            </w:pPr>
            <w:r w:rsidRPr="00EB5CE8">
              <w:rPr>
                <w:rFonts w:cs="Calibri"/>
                <w:b/>
                <w:bCs/>
              </w:rPr>
              <w:t>zakwaterowanie            i wyżywienie</w:t>
            </w:r>
          </w:p>
        </w:tc>
        <w:tc>
          <w:tcPr>
            <w:tcW w:w="1140" w:type="dxa"/>
            <w:tcBorders>
              <w:top w:val="nil"/>
              <w:left w:val="nil"/>
              <w:bottom w:val="single" w:sz="4" w:space="0" w:color="auto"/>
              <w:right w:val="single" w:sz="8" w:space="0" w:color="auto"/>
            </w:tcBorders>
            <w:shd w:val="clear" w:color="auto" w:fill="auto"/>
            <w:textDirection w:val="btLr"/>
            <w:vAlign w:val="center"/>
            <w:hideMark/>
          </w:tcPr>
          <w:p w14:paraId="7568BA3D" w14:textId="77777777" w:rsidR="00AE6175" w:rsidRPr="00EB5CE8" w:rsidRDefault="00AE6175" w:rsidP="00EF4ECD">
            <w:pPr>
              <w:jc w:val="center"/>
              <w:rPr>
                <w:rFonts w:cs="Calibri"/>
                <w:b/>
                <w:bCs/>
              </w:rPr>
            </w:pPr>
            <w:r w:rsidRPr="00EB5CE8">
              <w:rPr>
                <w:rFonts w:cs="Calibri"/>
                <w:b/>
                <w:bCs/>
              </w:rPr>
              <w:t>zakwaterowanie            i wyżywienie</w:t>
            </w:r>
          </w:p>
        </w:tc>
        <w:tc>
          <w:tcPr>
            <w:tcW w:w="1140" w:type="dxa"/>
            <w:tcBorders>
              <w:top w:val="nil"/>
              <w:left w:val="nil"/>
              <w:bottom w:val="single" w:sz="4" w:space="0" w:color="auto"/>
              <w:right w:val="single" w:sz="4" w:space="0" w:color="auto"/>
            </w:tcBorders>
            <w:shd w:val="clear" w:color="auto" w:fill="auto"/>
            <w:textDirection w:val="btLr"/>
            <w:vAlign w:val="center"/>
            <w:hideMark/>
          </w:tcPr>
          <w:p w14:paraId="4DBDB6A9" w14:textId="77777777" w:rsidR="00AE6175" w:rsidRPr="00EB5CE8" w:rsidRDefault="00AE6175" w:rsidP="00EF4ECD">
            <w:pPr>
              <w:jc w:val="center"/>
              <w:rPr>
                <w:rFonts w:cs="Calibri"/>
                <w:b/>
                <w:bCs/>
              </w:rPr>
            </w:pPr>
            <w:r w:rsidRPr="00EB5CE8">
              <w:rPr>
                <w:rFonts w:cs="Calibri"/>
                <w:b/>
                <w:bCs/>
              </w:rPr>
              <w:t>zakwaterowanie            i wyżywienie</w:t>
            </w:r>
          </w:p>
        </w:tc>
        <w:tc>
          <w:tcPr>
            <w:tcW w:w="1140" w:type="dxa"/>
            <w:tcBorders>
              <w:top w:val="nil"/>
              <w:left w:val="nil"/>
              <w:bottom w:val="single" w:sz="4" w:space="0" w:color="auto"/>
              <w:right w:val="single" w:sz="8" w:space="0" w:color="auto"/>
            </w:tcBorders>
            <w:shd w:val="clear" w:color="auto" w:fill="auto"/>
            <w:textDirection w:val="btLr"/>
            <w:vAlign w:val="center"/>
            <w:hideMark/>
          </w:tcPr>
          <w:p w14:paraId="02155F05" w14:textId="77777777" w:rsidR="00AE6175" w:rsidRPr="00EB5CE8" w:rsidRDefault="00AE6175" w:rsidP="00EF4ECD">
            <w:pPr>
              <w:jc w:val="center"/>
              <w:rPr>
                <w:rFonts w:cs="Calibri"/>
                <w:b/>
                <w:bCs/>
              </w:rPr>
            </w:pPr>
            <w:r w:rsidRPr="00EB5CE8">
              <w:rPr>
                <w:rFonts w:cs="Calibri"/>
                <w:b/>
                <w:bCs/>
              </w:rPr>
              <w:t>zakwaterowanie            i wyżywienie</w:t>
            </w:r>
          </w:p>
        </w:tc>
      </w:tr>
      <w:tr w:rsidR="00AE6175" w:rsidRPr="00EB5CE8" w14:paraId="3428A959" w14:textId="77777777" w:rsidTr="00AE6175">
        <w:trPr>
          <w:trHeight w:val="444"/>
        </w:trPr>
        <w:tc>
          <w:tcPr>
            <w:tcW w:w="1600" w:type="dxa"/>
            <w:vMerge/>
            <w:tcBorders>
              <w:top w:val="single" w:sz="8" w:space="0" w:color="auto"/>
              <w:left w:val="single" w:sz="8" w:space="0" w:color="auto"/>
              <w:bottom w:val="single" w:sz="4" w:space="0" w:color="000000"/>
              <w:right w:val="nil"/>
            </w:tcBorders>
            <w:vAlign w:val="center"/>
            <w:hideMark/>
          </w:tcPr>
          <w:p w14:paraId="3C85604C" w14:textId="77777777" w:rsidR="00AE6175" w:rsidRPr="00EB5CE8" w:rsidRDefault="00AE6175" w:rsidP="00EF4ECD">
            <w:pPr>
              <w:rPr>
                <w:rFonts w:cs="Calibri"/>
                <w:b/>
                <w:bCs/>
              </w:rPr>
            </w:pP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14:paraId="63CC1461" w14:textId="77777777" w:rsidR="00AE6175" w:rsidRPr="00EB5CE8" w:rsidRDefault="00AE6175" w:rsidP="00EF4ECD">
            <w:pPr>
              <w:jc w:val="center"/>
              <w:rPr>
                <w:rFonts w:cs="Calibri"/>
                <w:b/>
                <w:bCs/>
              </w:rPr>
            </w:pPr>
            <w:r w:rsidRPr="00EB5CE8">
              <w:rPr>
                <w:rFonts w:cs="Calibri"/>
                <w:b/>
                <w:bCs/>
              </w:rPr>
              <w:t>ilość osób</w:t>
            </w:r>
          </w:p>
        </w:tc>
        <w:tc>
          <w:tcPr>
            <w:tcW w:w="1140" w:type="dxa"/>
            <w:tcBorders>
              <w:top w:val="nil"/>
              <w:left w:val="nil"/>
              <w:bottom w:val="single" w:sz="4" w:space="0" w:color="auto"/>
              <w:right w:val="single" w:sz="4" w:space="0" w:color="auto"/>
            </w:tcBorders>
            <w:shd w:val="clear" w:color="auto" w:fill="auto"/>
            <w:noWrap/>
            <w:vAlign w:val="center"/>
            <w:hideMark/>
          </w:tcPr>
          <w:p w14:paraId="2736C619" w14:textId="77777777" w:rsidR="00AE6175" w:rsidRPr="00EB5CE8" w:rsidRDefault="00AE6175" w:rsidP="00EF4ECD">
            <w:pPr>
              <w:jc w:val="center"/>
              <w:rPr>
                <w:rFonts w:cs="Calibri"/>
                <w:b/>
                <w:bCs/>
              </w:rPr>
            </w:pPr>
            <w:r w:rsidRPr="00EB5CE8">
              <w:rPr>
                <w:rFonts w:cs="Calibri"/>
                <w:b/>
                <w:bCs/>
              </w:rPr>
              <w:t>ilość osób</w:t>
            </w:r>
          </w:p>
        </w:tc>
        <w:tc>
          <w:tcPr>
            <w:tcW w:w="1140" w:type="dxa"/>
            <w:tcBorders>
              <w:top w:val="nil"/>
              <w:left w:val="nil"/>
              <w:bottom w:val="single" w:sz="4" w:space="0" w:color="auto"/>
              <w:right w:val="single" w:sz="8" w:space="0" w:color="auto"/>
            </w:tcBorders>
            <w:shd w:val="clear" w:color="auto" w:fill="auto"/>
            <w:noWrap/>
            <w:vAlign w:val="center"/>
            <w:hideMark/>
          </w:tcPr>
          <w:p w14:paraId="7B5A8665" w14:textId="77777777" w:rsidR="00AE6175" w:rsidRPr="00EB5CE8" w:rsidRDefault="00AE6175" w:rsidP="00EF4ECD">
            <w:pPr>
              <w:jc w:val="center"/>
              <w:rPr>
                <w:rFonts w:cs="Calibri"/>
                <w:b/>
                <w:bCs/>
              </w:rPr>
            </w:pPr>
            <w:r w:rsidRPr="00EB5CE8">
              <w:rPr>
                <w:rFonts w:cs="Calibri"/>
                <w:b/>
                <w:bCs/>
              </w:rPr>
              <w:t>ilość osób</w:t>
            </w:r>
          </w:p>
        </w:tc>
        <w:tc>
          <w:tcPr>
            <w:tcW w:w="1140" w:type="dxa"/>
            <w:tcBorders>
              <w:top w:val="nil"/>
              <w:left w:val="nil"/>
              <w:bottom w:val="single" w:sz="4" w:space="0" w:color="auto"/>
              <w:right w:val="single" w:sz="8" w:space="0" w:color="auto"/>
            </w:tcBorders>
            <w:shd w:val="clear" w:color="auto" w:fill="auto"/>
            <w:noWrap/>
            <w:vAlign w:val="center"/>
            <w:hideMark/>
          </w:tcPr>
          <w:p w14:paraId="5AE2BE4F" w14:textId="77777777" w:rsidR="00AE6175" w:rsidRPr="00EB5CE8" w:rsidRDefault="00AE6175" w:rsidP="00EF4ECD">
            <w:pPr>
              <w:jc w:val="center"/>
              <w:rPr>
                <w:rFonts w:cs="Calibri"/>
                <w:b/>
                <w:bCs/>
              </w:rPr>
            </w:pPr>
            <w:r w:rsidRPr="00EB5CE8">
              <w:rPr>
                <w:rFonts w:cs="Calibri"/>
                <w:b/>
                <w:bCs/>
              </w:rPr>
              <w:t>ilość osób</w:t>
            </w:r>
          </w:p>
        </w:tc>
        <w:tc>
          <w:tcPr>
            <w:tcW w:w="1140" w:type="dxa"/>
            <w:tcBorders>
              <w:top w:val="nil"/>
              <w:left w:val="nil"/>
              <w:bottom w:val="single" w:sz="4" w:space="0" w:color="auto"/>
              <w:right w:val="single" w:sz="4" w:space="0" w:color="auto"/>
            </w:tcBorders>
            <w:shd w:val="clear" w:color="auto" w:fill="auto"/>
            <w:noWrap/>
            <w:vAlign w:val="center"/>
            <w:hideMark/>
          </w:tcPr>
          <w:p w14:paraId="47ABD303" w14:textId="77777777" w:rsidR="00AE6175" w:rsidRPr="00EB5CE8" w:rsidRDefault="00AE6175" w:rsidP="00EF4ECD">
            <w:pPr>
              <w:jc w:val="center"/>
              <w:rPr>
                <w:rFonts w:cs="Calibri"/>
                <w:b/>
                <w:bCs/>
              </w:rPr>
            </w:pPr>
            <w:r w:rsidRPr="00EB5CE8">
              <w:rPr>
                <w:rFonts w:cs="Calibri"/>
                <w:b/>
                <w:bCs/>
              </w:rPr>
              <w:t>ilość osób</w:t>
            </w:r>
          </w:p>
        </w:tc>
        <w:tc>
          <w:tcPr>
            <w:tcW w:w="1140" w:type="dxa"/>
            <w:tcBorders>
              <w:top w:val="nil"/>
              <w:left w:val="nil"/>
              <w:bottom w:val="single" w:sz="4" w:space="0" w:color="auto"/>
              <w:right w:val="single" w:sz="8" w:space="0" w:color="auto"/>
            </w:tcBorders>
            <w:shd w:val="clear" w:color="auto" w:fill="auto"/>
            <w:noWrap/>
            <w:vAlign w:val="center"/>
            <w:hideMark/>
          </w:tcPr>
          <w:p w14:paraId="25CAECAA" w14:textId="77777777" w:rsidR="00AE6175" w:rsidRPr="00EB5CE8" w:rsidRDefault="00AE6175" w:rsidP="00EF4ECD">
            <w:pPr>
              <w:jc w:val="center"/>
              <w:rPr>
                <w:rFonts w:cs="Calibri"/>
                <w:b/>
                <w:bCs/>
              </w:rPr>
            </w:pPr>
            <w:r w:rsidRPr="00EB5CE8">
              <w:rPr>
                <w:rFonts w:cs="Calibri"/>
                <w:b/>
                <w:bCs/>
              </w:rPr>
              <w:t>ilość osób</w:t>
            </w:r>
          </w:p>
        </w:tc>
      </w:tr>
      <w:tr w:rsidR="00AE6175" w:rsidRPr="00EB5CE8" w14:paraId="54A4CB7B" w14:textId="77777777" w:rsidTr="00AE6175">
        <w:trPr>
          <w:trHeight w:val="284"/>
        </w:trPr>
        <w:tc>
          <w:tcPr>
            <w:tcW w:w="1600" w:type="dxa"/>
            <w:tcBorders>
              <w:top w:val="nil"/>
              <w:left w:val="single" w:sz="8" w:space="0" w:color="auto"/>
              <w:bottom w:val="single" w:sz="4" w:space="0" w:color="auto"/>
              <w:right w:val="nil"/>
            </w:tcBorders>
            <w:shd w:val="clear" w:color="auto" w:fill="auto"/>
            <w:noWrap/>
            <w:vAlign w:val="center"/>
            <w:hideMark/>
          </w:tcPr>
          <w:p w14:paraId="16F58B95" w14:textId="77777777" w:rsidR="00AE6175" w:rsidRPr="00EB5CE8" w:rsidRDefault="00AE6175" w:rsidP="00EF4ECD">
            <w:pPr>
              <w:jc w:val="center"/>
              <w:rPr>
                <w:rFonts w:cs="Calibri"/>
              </w:rPr>
            </w:pPr>
            <w:r w:rsidRPr="00EB5CE8">
              <w:rPr>
                <w:rFonts w:cs="Calibri"/>
              </w:rPr>
              <w:t>18/19.06.2023</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14:paraId="64F89B35" w14:textId="77777777" w:rsidR="00AE6175" w:rsidRPr="00EB5CE8" w:rsidRDefault="00AE6175" w:rsidP="00EF4ECD">
            <w:pPr>
              <w:jc w:val="center"/>
              <w:rPr>
                <w:rFonts w:cs="Calibri"/>
              </w:rPr>
            </w:pPr>
            <w:r w:rsidRPr="00EB5CE8">
              <w:rPr>
                <w:rFonts w:cs="Calibri"/>
              </w:rPr>
              <w:t> </w:t>
            </w:r>
          </w:p>
        </w:tc>
        <w:tc>
          <w:tcPr>
            <w:tcW w:w="1140" w:type="dxa"/>
            <w:tcBorders>
              <w:top w:val="nil"/>
              <w:left w:val="nil"/>
              <w:bottom w:val="single" w:sz="4" w:space="0" w:color="auto"/>
              <w:right w:val="single" w:sz="4" w:space="0" w:color="auto"/>
            </w:tcBorders>
            <w:shd w:val="clear" w:color="auto" w:fill="auto"/>
            <w:noWrap/>
            <w:vAlign w:val="center"/>
            <w:hideMark/>
          </w:tcPr>
          <w:p w14:paraId="3067366B" w14:textId="77777777" w:rsidR="00AE6175" w:rsidRPr="00EB5CE8" w:rsidRDefault="00AE6175" w:rsidP="00EF4ECD">
            <w:pPr>
              <w:jc w:val="center"/>
              <w:rPr>
                <w:rFonts w:cs="Calibri"/>
              </w:rPr>
            </w:pPr>
            <w:r w:rsidRPr="00EB5CE8">
              <w:rPr>
                <w:rFonts w:cs="Calibri"/>
              </w:rPr>
              <w:t>55</w:t>
            </w:r>
          </w:p>
        </w:tc>
        <w:tc>
          <w:tcPr>
            <w:tcW w:w="1140" w:type="dxa"/>
            <w:tcBorders>
              <w:top w:val="nil"/>
              <w:left w:val="nil"/>
              <w:bottom w:val="single" w:sz="4" w:space="0" w:color="auto"/>
              <w:right w:val="single" w:sz="8" w:space="0" w:color="auto"/>
            </w:tcBorders>
            <w:shd w:val="clear" w:color="auto" w:fill="auto"/>
            <w:noWrap/>
            <w:vAlign w:val="center"/>
            <w:hideMark/>
          </w:tcPr>
          <w:p w14:paraId="029F6B82" w14:textId="77777777" w:rsidR="00AE6175" w:rsidRPr="00EB5CE8" w:rsidRDefault="00AE6175" w:rsidP="00EF4ECD">
            <w:pPr>
              <w:jc w:val="center"/>
              <w:rPr>
                <w:rFonts w:cs="Calibri"/>
              </w:rPr>
            </w:pPr>
            <w:r w:rsidRPr="00EB5CE8">
              <w:rPr>
                <w:rFonts w:cs="Calibri"/>
              </w:rPr>
              <w:t> </w:t>
            </w:r>
          </w:p>
        </w:tc>
        <w:tc>
          <w:tcPr>
            <w:tcW w:w="1140" w:type="dxa"/>
            <w:tcBorders>
              <w:top w:val="nil"/>
              <w:left w:val="nil"/>
              <w:bottom w:val="single" w:sz="4" w:space="0" w:color="auto"/>
              <w:right w:val="single" w:sz="8" w:space="0" w:color="auto"/>
            </w:tcBorders>
            <w:shd w:val="clear" w:color="auto" w:fill="auto"/>
            <w:noWrap/>
            <w:vAlign w:val="center"/>
            <w:hideMark/>
          </w:tcPr>
          <w:p w14:paraId="38EC1C64" w14:textId="77777777" w:rsidR="00AE6175" w:rsidRPr="00EB5CE8" w:rsidRDefault="00AE6175" w:rsidP="00EF4ECD">
            <w:pPr>
              <w:jc w:val="center"/>
              <w:rPr>
                <w:rFonts w:cs="Calibri"/>
              </w:rPr>
            </w:pPr>
            <w:r w:rsidRPr="00EB5CE8">
              <w:rPr>
                <w:rFonts w:cs="Calibri"/>
              </w:rPr>
              <w:t> </w:t>
            </w:r>
          </w:p>
        </w:tc>
        <w:tc>
          <w:tcPr>
            <w:tcW w:w="1140" w:type="dxa"/>
            <w:tcBorders>
              <w:top w:val="nil"/>
              <w:left w:val="nil"/>
              <w:bottom w:val="single" w:sz="4" w:space="0" w:color="auto"/>
              <w:right w:val="single" w:sz="4" w:space="0" w:color="auto"/>
            </w:tcBorders>
            <w:shd w:val="clear" w:color="auto" w:fill="auto"/>
            <w:noWrap/>
            <w:vAlign w:val="center"/>
            <w:hideMark/>
          </w:tcPr>
          <w:p w14:paraId="5509EAB7" w14:textId="77777777" w:rsidR="00AE6175" w:rsidRPr="00EB5CE8" w:rsidRDefault="00AE6175" w:rsidP="00EF4ECD">
            <w:pPr>
              <w:jc w:val="center"/>
              <w:rPr>
                <w:rFonts w:cs="Calibri"/>
              </w:rPr>
            </w:pPr>
            <w:r w:rsidRPr="00EB5CE8">
              <w:rPr>
                <w:rFonts w:cs="Calibri"/>
              </w:rPr>
              <w:t> </w:t>
            </w:r>
          </w:p>
        </w:tc>
        <w:tc>
          <w:tcPr>
            <w:tcW w:w="1140" w:type="dxa"/>
            <w:tcBorders>
              <w:top w:val="nil"/>
              <w:left w:val="nil"/>
              <w:bottom w:val="single" w:sz="4" w:space="0" w:color="auto"/>
              <w:right w:val="single" w:sz="8" w:space="0" w:color="auto"/>
            </w:tcBorders>
            <w:shd w:val="clear" w:color="auto" w:fill="auto"/>
            <w:noWrap/>
            <w:vAlign w:val="center"/>
            <w:hideMark/>
          </w:tcPr>
          <w:p w14:paraId="787E5CC6" w14:textId="77777777" w:rsidR="00AE6175" w:rsidRPr="00EB5CE8" w:rsidRDefault="00AE6175" w:rsidP="00EF4ECD">
            <w:pPr>
              <w:jc w:val="center"/>
              <w:rPr>
                <w:rFonts w:cs="Calibri"/>
              </w:rPr>
            </w:pPr>
            <w:r w:rsidRPr="00EB5CE8">
              <w:rPr>
                <w:rFonts w:cs="Calibri"/>
              </w:rPr>
              <w:t> </w:t>
            </w:r>
          </w:p>
        </w:tc>
      </w:tr>
      <w:tr w:rsidR="00AE6175" w:rsidRPr="00EB5CE8" w14:paraId="05BC014C" w14:textId="77777777" w:rsidTr="00AE6175">
        <w:trPr>
          <w:trHeight w:val="284"/>
        </w:trPr>
        <w:tc>
          <w:tcPr>
            <w:tcW w:w="1600" w:type="dxa"/>
            <w:tcBorders>
              <w:top w:val="nil"/>
              <w:left w:val="single" w:sz="8" w:space="0" w:color="auto"/>
              <w:bottom w:val="single" w:sz="4" w:space="0" w:color="auto"/>
              <w:right w:val="nil"/>
            </w:tcBorders>
            <w:shd w:val="clear" w:color="auto" w:fill="auto"/>
            <w:noWrap/>
            <w:vAlign w:val="center"/>
            <w:hideMark/>
          </w:tcPr>
          <w:p w14:paraId="511F1C6D" w14:textId="77777777" w:rsidR="00AE6175" w:rsidRPr="00EB5CE8" w:rsidRDefault="00AE6175" w:rsidP="00EF4ECD">
            <w:pPr>
              <w:jc w:val="center"/>
              <w:rPr>
                <w:rFonts w:cs="Calibri"/>
              </w:rPr>
            </w:pPr>
            <w:r w:rsidRPr="00EB5CE8">
              <w:rPr>
                <w:rFonts w:cs="Calibri"/>
              </w:rPr>
              <w:t>19/20.06.2023</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14:paraId="31926D45" w14:textId="77777777" w:rsidR="00AE6175" w:rsidRPr="00EB5CE8" w:rsidRDefault="00AE6175" w:rsidP="00EF4ECD">
            <w:pPr>
              <w:jc w:val="center"/>
              <w:rPr>
                <w:rFonts w:cs="Calibri"/>
              </w:rPr>
            </w:pPr>
            <w:r w:rsidRPr="00EB5CE8">
              <w:rPr>
                <w:rFonts w:cs="Calibri"/>
              </w:rPr>
              <w:t> </w:t>
            </w:r>
          </w:p>
        </w:tc>
        <w:tc>
          <w:tcPr>
            <w:tcW w:w="1140" w:type="dxa"/>
            <w:tcBorders>
              <w:top w:val="nil"/>
              <w:left w:val="nil"/>
              <w:bottom w:val="single" w:sz="4" w:space="0" w:color="auto"/>
              <w:right w:val="single" w:sz="4" w:space="0" w:color="auto"/>
            </w:tcBorders>
            <w:shd w:val="clear" w:color="auto" w:fill="auto"/>
            <w:noWrap/>
            <w:vAlign w:val="center"/>
            <w:hideMark/>
          </w:tcPr>
          <w:p w14:paraId="5976CA94" w14:textId="77777777" w:rsidR="00AE6175" w:rsidRPr="00EB5CE8" w:rsidRDefault="00AE6175" w:rsidP="00EF4ECD">
            <w:pPr>
              <w:jc w:val="center"/>
              <w:rPr>
                <w:rFonts w:cs="Calibri"/>
              </w:rPr>
            </w:pPr>
            <w:r w:rsidRPr="00EB5CE8">
              <w:rPr>
                <w:rFonts w:cs="Calibri"/>
              </w:rPr>
              <w:t>55</w:t>
            </w:r>
          </w:p>
        </w:tc>
        <w:tc>
          <w:tcPr>
            <w:tcW w:w="1140" w:type="dxa"/>
            <w:tcBorders>
              <w:top w:val="nil"/>
              <w:left w:val="nil"/>
              <w:bottom w:val="single" w:sz="4" w:space="0" w:color="auto"/>
              <w:right w:val="single" w:sz="8" w:space="0" w:color="auto"/>
            </w:tcBorders>
            <w:shd w:val="clear" w:color="auto" w:fill="auto"/>
            <w:noWrap/>
            <w:vAlign w:val="center"/>
            <w:hideMark/>
          </w:tcPr>
          <w:p w14:paraId="3D4679CA" w14:textId="77777777" w:rsidR="00AE6175" w:rsidRPr="00EB5CE8" w:rsidRDefault="00AE6175" w:rsidP="00EF4ECD">
            <w:pPr>
              <w:jc w:val="center"/>
              <w:rPr>
                <w:rFonts w:cs="Calibri"/>
              </w:rPr>
            </w:pPr>
            <w:r w:rsidRPr="00EB5CE8">
              <w:rPr>
                <w:rFonts w:cs="Calibri"/>
              </w:rPr>
              <w:t>94</w:t>
            </w:r>
          </w:p>
        </w:tc>
        <w:tc>
          <w:tcPr>
            <w:tcW w:w="1140" w:type="dxa"/>
            <w:tcBorders>
              <w:top w:val="nil"/>
              <w:left w:val="nil"/>
              <w:bottom w:val="single" w:sz="4" w:space="0" w:color="auto"/>
              <w:right w:val="single" w:sz="8" w:space="0" w:color="auto"/>
            </w:tcBorders>
            <w:shd w:val="clear" w:color="auto" w:fill="auto"/>
            <w:noWrap/>
            <w:vAlign w:val="center"/>
            <w:hideMark/>
          </w:tcPr>
          <w:p w14:paraId="53BB150C" w14:textId="77777777" w:rsidR="00AE6175" w:rsidRPr="00EB5CE8" w:rsidRDefault="00AE6175" w:rsidP="00EF4ECD">
            <w:pPr>
              <w:jc w:val="center"/>
              <w:rPr>
                <w:rFonts w:cs="Calibri"/>
              </w:rPr>
            </w:pPr>
            <w:r w:rsidRPr="00EB5CE8">
              <w:rPr>
                <w:rFonts w:cs="Calibri"/>
              </w:rPr>
              <w:t> </w:t>
            </w:r>
          </w:p>
        </w:tc>
        <w:tc>
          <w:tcPr>
            <w:tcW w:w="1140" w:type="dxa"/>
            <w:tcBorders>
              <w:top w:val="nil"/>
              <w:left w:val="nil"/>
              <w:bottom w:val="single" w:sz="4" w:space="0" w:color="auto"/>
              <w:right w:val="single" w:sz="4" w:space="0" w:color="auto"/>
            </w:tcBorders>
            <w:shd w:val="clear" w:color="auto" w:fill="auto"/>
            <w:noWrap/>
            <w:vAlign w:val="center"/>
            <w:hideMark/>
          </w:tcPr>
          <w:p w14:paraId="4B233EF5" w14:textId="77777777" w:rsidR="00AE6175" w:rsidRPr="00EB5CE8" w:rsidRDefault="00AE6175" w:rsidP="00EF4ECD">
            <w:pPr>
              <w:jc w:val="center"/>
              <w:rPr>
                <w:rFonts w:cs="Calibri"/>
              </w:rPr>
            </w:pPr>
            <w:r w:rsidRPr="00EB5CE8">
              <w:rPr>
                <w:rFonts w:cs="Calibri"/>
              </w:rPr>
              <w:t> </w:t>
            </w:r>
          </w:p>
        </w:tc>
        <w:tc>
          <w:tcPr>
            <w:tcW w:w="1140" w:type="dxa"/>
            <w:tcBorders>
              <w:top w:val="nil"/>
              <w:left w:val="nil"/>
              <w:bottom w:val="single" w:sz="4" w:space="0" w:color="auto"/>
              <w:right w:val="single" w:sz="8" w:space="0" w:color="auto"/>
            </w:tcBorders>
            <w:shd w:val="clear" w:color="auto" w:fill="auto"/>
            <w:noWrap/>
            <w:vAlign w:val="center"/>
            <w:hideMark/>
          </w:tcPr>
          <w:p w14:paraId="22330F6D" w14:textId="77777777" w:rsidR="00AE6175" w:rsidRPr="00EB5CE8" w:rsidRDefault="00AE6175" w:rsidP="00EF4ECD">
            <w:pPr>
              <w:jc w:val="center"/>
              <w:rPr>
                <w:rFonts w:cs="Calibri"/>
              </w:rPr>
            </w:pPr>
            <w:r w:rsidRPr="00EB5CE8">
              <w:rPr>
                <w:rFonts w:cs="Calibri"/>
              </w:rPr>
              <w:t> </w:t>
            </w:r>
          </w:p>
        </w:tc>
      </w:tr>
      <w:tr w:rsidR="00AE6175" w:rsidRPr="00EB5CE8" w14:paraId="12A2762A" w14:textId="77777777" w:rsidTr="00AE6175">
        <w:trPr>
          <w:trHeight w:val="284"/>
        </w:trPr>
        <w:tc>
          <w:tcPr>
            <w:tcW w:w="1600" w:type="dxa"/>
            <w:tcBorders>
              <w:top w:val="nil"/>
              <w:left w:val="single" w:sz="8" w:space="0" w:color="auto"/>
              <w:bottom w:val="single" w:sz="4" w:space="0" w:color="auto"/>
              <w:right w:val="nil"/>
            </w:tcBorders>
            <w:shd w:val="clear" w:color="auto" w:fill="auto"/>
            <w:noWrap/>
            <w:vAlign w:val="center"/>
            <w:hideMark/>
          </w:tcPr>
          <w:p w14:paraId="188A69BF" w14:textId="77777777" w:rsidR="00AE6175" w:rsidRPr="00EB5CE8" w:rsidRDefault="00AE6175" w:rsidP="00EF4ECD">
            <w:pPr>
              <w:jc w:val="center"/>
              <w:rPr>
                <w:rFonts w:cs="Calibri"/>
              </w:rPr>
            </w:pPr>
            <w:r w:rsidRPr="00EB5CE8">
              <w:rPr>
                <w:rFonts w:cs="Calibri"/>
              </w:rPr>
              <w:t>20/21.06.2023</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14:paraId="11079384" w14:textId="77777777" w:rsidR="00AE6175" w:rsidRPr="00EB5CE8" w:rsidRDefault="00AE6175" w:rsidP="00EF4ECD">
            <w:pPr>
              <w:jc w:val="center"/>
              <w:rPr>
                <w:rFonts w:cs="Calibri"/>
              </w:rPr>
            </w:pPr>
            <w:r w:rsidRPr="00EB5CE8">
              <w:rPr>
                <w:rFonts w:cs="Calibri"/>
              </w:rPr>
              <w:t>42</w:t>
            </w:r>
          </w:p>
        </w:tc>
        <w:tc>
          <w:tcPr>
            <w:tcW w:w="1140" w:type="dxa"/>
            <w:tcBorders>
              <w:top w:val="nil"/>
              <w:left w:val="nil"/>
              <w:bottom w:val="single" w:sz="4" w:space="0" w:color="auto"/>
              <w:right w:val="single" w:sz="4" w:space="0" w:color="auto"/>
            </w:tcBorders>
            <w:shd w:val="clear" w:color="auto" w:fill="auto"/>
            <w:noWrap/>
            <w:vAlign w:val="center"/>
            <w:hideMark/>
          </w:tcPr>
          <w:p w14:paraId="6AB2DB3C" w14:textId="77777777" w:rsidR="00AE6175" w:rsidRPr="00EB5CE8" w:rsidRDefault="00AE6175" w:rsidP="00EF4ECD">
            <w:pPr>
              <w:jc w:val="center"/>
              <w:rPr>
                <w:rFonts w:cs="Calibri"/>
              </w:rPr>
            </w:pPr>
            <w:r w:rsidRPr="00EB5CE8">
              <w:rPr>
                <w:rFonts w:cs="Calibri"/>
              </w:rPr>
              <w:t>55</w:t>
            </w:r>
          </w:p>
        </w:tc>
        <w:tc>
          <w:tcPr>
            <w:tcW w:w="1140" w:type="dxa"/>
            <w:tcBorders>
              <w:top w:val="nil"/>
              <w:left w:val="nil"/>
              <w:bottom w:val="single" w:sz="4" w:space="0" w:color="auto"/>
              <w:right w:val="single" w:sz="8" w:space="0" w:color="auto"/>
            </w:tcBorders>
            <w:shd w:val="clear" w:color="auto" w:fill="auto"/>
            <w:noWrap/>
            <w:vAlign w:val="center"/>
            <w:hideMark/>
          </w:tcPr>
          <w:p w14:paraId="6A91740C" w14:textId="77777777" w:rsidR="00AE6175" w:rsidRPr="00EB5CE8" w:rsidRDefault="00AE6175" w:rsidP="00EF4ECD">
            <w:pPr>
              <w:jc w:val="center"/>
              <w:rPr>
                <w:rFonts w:cs="Calibri"/>
              </w:rPr>
            </w:pPr>
            <w:r w:rsidRPr="00EB5CE8">
              <w:rPr>
                <w:rFonts w:cs="Calibri"/>
              </w:rPr>
              <w:t>94</w:t>
            </w:r>
          </w:p>
        </w:tc>
        <w:tc>
          <w:tcPr>
            <w:tcW w:w="1140" w:type="dxa"/>
            <w:tcBorders>
              <w:top w:val="nil"/>
              <w:left w:val="nil"/>
              <w:bottom w:val="single" w:sz="4" w:space="0" w:color="auto"/>
              <w:right w:val="single" w:sz="8" w:space="0" w:color="auto"/>
            </w:tcBorders>
            <w:shd w:val="clear" w:color="auto" w:fill="auto"/>
            <w:noWrap/>
            <w:vAlign w:val="center"/>
            <w:hideMark/>
          </w:tcPr>
          <w:p w14:paraId="691DD5BC" w14:textId="77777777" w:rsidR="00AE6175" w:rsidRPr="00EB5CE8" w:rsidRDefault="00AE6175" w:rsidP="00EF4ECD">
            <w:pPr>
              <w:jc w:val="center"/>
              <w:rPr>
                <w:rFonts w:cs="Calibri"/>
              </w:rPr>
            </w:pPr>
            <w:r w:rsidRPr="00EB5CE8">
              <w:rPr>
                <w:rFonts w:cs="Calibri"/>
              </w:rPr>
              <w:t>10</w:t>
            </w:r>
          </w:p>
        </w:tc>
        <w:tc>
          <w:tcPr>
            <w:tcW w:w="1140" w:type="dxa"/>
            <w:tcBorders>
              <w:top w:val="nil"/>
              <w:left w:val="nil"/>
              <w:bottom w:val="single" w:sz="4" w:space="0" w:color="auto"/>
              <w:right w:val="single" w:sz="4" w:space="0" w:color="auto"/>
            </w:tcBorders>
            <w:shd w:val="clear" w:color="auto" w:fill="auto"/>
            <w:noWrap/>
            <w:vAlign w:val="center"/>
            <w:hideMark/>
          </w:tcPr>
          <w:p w14:paraId="389D8449" w14:textId="77777777" w:rsidR="00AE6175" w:rsidRPr="00EB5CE8" w:rsidRDefault="00AE6175" w:rsidP="00EF4ECD">
            <w:pPr>
              <w:jc w:val="center"/>
              <w:rPr>
                <w:rFonts w:cs="Calibri"/>
              </w:rPr>
            </w:pPr>
            <w:r w:rsidRPr="00EB5CE8">
              <w:rPr>
                <w:rFonts w:cs="Calibri"/>
              </w:rPr>
              <w:t> </w:t>
            </w:r>
          </w:p>
        </w:tc>
        <w:tc>
          <w:tcPr>
            <w:tcW w:w="1140" w:type="dxa"/>
            <w:tcBorders>
              <w:top w:val="nil"/>
              <w:left w:val="nil"/>
              <w:bottom w:val="single" w:sz="4" w:space="0" w:color="auto"/>
              <w:right w:val="single" w:sz="8" w:space="0" w:color="auto"/>
            </w:tcBorders>
            <w:shd w:val="clear" w:color="auto" w:fill="auto"/>
            <w:noWrap/>
            <w:vAlign w:val="center"/>
            <w:hideMark/>
          </w:tcPr>
          <w:p w14:paraId="0DE8A915" w14:textId="77777777" w:rsidR="00AE6175" w:rsidRPr="00EB5CE8" w:rsidRDefault="00AE6175" w:rsidP="00EF4ECD">
            <w:pPr>
              <w:jc w:val="center"/>
              <w:rPr>
                <w:rFonts w:cs="Calibri"/>
              </w:rPr>
            </w:pPr>
            <w:r w:rsidRPr="00EB5CE8">
              <w:rPr>
                <w:rFonts w:cs="Calibri"/>
              </w:rPr>
              <w:t>50</w:t>
            </w:r>
          </w:p>
        </w:tc>
      </w:tr>
      <w:tr w:rsidR="00AE6175" w:rsidRPr="00EB5CE8" w14:paraId="3598F4B3" w14:textId="77777777" w:rsidTr="00AE6175">
        <w:trPr>
          <w:trHeight w:val="284"/>
        </w:trPr>
        <w:tc>
          <w:tcPr>
            <w:tcW w:w="1600" w:type="dxa"/>
            <w:tcBorders>
              <w:top w:val="nil"/>
              <w:left w:val="single" w:sz="8" w:space="0" w:color="auto"/>
              <w:bottom w:val="single" w:sz="4" w:space="0" w:color="auto"/>
              <w:right w:val="nil"/>
            </w:tcBorders>
            <w:shd w:val="clear" w:color="auto" w:fill="auto"/>
            <w:noWrap/>
            <w:vAlign w:val="center"/>
            <w:hideMark/>
          </w:tcPr>
          <w:p w14:paraId="7D9BD9CF" w14:textId="77777777" w:rsidR="00AE6175" w:rsidRPr="00EB5CE8" w:rsidRDefault="00AE6175" w:rsidP="00EF4ECD">
            <w:pPr>
              <w:jc w:val="center"/>
              <w:rPr>
                <w:rFonts w:cs="Calibri"/>
              </w:rPr>
            </w:pPr>
            <w:r w:rsidRPr="00EB5CE8">
              <w:rPr>
                <w:rFonts w:cs="Calibri"/>
              </w:rPr>
              <w:t>21/22.06.2023</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14:paraId="5EFFCF03" w14:textId="77777777" w:rsidR="00AE6175" w:rsidRPr="00EB5CE8" w:rsidRDefault="00AE6175" w:rsidP="00EF4ECD">
            <w:pPr>
              <w:jc w:val="center"/>
              <w:rPr>
                <w:rFonts w:cs="Calibri"/>
              </w:rPr>
            </w:pPr>
            <w:r w:rsidRPr="00EB5CE8">
              <w:rPr>
                <w:rFonts w:cs="Calibri"/>
              </w:rPr>
              <w:t>42</w:t>
            </w:r>
          </w:p>
        </w:tc>
        <w:tc>
          <w:tcPr>
            <w:tcW w:w="1140" w:type="dxa"/>
            <w:tcBorders>
              <w:top w:val="nil"/>
              <w:left w:val="nil"/>
              <w:bottom w:val="single" w:sz="4" w:space="0" w:color="auto"/>
              <w:right w:val="single" w:sz="4" w:space="0" w:color="auto"/>
            </w:tcBorders>
            <w:shd w:val="clear" w:color="auto" w:fill="auto"/>
            <w:noWrap/>
            <w:vAlign w:val="center"/>
            <w:hideMark/>
          </w:tcPr>
          <w:p w14:paraId="16B586D3" w14:textId="77777777" w:rsidR="00AE6175" w:rsidRPr="00EB5CE8" w:rsidRDefault="00AE6175" w:rsidP="00EF4ECD">
            <w:pPr>
              <w:jc w:val="center"/>
              <w:rPr>
                <w:rFonts w:cs="Calibri"/>
              </w:rPr>
            </w:pPr>
            <w:r w:rsidRPr="00EB5CE8">
              <w:rPr>
                <w:rFonts w:cs="Calibri"/>
              </w:rPr>
              <w:t>55</w:t>
            </w:r>
          </w:p>
        </w:tc>
        <w:tc>
          <w:tcPr>
            <w:tcW w:w="1140" w:type="dxa"/>
            <w:tcBorders>
              <w:top w:val="nil"/>
              <w:left w:val="nil"/>
              <w:bottom w:val="single" w:sz="4" w:space="0" w:color="auto"/>
              <w:right w:val="single" w:sz="8" w:space="0" w:color="auto"/>
            </w:tcBorders>
            <w:shd w:val="clear" w:color="auto" w:fill="auto"/>
            <w:noWrap/>
            <w:vAlign w:val="center"/>
            <w:hideMark/>
          </w:tcPr>
          <w:p w14:paraId="4D02133C" w14:textId="77777777" w:rsidR="00AE6175" w:rsidRPr="00EB5CE8" w:rsidRDefault="00AE6175" w:rsidP="00EF4ECD">
            <w:pPr>
              <w:jc w:val="center"/>
              <w:rPr>
                <w:rFonts w:cs="Calibri"/>
              </w:rPr>
            </w:pPr>
            <w:r w:rsidRPr="00EB5CE8">
              <w:rPr>
                <w:rFonts w:cs="Calibri"/>
              </w:rPr>
              <w:t>94</w:t>
            </w:r>
          </w:p>
        </w:tc>
        <w:tc>
          <w:tcPr>
            <w:tcW w:w="1140" w:type="dxa"/>
            <w:tcBorders>
              <w:top w:val="nil"/>
              <w:left w:val="nil"/>
              <w:bottom w:val="single" w:sz="4" w:space="0" w:color="auto"/>
              <w:right w:val="single" w:sz="8" w:space="0" w:color="auto"/>
            </w:tcBorders>
            <w:shd w:val="clear" w:color="auto" w:fill="auto"/>
            <w:noWrap/>
            <w:vAlign w:val="center"/>
            <w:hideMark/>
          </w:tcPr>
          <w:p w14:paraId="63A8C2AE" w14:textId="77777777" w:rsidR="00AE6175" w:rsidRPr="00EB5CE8" w:rsidRDefault="00AE6175" w:rsidP="00EF4ECD">
            <w:pPr>
              <w:jc w:val="center"/>
              <w:rPr>
                <w:rFonts w:cs="Calibri"/>
              </w:rPr>
            </w:pPr>
            <w:r w:rsidRPr="00EB5CE8">
              <w:rPr>
                <w:rFonts w:cs="Calibri"/>
              </w:rPr>
              <w:t>10</w:t>
            </w:r>
          </w:p>
        </w:tc>
        <w:tc>
          <w:tcPr>
            <w:tcW w:w="1140" w:type="dxa"/>
            <w:tcBorders>
              <w:top w:val="nil"/>
              <w:left w:val="nil"/>
              <w:bottom w:val="single" w:sz="4" w:space="0" w:color="auto"/>
              <w:right w:val="single" w:sz="4" w:space="0" w:color="auto"/>
            </w:tcBorders>
            <w:shd w:val="clear" w:color="auto" w:fill="auto"/>
            <w:noWrap/>
            <w:vAlign w:val="center"/>
            <w:hideMark/>
          </w:tcPr>
          <w:p w14:paraId="5C417DE7" w14:textId="77777777" w:rsidR="00AE6175" w:rsidRPr="00EB5CE8" w:rsidRDefault="00AE6175" w:rsidP="00EF4ECD">
            <w:pPr>
              <w:jc w:val="center"/>
              <w:rPr>
                <w:rFonts w:cs="Calibri"/>
              </w:rPr>
            </w:pPr>
            <w:r w:rsidRPr="00EB5CE8">
              <w:rPr>
                <w:rFonts w:cs="Calibri"/>
              </w:rPr>
              <w:t> </w:t>
            </w:r>
          </w:p>
        </w:tc>
        <w:tc>
          <w:tcPr>
            <w:tcW w:w="1140" w:type="dxa"/>
            <w:tcBorders>
              <w:top w:val="nil"/>
              <w:left w:val="nil"/>
              <w:bottom w:val="single" w:sz="4" w:space="0" w:color="auto"/>
              <w:right w:val="single" w:sz="8" w:space="0" w:color="auto"/>
            </w:tcBorders>
            <w:shd w:val="clear" w:color="auto" w:fill="auto"/>
            <w:noWrap/>
            <w:vAlign w:val="center"/>
            <w:hideMark/>
          </w:tcPr>
          <w:p w14:paraId="5787E7F3" w14:textId="77777777" w:rsidR="00AE6175" w:rsidRPr="00EB5CE8" w:rsidRDefault="00AE6175" w:rsidP="00EF4ECD">
            <w:pPr>
              <w:jc w:val="center"/>
              <w:rPr>
                <w:rFonts w:cs="Calibri"/>
              </w:rPr>
            </w:pPr>
            <w:r w:rsidRPr="00EB5CE8">
              <w:rPr>
                <w:rFonts w:cs="Calibri"/>
              </w:rPr>
              <w:t>50</w:t>
            </w:r>
          </w:p>
        </w:tc>
      </w:tr>
      <w:tr w:rsidR="00AE6175" w:rsidRPr="00EB5CE8" w14:paraId="23BB13ED" w14:textId="77777777" w:rsidTr="00AE6175">
        <w:trPr>
          <w:trHeight w:val="284"/>
        </w:trPr>
        <w:tc>
          <w:tcPr>
            <w:tcW w:w="1600" w:type="dxa"/>
            <w:tcBorders>
              <w:top w:val="nil"/>
              <w:left w:val="single" w:sz="8" w:space="0" w:color="auto"/>
              <w:bottom w:val="single" w:sz="4" w:space="0" w:color="auto"/>
              <w:right w:val="nil"/>
            </w:tcBorders>
            <w:shd w:val="clear" w:color="auto" w:fill="auto"/>
            <w:noWrap/>
            <w:vAlign w:val="center"/>
            <w:hideMark/>
          </w:tcPr>
          <w:p w14:paraId="47F042DB" w14:textId="77777777" w:rsidR="00AE6175" w:rsidRPr="00EB5CE8" w:rsidRDefault="00AE6175" w:rsidP="00EF4ECD">
            <w:pPr>
              <w:jc w:val="center"/>
              <w:rPr>
                <w:rFonts w:cs="Calibri"/>
              </w:rPr>
            </w:pPr>
            <w:r w:rsidRPr="00EB5CE8">
              <w:rPr>
                <w:rFonts w:cs="Calibri"/>
              </w:rPr>
              <w:t>22/23.06.2023</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14:paraId="67419E81" w14:textId="77777777" w:rsidR="00AE6175" w:rsidRPr="00EB5CE8" w:rsidRDefault="00AE6175" w:rsidP="00EF4ECD">
            <w:pPr>
              <w:jc w:val="center"/>
              <w:rPr>
                <w:rFonts w:cs="Calibri"/>
              </w:rPr>
            </w:pPr>
            <w:r w:rsidRPr="00EB5CE8">
              <w:rPr>
                <w:rFonts w:cs="Calibri"/>
              </w:rPr>
              <w:t>42</w:t>
            </w:r>
          </w:p>
        </w:tc>
        <w:tc>
          <w:tcPr>
            <w:tcW w:w="1140" w:type="dxa"/>
            <w:tcBorders>
              <w:top w:val="nil"/>
              <w:left w:val="nil"/>
              <w:bottom w:val="single" w:sz="4" w:space="0" w:color="auto"/>
              <w:right w:val="single" w:sz="4" w:space="0" w:color="auto"/>
            </w:tcBorders>
            <w:shd w:val="clear" w:color="auto" w:fill="auto"/>
            <w:noWrap/>
            <w:vAlign w:val="center"/>
            <w:hideMark/>
          </w:tcPr>
          <w:p w14:paraId="5B6A97A0" w14:textId="77777777" w:rsidR="00AE6175" w:rsidRPr="00EB5CE8" w:rsidRDefault="00AE6175" w:rsidP="00EF4ECD">
            <w:pPr>
              <w:jc w:val="center"/>
              <w:rPr>
                <w:rFonts w:cs="Calibri"/>
              </w:rPr>
            </w:pPr>
            <w:r w:rsidRPr="00EB5CE8">
              <w:rPr>
                <w:rFonts w:cs="Calibri"/>
              </w:rPr>
              <w:t>55</w:t>
            </w:r>
          </w:p>
        </w:tc>
        <w:tc>
          <w:tcPr>
            <w:tcW w:w="1140" w:type="dxa"/>
            <w:tcBorders>
              <w:top w:val="nil"/>
              <w:left w:val="nil"/>
              <w:bottom w:val="single" w:sz="4" w:space="0" w:color="auto"/>
              <w:right w:val="single" w:sz="8" w:space="0" w:color="auto"/>
            </w:tcBorders>
            <w:shd w:val="clear" w:color="auto" w:fill="auto"/>
            <w:noWrap/>
            <w:vAlign w:val="center"/>
            <w:hideMark/>
          </w:tcPr>
          <w:p w14:paraId="2347AA05" w14:textId="77777777" w:rsidR="00AE6175" w:rsidRPr="00EB5CE8" w:rsidRDefault="00AE6175" w:rsidP="00EF4ECD">
            <w:pPr>
              <w:jc w:val="center"/>
              <w:rPr>
                <w:rFonts w:cs="Calibri"/>
              </w:rPr>
            </w:pPr>
            <w:r w:rsidRPr="00EB5CE8">
              <w:rPr>
                <w:rFonts w:cs="Calibri"/>
              </w:rPr>
              <w:t>94</w:t>
            </w:r>
          </w:p>
        </w:tc>
        <w:tc>
          <w:tcPr>
            <w:tcW w:w="1140" w:type="dxa"/>
            <w:tcBorders>
              <w:top w:val="nil"/>
              <w:left w:val="nil"/>
              <w:bottom w:val="single" w:sz="4" w:space="0" w:color="auto"/>
              <w:right w:val="single" w:sz="8" w:space="0" w:color="auto"/>
            </w:tcBorders>
            <w:shd w:val="clear" w:color="auto" w:fill="auto"/>
            <w:noWrap/>
            <w:vAlign w:val="center"/>
            <w:hideMark/>
          </w:tcPr>
          <w:p w14:paraId="0F5253F1" w14:textId="77777777" w:rsidR="00AE6175" w:rsidRPr="00EB5CE8" w:rsidRDefault="00AE6175" w:rsidP="00EF4ECD">
            <w:pPr>
              <w:jc w:val="center"/>
              <w:rPr>
                <w:rFonts w:cs="Calibri"/>
              </w:rPr>
            </w:pPr>
            <w:r w:rsidRPr="00EB5CE8">
              <w:rPr>
                <w:rFonts w:cs="Calibri"/>
              </w:rPr>
              <w:t>10</w:t>
            </w:r>
          </w:p>
        </w:tc>
        <w:tc>
          <w:tcPr>
            <w:tcW w:w="1140" w:type="dxa"/>
            <w:tcBorders>
              <w:top w:val="nil"/>
              <w:left w:val="nil"/>
              <w:bottom w:val="single" w:sz="4" w:space="0" w:color="auto"/>
              <w:right w:val="single" w:sz="4" w:space="0" w:color="auto"/>
            </w:tcBorders>
            <w:shd w:val="clear" w:color="auto" w:fill="auto"/>
            <w:noWrap/>
            <w:vAlign w:val="center"/>
            <w:hideMark/>
          </w:tcPr>
          <w:p w14:paraId="646AFB06" w14:textId="77777777" w:rsidR="00AE6175" w:rsidRPr="00EB5CE8" w:rsidRDefault="00AE6175" w:rsidP="00EF4ECD">
            <w:pPr>
              <w:jc w:val="center"/>
              <w:rPr>
                <w:rFonts w:cs="Calibri"/>
              </w:rPr>
            </w:pPr>
            <w:r w:rsidRPr="00EB5CE8">
              <w:rPr>
                <w:rFonts w:cs="Calibri"/>
              </w:rPr>
              <w:t> </w:t>
            </w:r>
          </w:p>
        </w:tc>
        <w:tc>
          <w:tcPr>
            <w:tcW w:w="1140" w:type="dxa"/>
            <w:tcBorders>
              <w:top w:val="nil"/>
              <w:left w:val="nil"/>
              <w:bottom w:val="single" w:sz="4" w:space="0" w:color="auto"/>
              <w:right w:val="single" w:sz="8" w:space="0" w:color="auto"/>
            </w:tcBorders>
            <w:shd w:val="clear" w:color="auto" w:fill="auto"/>
            <w:noWrap/>
            <w:vAlign w:val="center"/>
            <w:hideMark/>
          </w:tcPr>
          <w:p w14:paraId="772CF10A" w14:textId="77777777" w:rsidR="00AE6175" w:rsidRPr="00EB5CE8" w:rsidRDefault="00AE6175" w:rsidP="00EF4ECD">
            <w:pPr>
              <w:jc w:val="center"/>
              <w:rPr>
                <w:rFonts w:cs="Calibri"/>
              </w:rPr>
            </w:pPr>
            <w:r w:rsidRPr="00EB5CE8">
              <w:rPr>
                <w:rFonts w:cs="Calibri"/>
              </w:rPr>
              <w:t>50</w:t>
            </w:r>
          </w:p>
        </w:tc>
      </w:tr>
      <w:tr w:rsidR="00AE6175" w:rsidRPr="00EB5CE8" w14:paraId="7797808B" w14:textId="77777777" w:rsidTr="00AE6175">
        <w:trPr>
          <w:trHeight w:val="284"/>
        </w:trPr>
        <w:tc>
          <w:tcPr>
            <w:tcW w:w="1600" w:type="dxa"/>
            <w:tcBorders>
              <w:top w:val="nil"/>
              <w:left w:val="single" w:sz="8" w:space="0" w:color="auto"/>
              <w:bottom w:val="single" w:sz="4" w:space="0" w:color="auto"/>
              <w:right w:val="nil"/>
            </w:tcBorders>
            <w:shd w:val="clear" w:color="auto" w:fill="auto"/>
            <w:noWrap/>
            <w:vAlign w:val="center"/>
            <w:hideMark/>
          </w:tcPr>
          <w:p w14:paraId="5AF8240B" w14:textId="77777777" w:rsidR="00AE6175" w:rsidRPr="00EB5CE8" w:rsidRDefault="00AE6175" w:rsidP="00EF4ECD">
            <w:pPr>
              <w:jc w:val="center"/>
              <w:rPr>
                <w:rFonts w:cs="Calibri"/>
              </w:rPr>
            </w:pPr>
            <w:r w:rsidRPr="00EB5CE8">
              <w:rPr>
                <w:rFonts w:cs="Calibri"/>
              </w:rPr>
              <w:t>23/24.06.2023</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14:paraId="7C8B95A1" w14:textId="77777777" w:rsidR="00AE6175" w:rsidRPr="00EB5CE8" w:rsidRDefault="00AE6175" w:rsidP="00EF4ECD">
            <w:pPr>
              <w:jc w:val="center"/>
              <w:rPr>
                <w:rFonts w:cs="Calibri"/>
              </w:rPr>
            </w:pPr>
            <w:r w:rsidRPr="00EB5CE8">
              <w:rPr>
                <w:rFonts w:cs="Calibri"/>
              </w:rPr>
              <w:t>42</w:t>
            </w:r>
          </w:p>
        </w:tc>
        <w:tc>
          <w:tcPr>
            <w:tcW w:w="1140" w:type="dxa"/>
            <w:tcBorders>
              <w:top w:val="nil"/>
              <w:left w:val="nil"/>
              <w:bottom w:val="single" w:sz="4" w:space="0" w:color="auto"/>
              <w:right w:val="single" w:sz="4" w:space="0" w:color="auto"/>
            </w:tcBorders>
            <w:shd w:val="clear" w:color="auto" w:fill="auto"/>
            <w:noWrap/>
            <w:vAlign w:val="center"/>
            <w:hideMark/>
          </w:tcPr>
          <w:p w14:paraId="11F84750" w14:textId="77777777" w:rsidR="00AE6175" w:rsidRPr="00EB5CE8" w:rsidRDefault="00AE6175" w:rsidP="00EF4ECD">
            <w:pPr>
              <w:jc w:val="center"/>
              <w:rPr>
                <w:rFonts w:cs="Calibri"/>
              </w:rPr>
            </w:pPr>
            <w:r w:rsidRPr="00EB5CE8">
              <w:rPr>
                <w:rFonts w:cs="Calibri"/>
              </w:rPr>
              <w:t>55</w:t>
            </w:r>
          </w:p>
        </w:tc>
        <w:tc>
          <w:tcPr>
            <w:tcW w:w="1140" w:type="dxa"/>
            <w:tcBorders>
              <w:top w:val="nil"/>
              <w:left w:val="nil"/>
              <w:bottom w:val="single" w:sz="4" w:space="0" w:color="auto"/>
              <w:right w:val="single" w:sz="8" w:space="0" w:color="auto"/>
            </w:tcBorders>
            <w:shd w:val="clear" w:color="auto" w:fill="auto"/>
            <w:noWrap/>
            <w:vAlign w:val="center"/>
            <w:hideMark/>
          </w:tcPr>
          <w:p w14:paraId="7CD48B6B" w14:textId="77777777" w:rsidR="00AE6175" w:rsidRPr="00EB5CE8" w:rsidRDefault="00AE6175" w:rsidP="00EF4ECD">
            <w:pPr>
              <w:jc w:val="center"/>
              <w:rPr>
                <w:rFonts w:cs="Calibri"/>
              </w:rPr>
            </w:pPr>
            <w:r w:rsidRPr="00EB5CE8">
              <w:rPr>
                <w:rFonts w:cs="Calibri"/>
              </w:rPr>
              <w:t>94</w:t>
            </w:r>
          </w:p>
        </w:tc>
        <w:tc>
          <w:tcPr>
            <w:tcW w:w="1140" w:type="dxa"/>
            <w:tcBorders>
              <w:top w:val="nil"/>
              <w:left w:val="nil"/>
              <w:bottom w:val="single" w:sz="4" w:space="0" w:color="auto"/>
              <w:right w:val="single" w:sz="8" w:space="0" w:color="auto"/>
            </w:tcBorders>
            <w:shd w:val="clear" w:color="auto" w:fill="auto"/>
            <w:noWrap/>
            <w:vAlign w:val="center"/>
            <w:hideMark/>
          </w:tcPr>
          <w:p w14:paraId="00F59364" w14:textId="77777777" w:rsidR="00AE6175" w:rsidRPr="00EB5CE8" w:rsidRDefault="00AE6175" w:rsidP="00EF4ECD">
            <w:pPr>
              <w:jc w:val="center"/>
              <w:rPr>
                <w:rFonts w:cs="Calibri"/>
              </w:rPr>
            </w:pPr>
            <w:r w:rsidRPr="00EB5CE8">
              <w:rPr>
                <w:rFonts w:cs="Calibri"/>
              </w:rPr>
              <w:t>10</w:t>
            </w:r>
          </w:p>
        </w:tc>
        <w:tc>
          <w:tcPr>
            <w:tcW w:w="1140" w:type="dxa"/>
            <w:tcBorders>
              <w:top w:val="nil"/>
              <w:left w:val="nil"/>
              <w:bottom w:val="single" w:sz="4" w:space="0" w:color="auto"/>
              <w:right w:val="single" w:sz="4" w:space="0" w:color="auto"/>
            </w:tcBorders>
            <w:shd w:val="clear" w:color="auto" w:fill="auto"/>
            <w:noWrap/>
            <w:vAlign w:val="center"/>
            <w:hideMark/>
          </w:tcPr>
          <w:p w14:paraId="68241F32" w14:textId="77777777" w:rsidR="00AE6175" w:rsidRPr="00EB5CE8" w:rsidRDefault="00AE6175" w:rsidP="00EF4ECD">
            <w:pPr>
              <w:jc w:val="center"/>
              <w:rPr>
                <w:rFonts w:cs="Calibri"/>
              </w:rPr>
            </w:pPr>
            <w:r w:rsidRPr="00EB5CE8">
              <w:rPr>
                <w:rFonts w:cs="Calibri"/>
              </w:rPr>
              <w:t> </w:t>
            </w:r>
          </w:p>
        </w:tc>
        <w:tc>
          <w:tcPr>
            <w:tcW w:w="1140" w:type="dxa"/>
            <w:tcBorders>
              <w:top w:val="nil"/>
              <w:left w:val="nil"/>
              <w:bottom w:val="single" w:sz="4" w:space="0" w:color="auto"/>
              <w:right w:val="single" w:sz="8" w:space="0" w:color="auto"/>
            </w:tcBorders>
            <w:shd w:val="clear" w:color="auto" w:fill="auto"/>
            <w:noWrap/>
            <w:vAlign w:val="center"/>
            <w:hideMark/>
          </w:tcPr>
          <w:p w14:paraId="4CCDA006" w14:textId="77777777" w:rsidR="00AE6175" w:rsidRPr="00EB5CE8" w:rsidRDefault="00AE6175" w:rsidP="00EF4ECD">
            <w:pPr>
              <w:jc w:val="center"/>
              <w:rPr>
                <w:rFonts w:cs="Calibri"/>
              </w:rPr>
            </w:pPr>
            <w:r w:rsidRPr="00EB5CE8">
              <w:rPr>
                <w:rFonts w:cs="Calibri"/>
              </w:rPr>
              <w:t>50</w:t>
            </w:r>
          </w:p>
        </w:tc>
      </w:tr>
      <w:tr w:rsidR="00AE6175" w:rsidRPr="00EB5CE8" w14:paraId="71062EEE" w14:textId="77777777" w:rsidTr="00AE6175">
        <w:trPr>
          <w:trHeight w:val="284"/>
        </w:trPr>
        <w:tc>
          <w:tcPr>
            <w:tcW w:w="1600" w:type="dxa"/>
            <w:tcBorders>
              <w:top w:val="nil"/>
              <w:left w:val="single" w:sz="8" w:space="0" w:color="auto"/>
              <w:bottom w:val="single" w:sz="4" w:space="0" w:color="auto"/>
              <w:right w:val="nil"/>
            </w:tcBorders>
            <w:shd w:val="clear" w:color="auto" w:fill="auto"/>
            <w:noWrap/>
            <w:vAlign w:val="center"/>
            <w:hideMark/>
          </w:tcPr>
          <w:p w14:paraId="0A2B517B" w14:textId="77777777" w:rsidR="00AE6175" w:rsidRPr="00EB5CE8" w:rsidRDefault="00AE6175" w:rsidP="00EF4ECD">
            <w:pPr>
              <w:jc w:val="center"/>
              <w:rPr>
                <w:rFonts w:cs="Calibri"/>
              </w:rPr>
            </w:pPr>
            <w:r w:rsidRPr="00EB5CE8">
              <w:rPr>
                <w:rFonts w:cs="Calibri"/>
              </w:rPr>
              <w:t>24/25.06.2023</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14:paraId="3AE18E43" w14:textId="77777777" w:rsidR="00AE6175" w:rsidRPr="00EB5CE8" w:rsidRDefault="00AE6175" w:rsidP="00EF4ECD">
            <w:pPr>
              <w:jc w:val="center"/>
              <w:rPr>
                <w:rFonts w:cs="Calibri"/>
              </w:rPr>
            </w:pPr>
            <w:r w:rsidRPr="00EB5CE8">
              <w:rPr>
                <w:rFonts w:cs="Calibri"/>
              </w:rPr>
              <w:t>42</w:t>
            </w:r>
          </w:p>
        </w:tc>
        <w:tc>
          <w:tcPr>
            <w:tcW w:w="1140" w:type="dxa"/>
            <w:tcBorders>
              <w:top w:val="nil"/>
              <w:left w:val="nil"/>
              <w:bottom w:val="single" w:sz="4" w:space="0" w:color="auto"/>
              <w:right w:val="single" w:sz="4" w:space="0" w:color="auto"/>
            </w:tcBorders>
            <w:shd w:val="clear" w:color="auto" w:fill="auto"/>
            <w:noWrap/>
            <w:vAlign w:val="center"/>
            <w:hideMark/>
          </w:tcPr>
          <w:p w14:paraId="7A1B6B1D" w14:textId="77777777" w:rsidR="00AE6175" w:rsidRPr="00EB5CE8" w:rsidRDefault="00AE6175" w:rsidP="00EF4ECD">
            <w:pPr>
              <w:jc w:val="center"/>
              <w:rPr>
                <w:rFonts w:cs="Calibri"/>
              </w:rPr>
            </w:pPr>
            <w:r w:rsidRPr="00EB5CE8">
              <w:rPr>
                <w:rFonts w:cs="Calibri"/>
              </w:rPr>
              <w:t>55</w:t>
            </w:r>
          </w:p>
        </w:tc>
        <w:tc>
          <w:tcPr>
            <w:tcW w:w="1140" w:type="dxa"/>
            <w:tcBorders>
              <w:top w:val="nil"/>
              <w:left w:val="nil"/>
              <w:bottom w:val="single" w:sz="4" w:space="0" w:color="auto"/>
              <w:right w:val="single" w:sz="8" w:space="0" w:color="auto"/>
            </w:tcBorders>
            <w:shd w:val="clear" w:color="auto" w:fill="auto"/>
            <w:noWrap/>
            <w:vAlign w:val="center"/>
            <w:hideMark/>
          </w:tcPr>
          <w:p w14:paraId="08E94262" w14:textId="77777777" w:rsidR="00AE6175" w:rsidRPr="00EB5CE8" w:rsidRDefault="00AE6175" w:rsidP="00EF4ECD">
            <w:pPr>
              <w:jc w:val="center"/>
              <w:rPr>
                <w:rFonts w:cs="Calibri"/>
              </w:rPr>
            </w:pPr>
            <w:r w:rsidRPr="00EB5CE8">
              <w:rPr>
                <w:rFonts w:cs="Calibri"/>
              </w:rPr>
              <w:t>94</w:t>
            </w:r>
          </w:p>
        </w:tc>
        <w:tc>
          <w:tcPr>
            <w:tcW w:w="1140" w:type="dxa"/>
            <w:tcBorders>
              <w:top w:val="nil"/>
              <w:left w:val="nil"/>
              <w:bottom w:val="single" w:sz="4" w:space="0" w:color="auto"/>
              <w:right w:val="single" w:sz="8" w:space="0" w:color="auto"/>
            </w:tcBorders>
            <w:shd w:val="clear" w:color="auto" w:fill="auto"/>
            <w:noWrap/>
            <w:vAlign w:val="center"/>
            <w:hideMark/>
          </w:tcPr>
          <w:p w14:paraId="77A44D0A" w14:textId="77777777" w:rsidR="00AE6175" w:rsidRPr="00EB5CE8" w:rsidRDefault="00AE6175" w:rsidP="00EF4ECD">
            <w:pPr>
              <w:jc w:val="center"/>
              <w:rPr>
                <w:rFonts w:cs="Calibri"/>
              </w:rPr>
            </w:pPr>
            <w:r w:rsidRPr="00EB5CE8">
              <w:rPr>
                <w:rFonts w:cs="Calibri"/>
              </w:rPr>
              <w:t>10</w:t>
            </w:r>
          </w:p>
        </w:tc>
        <w:tc>
          <w:tcPr>
            <w:tcW w:w="1140" w:type="dxa"/>
            <w:tcBorders>
              <w:top w:val="nil"/>
              <w:left w:val="nil"/>
              <w:bottom w:val="single" w:sz="4" w:space="0" w:color="auto"/>
              <w:right w:val="single" w:sz="4" w:space="0" w:color="auto"/>
            </w:tcBorders>
            <w:shd w:val="clear" w:color="auto" w:fill="auto"/>
            <w:noWrap/>
            <w:vAlign w:val="center"/>
            <w:hideMark/>
          </w:tcPr>
          <w:p w14:paraId="752C759C" w14:textId="77777777" w:rsidR="00AE6175" w:rsidRPr="00EB5CE8" w:rsidRDefault="00AE6175" w:rsidP="00EF4ECD">
            <w:pPr>
              <w:jc w:val="center"/>
              <w:rPr>
                <w:rFonts w:cs="Calibri"/>
              </w:rPr>
            </w:pPr>
            <w:r w:rsidRPr="00EB5CE8">
              <w:rPr>
                <w:rFonts w:cs="Calibri"/>
              </w:rPr>
              <w:t> </w:t>
            </w:r>
          </w:p>
        </w:tc>
        <w:tc>
          <w:tcPr>
            <w:tcW w:w="1140" w:type="dxa"/>
            <w:tcBorders>
              <w:top w:val="nil"/>
              <w:left w:val="nil"/>
              <w:bottom w:val="single" w:sz="4" w:space="0" w:color="auto"/>
              <w:right w:val="single" w:sz="8" w:space="0" w:color="auto"/>
            </w:tcBorders>
            <w:shd w:val="clear" w:color="auto" w:fill="auto"/>
            <w:noWrap/>
            <w:vAlign w:val="center"/>
            <w:hideMark/>
          </w:tcPr>
          <w:p w14:paraId="45A8E0FA" w14:textId="77777777" w:rsidR="00AE6175" w:rsidRPr="00EB5CE8" w:rsidRDefault="00AE6175" w:rsidP="00EF4ECD">
            <w:pPr>
              <w:jc w:val="center"/>
              <w:rPr>
                <w:rFonts w:cs="Calibri"/>
              </w:rPr>
            </w:pPr>
            <w:r w:rsidRPr="00EB5CE8">
              <w:rPr>
                <w:rFonts w:cs="Calibri"/>
              </w:rPr>
              <w:t>50</w:t>
            </w:r>
          </w:p>
        </w:tc>
      </w:tr>
      <w:tr w:rsidR="00AE6175" w:rsidRPr="00EB5CE8" w14:paraId="528BA5A0" w14:textId="77777777" w:rsidTr="00AE6175">
        <w:trPr>
          <w:trHeight w:val="284"/>
        </w:trPr>
        <w:tc>
          <w:tcPr>
            <w:tcW w:w="1600" w:type="dxa"/>
            <w:tcBorders>
              <w:top w:val="nil"/>
              <w:left w:val="single" w:sz="8" w:space="0" w:color="auto"/>
              <w:bottom w:val="single" w:sz="4" w:space="0" w:color="auto"/>
              <w:right w:val="nil"/>
            </w:tcBorders>
            <w:shd w:val="clear" w:color="auto" w:fill="auto"/>
            <w:noWrap/>
            <w:vAlign w:val="center"/>
            <w:hideMark/>
          </w:tcPr>
          <w:p w14:paraId="15434C96" w14:textId="77777777" w:rsidR="00AE6175" w:rsidRPr="00EB5CE8" w:rsidRDefault="00AE6175" w:rsidP="00EF4ECD">
            <w:pPr>
              <w:jc w:val="center"/>
              <w:rPr>
                <w:rFonts w:cs="Calibri"/>
              </w:rPr>
            </w:pPr>
            <w:r w:rsidRPr="00EB5CE8">
              <w:rPr>
                <w:rFonts w:cs="Calibri"/>
              </w:rPr>
              <w:t>25/26.06.2023</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14:paraId="51DDCE2A" w14:textId="77777777" w:rsidR="00AE6175" w:rsidRPr="00EB5CE8" w:rsidRDefault="00AE6175" w:rsidP="00EF4ECD">
            <w:pPr>
              <w:jc w:val="center"/>
              <w:rPr>
                <w:rFonts w:cs="Calibri"/>
              </w:rPr>
            </w:pPr>
            <w:r w:rsidRPr="00EB5CE8">
              <w:rPr>
                <w:rFonts w:cs="Calibri"/>
              </w:rPr>
              <w:t>42</w:t>
            </w:r>
          </w:p>
        </w:tc>
        <w:tc>
          <w:tcPr>
            <w:tcW w:w="1140" w:type="dxa"/>
            <w:tcBorders>
              <w:top w:val="nil"/>
              <w:left w:val="nil"/>
              <w:bottom w:val="single" w:sz="4" w:space="0" w:color="auto"/>
              <w:right w:val="single" w:sz="4" w:space="0" w:color="auto"/>
            </w:tcBorders>
            <w:shd w:val="clear" w:color="auto" w:fill="auto"/>
            <w:noWrap/>
            <w:vAlign w:val="center"/>
            <w:hideMark/>
          </w:tcPr>
          <w:p w14:paraId="453AF986" w14:textId="77777777" w:rsidR="00AE6175" w:rsidRPr="00EB5CE8" w:rsidRDefault="00AE6175" w:rsidP="00EF4ECD">
            <w:pPr>
              <w:jc w:val="center"/>
              <w:rPr>
                <w:rFonts w:cs="Calibri"/>
              </w:rPr>
            </w:pPr>
            <w:r w:rsidRPr="00EB5CE8">
              <w:rPr>
                <w:rFonts w:cs="Calibri"/>
              </w:rPr>
              <w:t>55</w:t>
            </w:r>
          </w:p>
        </w:tc>
        <w:tc>
          <w:tcPr>
            <w:tcW w:w="1140" w:type="dxa"/>
            <w:tcBorders>
              <w:top w:val="nil"/>
              <w:left w:val="nil"/>
              <w:bottom w:val="single" w:sz="4" w:space="0" w:color="auto"/>
              <w:right w:val="single" w:sz="8" w:space="0" w:color="auto"/>
            </w:tcBorders>
            <w:shd w:val="clear" w:color="auto" w:fill="auto"/>
            <w:noWrap/>
            <w:vAlign w:val="center"/>
            <w:hideMark/>
          </w:tcPr>
          <w:p w14:paraId="02836279" w14:textId="77777777" w:rsidR="00AE6175" w:rsidRPr="00EB5CE8" w:rsidRDefault="00AE6175" w:rsidP="00EF4ECD">
            <w:pPr>
              <w:jc w:val="center"/>
              <w:rPr>
                <w:rFonts w:cs="Calibri"/>
              </w:rPr>
            </w:pPr>
            <w:r w:rsidRPr="00EB5CE8">
              <w:rPr>
                <w:rFonts w:cs="Calibri"/>
              </w:rPr>
              <w:t>94</w:t>
            </w:r>
          </w:p>
        </w:tc>
        <w:tc>
          <w:tcPr>
            <w:tcW w:w="1140" w:type="dxa"/>
            <w:tcBorders>
              <w:top w:val="nil"/>
              <w:left w:val="nil"/>
              <w:bottom w:val="single" w:sz="4" w:space="0" w:color="auto"/>
              <w:right w:val="single" w:sz="8" w:space="0" w:color="auto"/>
            </w:tcBorders>
            <w:shd w:val="clear" w:color="auto" w:fill="auto"/>
            <w:noWrap/>
            <w:vAlign w:val="center"/>
            <w:hideMark/>
          </w:tcPr>
          <w:p w14:paraId="056578CD" w14:textId="77777777" w:rsidR="00AE6175" w:rsidRPr="00EB5CE8" w:rsidRDefault="00AE6175" w:rsidP="00EF4ECD">
            <w:pPr>
              <w:jc w:val="center"/>
              <w:rPr>
                <w:rFonts w:cs="Calibri"/>
              </w:rPr>
            </w:pPr>
            <w:r w:rsidRPr="00EB5CE8">
              <w:rPr>
                <w:rFonts w:cs="Calibri"/>
              </w:rPr>
              <w:t>10</w:t>
            </w:r>
          </w:p>
        </w:tc>
        <w:tc>
          <w:tcPr>
            <w:tcW w:w="1140" w:type="dxa"/>
            <w:tcBorders>
              <w:top w:val="nil"/>
              <w:left w:val="nil"/>
              <w:bottom w:val="single" w:sz="4" w:space="0" w:color="auto"/>
              <w:right w:val="single" w:sz="4" w:space="0" w:color="auto"/>
            </w:tcBorders>
            <w:shd w:val="clear" w:color="auto" w:fill="auto"/>
            <w:noWrap/>
            <w:vAlign w:val="center"/>
            <w:hideMark/>
          </w:tcPr>
          <w:p w14:paraId="20D816D6" w14:textId="77777777" w:rsidR="00AE6175" w:rsidRPr="00EB5CE8" w:rsidRDefault="00AE6175" w:rsidP="00EF4ECD">
            <w:pPr>
              <w:jc w:val="center"/>
              <w:rPr>
                <w:rFonts w:cs="Calibri"/>
              </w:rPr>
            </w:pPr>
            <w:r w:rsidRPr="00EB5CE8">
              <w:rPr>
                <w:rFonts w:cs="Calibri"/>
              </w:rPr>
              <w:t> </w:t>
            </w:r>
          </w:p>
        </w:tc>
        <w:tc>
          <w:tcPr>
            <w:tcW w:w="1140" w:type="dxa"/>
            <w:tcBorders>
              <w:top w:val="nil"/>
              <w:left w:val="nil"/>
              <w:bottom w:val="single" w:sz="4" w:space="0" w:color="auto"/>
              <w:right w:val="single" w:sz="8" w:space="0" w:color="auto"/>
            </w:tcBorders>
            <w:shd w:val="clear" w:color="auto" w:fill="auto"/>
            <w:noWrap/>
            <w:vAlign w:val="center"/>
            <w:hideMark/>
          </w:tcPr>
          <w:p w14:paraId="1CF0C95B" w14:textId="77777777" w:rsidR="00AE6175" w:rsidRPr="00EB5CE8" w:rsidRDefault="00AE6175" w:rsidP="00EF4ECD">
            <w:pPr>
              <w:jc w:val="center"/>
              <w:rPr>
                <w:rFonts w:cs="Calibri"/>
              </w:rPr>
            </w:pPr>
            <w:r w:rsidRPr="00EB5CE8">
              <w:rPr>
                <w:rFonts w:cs="Calibri"/>
              </w:rPr>
              <w:t>50</w:t>
            </w:r>
          </w:p>
        </w:tc>
      </w:tr>
      <w:tr w:rsidR="00AE6175" w:rsidRPr="00EB5CE8" w14:paraId="37DECE5C" w14:textId="77777777" w:rsidTr="00AE6175">
        <w:trPr>
          <w:trHeight w:val="284"/>
        </w:trPr>
        <w:tc>
          <w:tcPr>
            <w:tcW w:w="1600" w:type="dxa"/>
            <w:tcBorders>
              <w:top w:val="nil"/>
              <w:left w:val="single" w:sz="8" w:space="0" w:color="auto"/>
              <w:bottom w:val="single" w:sz="4" w:space="0" w:color="auto"/>
              <w:right w:val="nil"/>
            </w:tcBorders>
            <w:shd w:val="clear" w:color="auto" w:fill="auto"/>
            <w:noWrap/>
            <w:vAlign w:val="center"/>
            <w:hideMark/>
          </w:tcPr>
          <w:p w14:paraId="525DBF7E" w14:textId="77777777" w:rsidR="00AE6175" w:rsidRPr="00EB5CE8" w:rsidRDefault="00AE6175" w:rsidP="00EF4ECD">
            <w:pPr>
              <w:jc w:val="center"/>
              <w:rPr>
                <w:rFonts w:cs="Calibri"/>
              </w:rPr>
            </w:pPr>
            <w:r w:rsidRPr="00EB5CE8">
              <w:rPr>
                <w:rFonts w:cs="Calibri"/>
              </w:rPr>
              <w:t>26/27.06.2023</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14:paraId="718832D7" w14:textId="77777777" w:rsidR="00AE6175" w:rsidRPr="00EB5CE8" w:rsidRDefault="00AE6175" w:rsidP="00EF4ECD">
            <w:pPr>
              <w:jc w:val="center"/>
              <w:rPr>
                <w:rFonts w:cs="Calibri"/>
              </w:rPr>
            </w:pPr>
            <w:r w:rsidRPr="00EB5CE8">
              <w:rPr>
                <w:rFonts w:cs="Calibri"/>
              </w:rPr>
              <w:t>42</w:t>
            </w:r>
          </w:p>
        </w:tc>
        <w:tc>
          <w:tcPr>
            <w:tcW w:w="1140" w:type="dxa"/>
            <w:tcBorders>
              <w:top w:val="nil"/>
              <w:left w:val="nil"/>
              <w:bottom w:val="single" w:sz="4" w:space="0" w:color="auto"/>
              <w:right w:val="single" w:sz="4" w:space="0" w:color="auto"/>
            </w:tcBorders>
            <w:shd w:val="clear" w:color="auto" w:fill="auto"/>
            <w:noWrap/>
            <w:vAlign w:val="center"/>
            <w:hideMark/>
          </w:tcPr>
          <w:p w14:paraId="11135BCB" w14:textId="77777777" w:rsidR="00AE6175" w:rsidRPr="00EB5CE8" w:rsidRDefault="00AE6175" w:rsidP="00EF4ECD">
            <w:pPr>
              <w:jc w:val="center"/>
              <w:rPr>
                <w:rFonts w:cs="Calibri"/>
              </w:rPr>
            </w:pPr>
            <w:r w:rsidRPr="00EB5CE8">
              <w:rPr>
                <w:rFonts w:cs="Calibri"/>
              </w:rPr>
              <w:t>55</w:t>
            </w:r>
          </w:p>
        </w:tc>
        <w:tc>
          <w:tcPr>
            <w:tcW w:w="1140" w:type="dxa"/>
            <w:tcBorders>
              <w:top w:val="nil"/>
              <w:left w:val="nil"/>
              <w:bottom w:val="single" w:sz="4" w:space="0" w:color="auto"/>
              <w:right w:val="single" w:sz="8" w:space="0" w:color="auto"/>
            </w:tcBorders>
            <w:shd w:val="clear" w:color="auto" w:fill="auto"/>
            <w:noWrap/>
            <w:vAlign w:val="center"/>
            <w:hideMark/>
          </w:tcPr>
          <w:p w14:paraId="2EB52DA0" w14:textId="77777777" w:rsidR="00AE6175" w:rsidRPr="00EB5CE8" w:rsidRDefault="00AE6175" w:rsidP="00EF4ECD">
            <w:pPr>
              <w:jc w:val="center"/>
              <w:rPr>
                <w:rFonts w:cs="Calibri"/>
              </w:rPr>
            </w:pPr>
            <w:r w:rsidRPr="00EB5CE8">
              <w:rPr>
                <w:rFonts w:cs="Calibri"/>
              </w:rPr>
              <w:t>94</w:t>
            </w:r>
          </w:p>
        </w:tc>
        <w:tc>
          <w:tcPr>
            <w:tcW w:w="1140" w:type="dxa"/>
            <w:tcBorders>
              <w:top w:val="nil"/>
              <w:left w:val="nil"/>
              <w:bottom w:val="single" w:sz="4" w:space="0" w:color="auto"/>
              <w:right w:val="single" w:sz="8" w:space="0" w:color="auto"/>
            </w:tcBorders>
            <w:shd w:val="clear" w:color="auto" w:fill="auto"/>
            <w:noWrap/>
            <w:vAlign w:val="center"/>
            <w:hideMark/>
          </w:tcPr>
          <w:p w14:paraId="77A41369" w14:textId="77777777" w:rsidR="00AE6175" w:rsidRPr="00EB5CE8" w:rsidRDefault="00AE6175" w:rsidP="00EF4ECD">
            <w:pPr>
              <w:jc w:val="center"/>
              <w:rPr>
                <w:rFonts w:cs="Calibri"/>
              </w:rPr>
            </w:pPr>
            <w:r w:rsidRPr="00EB5CE8">
              <w:rPr>
                <w:rFonts w:cs="Calibri"/>
              </w:rPr>
              <w:t>10</w:t>
            </w:r>
          </w:p>
        </w:tc>
        <w:tc>
          <w:tcPr>
            <w:tcW w:w="1140" w:type="dxa"/>
            <w:tcBorders>
              <w:top w:val="nil"/>
              <w:left w:val="nil"/>
              <w:bottom w:val="single" w:sz="4" w:space="0" w:color="auto"/>
              <w:right w:val="single" w:sz="4" w:space="0" w:color="auto"/>
            </w:tcBorders>
            <w:shd w:val="clear" w:color="auto" w:fill="auto"/>
            <w:noWrap/>
            <w:vAlign w:val="center"/>
            <w:hideMark/>
          </w:tcPr>
          <w:p w14:paraId="6C899D80" w14:textId="77777777" w:rsidR="00AE6175" w:rsidRPr="00EB5CE8" w:rsidRDefault="00AE6175" w:rsidP="00EF4ECD">
            <w:pPr>
              <w:jc w:val="center"/>
              <w:rPr>
                <w:rFonts w:cs="Calibri"/>
              </w:rPr>
            </w:pPr>
            <w:r w:rsidRPr="00EB5CE8">
              <w:rPr>
                <w:rFonts w:cs="Calibri"/>
              </w:rPr>
              <w:t>8</w:t>
            </w:r>
          </w:p>
        </w:tc>
        <w:tc>
          <w:tcPr>
            <w:tcW w:w="1140" w:type="dxa"/>
            <w:tcBorders>
              <w:top w:val="nil"/>
              <w:left w:val="nil"/>
              <w:bottom w:val="single" w:sz="4" w:space="0" w:color="auto"/>
              <w:right w:val="single" w:sz="8" w:space="0" w:color="auto"/>
            </w:tcBorders>
            <w:shd w:val="clear" w:color="auto" w:fill="auto"/>
            <w:noWrap/>
            <w:vAlign w:val="center"/>
            <w:hideMark/>
          </w:tcPr>
          <w:p w14:paraId="766C292A" w14:textId="77777777" w:rsidR="00AE6175" w:rsidRPr="00EB5CE8" w:rsidRDefault="00AE6175" w:rsidP="00EF4ECD">
            <w:pPr>
              <w:jc w:val="center"/>
              <w:rPr>
                <w:rFonts w:cs="Calibri"/>
              </w:rPr>
            </w:pPr>
            <w:r w:rsidRPr="00EB5CE8">
              <w:rPr>
                <w:rFonts w:cs="Calibri"/>
              </w:rPr>
              <w:t>50</w:t>
            </w:r>
          </w:p>
        </w:tc>
      </w:tr>
      <w:tr w:rsidR="00AE6175" w:rsidRPr="00EB5CE8" w14:paraId="71D66F3F" w14:textId="77777777" w:rsidTr="00AE6175">
        <w:trPr>
          <w:trHeight w:val="284"/>
        </w:trPr>
        <w:tc>
          <w:tcPr>
            <w:tcW w:w="1600" w:type="dxa"/>
            <w:tcBorders>
              <w:top w:val="nil"/>
              <w:left w:val="single" w:sz="8" w:space="0" w:color="auto"/>
              <w:bottom w:val="single" w:sz="4" w:space="0" w:color="auto"/>
              <w:right w:val="nil"/>
            </w:tcBorders>
            <w:shd w:val="clear" w:color="auto" w:fill="auto"/>
            <w:noWrap/>
            <w:vAlign w:val="center"/>
            <w:hideMark/>
          </w:tcPr>
          <w:p w14:paraId="799F748A" w14:textId="77777777" w:rsidR="00AE6175" w:rsidRPr="00EB5CE8" w:rsidRDefault="00AE6175" w:rsidP="00EF4ECD">
            <w:pPr>
              <w:jc w:val="center"/>
              <w:rPr>
                <w:rFonts w:cs="Calibri"/>
              </w:rPr>
            </w:pPr>
            <w:r w:rsidRPr="00EB5CE8">
              <w:rPr>
                <w:rFonts w:cs="Calibri"/>
              </w:rPr>
              <w:t>27/28.06.2023</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14:paraId="7546B928" w14:textId="77777777" w:rsidR="00AE6175" w:rsidRPr="00EB5CE8" w:rsidRDefault="00AE6175" w:rsidP="00EF4ECD">
            <w:pPr>
              <w:jc w:val="center"/>
              <w:rPr>
                <w:rFonts w:cs="Calibri"/>
              </w:rPr>
            </w:pPr>
            <w:r w:rsidRPr="00EB5CE8">
              <w:rPr>
                <w:rFonts w:cs="Calibri"/>
              </w:rPr>
              <w:t>42</w:t>
            </w:r>
          </w:p>
        </w:tc>
        <w:tc>
          <w:tcPr>
            <w:tcW w:w="1140" w:type="dxa"/>
            <w:tcBorders>
              <w:top w:val="nil"/>
              <w:left w:val="nil"/>
              <w:bottom w:val="single" w:sz="4" w:space="0" w:color="auto"/>
              <w:right w:val="single" w:sz="4" w:space="0" w:color="auto"/>
            </w:tcBorders>
            <w:shd w:val="clear" w:color="auto" w:fill="auto"/>
            <w:noWrap/>
            <w:vAlign w:val="center"/>
            <w:hideMark/>
          </w:tcPr>
          <w:p w14:paraId="353A2A72" w14:textId="77777777" w:rsidR="00AE6175" w:rsidRPr="00EB5CE8" w:rsidRDefault="00AE6175" w:rsidP="00EF4ECD">
            <w:pPr>
              <w:jc w:val="center"/>
              <w:rPr>
                <w:rFonts w:cs="Calibri"/>
              </w:rPr>
            </w:pPr>
            <w:r w:rsidRPr="00EB5CE8">
              <w:rPr>
                <w:rFonts w:cs="Calibri"/>
              </w:rPr>
              <w:t>55</w:t>
            </w:r>
          </w:p>
        </w:tc>
        <w:tc>
          <w:tcPr>
            <w:tcW w:w="1140" w:type="dxa"/>
            <w:tcBorders>
              <w:top w:val="nil"/>
              <w:left w:val="nil"/>
              <w:bottom w:val="single" w:sz="4" w:space="0" w:color="auto"/>
              <w:right w:val="single" w:sz="8" w:space="0" w:color="auto"/>
            </w:tcBorders>
            <w:shd w:val="clear" w:color="auto" w:fill="auto"/>
            <w:noWrap/>
            <w:vAlign w:val="center"/>
            <w:hideMark/>
          </w:tcPr>
          <w:p w14:paraId="137B1515" w14:textId="77777777" w:rsidR="00AE6175" w:rsidRPr="00EB5CE8" w:rsidRDefault="00AE6175" w:rsidP="00EF4ECD">
            <w:pPr>
              <w:jc w:val="center"/>
              <w:rPr>
                <w:rFonts w:cs="Calibri"/>
              </w:rPr>
            </w:pPr>
            <w:r w:rsidRPr="00EB5CE8">
              <w:rPr>
                <w:rFonts w:cs="Calibri"/>
              </w:rPr>
              <w:t>94</w:t>
            </w:r>
          </w:p>
        </w:tc>
        <w:tc>
          <w:tcPr>
            <w:tcW w:w="1140" w:type="dxa"/>
            <w:tcBorders>
              <w:top w:val="nil"/>
              <w:left w:val="nil"/>
              <w:bottom w:val="single" w:sz="4" w:space="0" w:color="auto"/>
              <w:right w:val="single" w:sz="8" w:space="0" w:color="auto"/>
            </w:tcBorders>
            <w:shd w:val="clear" w:color="auto" w:fill="auto"/>
            <w:noWrap/>
            <w:vAlign w:val="center"/>
            <w:hideMark/>
          </w:tcPr>
          <w:p w14:paraId="73E48CE9" w14:textId="77777777" w:rsidR="00AE6175" w:rsidRPr="00EB5CE8" w:rsidRDefault="00AE6175" w:rsidP="00EF4ECD">
            <w:pPr>
              <w:jc w:val="center"/>
              <w:rPr>
                <w:rFonts w:cs="Calibri"/>
              </w:rPr>
            </w:pPr>
            <w:r w:rsidRPr="00EB5CE8">
              <w:rPr>
                <w:rFonts w:cs="Calibri"/>
              </w:rPr>
              <w:t>10</w:t>
            </w:r>
          </w:p>
        </w:tc>
        <w:tc>
          <w:tcPr>
            <w:tcW w:w="1140" w:type="dxa"/>
            <w:tcBorders>
              <w:top w:val="nil"/>
              <w:left w:val="nil"/>
              <w:bottom w:val="single" w:sz="4" w:space="0" w:color="auto"/>
              <w:right w:val="single" w:sz="4" w:space="0" w:color="auto"/>
            </w:tcBorders>
            <w:shd w:val="clear" w:color="auto" w:fill="auto"/>
            <w:noWrap/>
            <w:vAlign w:val="center"/>
            <w:hideMark/>
          </w:tcPr>
          <w:p w14:paraId="21FEAF06" w14:textId="77777777" w:rsidR="00AE6175" w:rsidRPr="00EB5CE8" w:rsidRDefault="00AE6175" w:rsidP="00EF4ECD">
            <w:pPr>
              <w:jc w:val="center"/>
              <w:rPr>
                <w:rFonts w:cs="Calibri"/>
              </w:rPr>
            </w:pPr>
            <w:r w:rsidRPr="00EB5CE8">
              <w:rPr>
                <w:rFonts w:cs="Calibri"/>
              </w:rPr>
              <w:t>8</w:t>
            </w:r>
          </w:p>
        </w:tc>
        <w:tc>
          <w:tcPr>
            <w:tcW w:w="1140" w:type="dxa"/>
            <w:tcBorders>
              <w:top w:val="nil"/>
              <w:left w:val="nil"/>
              <w:bottom w:val="single" w:sz="4" w:space="0" w:color="auto"/>
              <w:right w:val="single" w:sz="8" w:space="0" w:color="auto"/>
            </w:tcBorders>
            <w:shd w:val="clear" w:color="auto" w:fill="auto"/>
            <w:noWrap/>
            <w:vAlign w:val="center"/>
            <w:hideMark/>
          </w:tcPr>
          <w:p w14:paraId="428D2DB4" w14:textId="77777777" w:rsidR="00AE6175" w:rsidRPr="00EB5CE8" w:rsidRDefault="00AE6175" w:rsidP="00EF4ECD">
            <w:pPr>
              <w:jc w:val="center"/>
              <w:rPr>
                <w:rFonts w:cs="Calibri"/>
              </w:rPr>
            </w:pPr>
            <w:r w:rsidRPr="00EB5CE8">
              <w:rPr>
                <w:rFonts w:cs="Calibri"/>
              </w:rPr>
              <w:t>50</w:t>
            </w:r>
          </w:p>
        </w:tc>
      </w:tr>
      <w:tr w:rsidR="00AE6175" w:rsidRPr="00EB5CE8" w14:paraId="6C758BEB" w14:textId="77777777" w:rsidTr="00AE6175">
        <w:trPr>
          <w:trHeight w:val="284"/>
        </w:trPr>
        <w:tc>
          <w:tcPr>
            <w:tcW w:w="1600" w:type="dxa"/>
            <w:tcBorders>
              <w:top w:val="nil"/>
              <w:left w:val="single" w:sz="8" w:space="0" w:color="auto"/>
              <w:bottom w:val="single" w:sz="4" w:space="0" w:color="auto"/>
              <w:right w:val="nil"/>
            </w:tcBorders>
            <w:shd w:val="clear" w:color="auto" w:fill="auto"/>
            <w:noWrap/>
            <w:vAlign w:val="center"/>
            <w:hideMark/>
          </w:tcPr>
          <w:p w14:paraId="4A76BDB8" w14:textId="77777777" w:rsidR="00AE6175" w:rsidRPr="00EB5CE8" w:rsidRDefault="00AE6175" w:rsidP="00EF4ECD">
            <w:pPr>
              <w:jc w:val="center"/>
              <w:rPr>
                <w:rFonts w:cs="Calibri"/>
              </w:rPr>
            </w:pPr>
            <w:r w:rsidRPr="00EB5CE8">
              <w:rPr>
                <w:rFonts w:cs="Calibri"/>
              </w:rPr>
              <w:lastRenderedPageBreak/>
              <w:t>28/29.06.2023</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14:paraId="4859232B" w14:textId="77777777" w:rsidR="00AE6175" w:rsidRPr="00EB5CE8" w:rsidRDefault="00AE6175" w:rsidP="00EF4ECD">
            <w:pPr>
              <w:jc w:val="center"/>
              <w:rPr>
                <w:rFonts w:cs="Calibri"/>
              </w:rPr>
            </w:pPr>
            <w:r w:rsidRPr="00EB5CE8">
              <w:rPr>
                <w:rFonts w:cs="Calibri"/>
              </w:rPr>
              <w:t>42</w:t>
            </w:r>
          </w:p>
        </w:tc>
        <w:tc>
          <w:tcPr>
            <w:tcW w:w="1140" w:type="dxa"/>
            <w:tcBorders>
              <w:top w:val="nil"/>
              <w:left w:val="nil"/>
              <w:bottom w:val="single" w:sz="4" w:space="0" w:color="auto"/>
              <w:right w:val="single" w:sz="4" w:space="0" w:color="auto"/>
            </w:tcBorders>
            <w:shd w:val="clear" w:color="auto" w:fill="auto"/>
            <w:noWrap/>
            <w:vAlign w:val="center"/>
            <w:hideMark/>
          </w:tcPr>
          <w:p w14:paraId="1EA714F8" w14:textId="77777777" w:rsidR="00AE6175" w:rsidRPr="00EB5CE8" w:rsidRDefault="00AE6175" w:rsidP="00EF4ECD">
            <w:pPr>
              <w:jc w:val="center"/>
              <w:rPr>
                <w:rFonts w:cs="Calibri"/>
              </w:rPr>
            </w:pPr>
            <w:r w:rsidRPr="00EB5CE8">
              <w:rPr>
                <w:rFonts w:cs="Calibri"/>
              </w:rPr>
              <w:t>55</w:t>
            </w:r>
          </w:p>
        </w:tc>
        <w:tc>
          <w:tcPr>
            <w:tcW w:w="1140" w:type="dxa"/>
            <w:tcBorders>
              <w:top w:val="nil"/>
              <w:left w:val="nil"/>
              <w:bottom w:val="single" w:sz="4" w:space="0" w:color="auto"/>
              <w:right w:val="single" w:sz="8" w:space="0" w:color="auto"/>
            </w:tcBorders>
            <w:shd w:val="clear" w:color="auto" w:fill="auto"/>
            <w:noWrap/>
            <w:vAlign w:val="center"/>
            <w:hideMark/>
          </w:tcPr>
          <w:p w14:paraId="0ADC3A99" w14:textId="77777777" w:rsidR="00AE6175" w:rsidRPr="00EB5CE8" w:rsidRDefault="00AE6175" w:rsidP="00EF4ECD">
            <w:pPr>
              <w:jc w:val="center"/>
              <w:rPr>
                <w:rFonts w:cs="Calibri"/>
              </w:rPr>
            </w:pPr>
            <w:r w:rsidRPr="00EB5CE8">
              <w:rPr>
                <w:rFonts w:cs="Calibri"/>
              </w:rPr>
              <w:t>94</w:t>
            </w:r>
          </w:p>
        </w:tc>
        <w:tc>
          <w:tcPr>
            <w:tcW w:w="1140" w:type="dxa"/>
            <w:tcBorders>
              <w:top w:val="nil"/>
              <w:left w:val="nil"/>
              <w:bottom w:val="single" w:sz="4" w:space="0" w:color="auto"/>
              <w:right w:val="single" w:sz="8" w:space="0" w:color="auto"/>
            </w:tcBorders>
            <w:shd w:val="clear" w:color="auto" w:fill="auto"/>
            <w:noWrap/>
            <w:vAlign w:val="center"/>
            <w:hideMark/>
          </w:tcPr>
          <w:p w14:paraId="3DC0C484" w14:textId="77777777" w:rsidR="00AE6175" w:rsidRPr="00EB5CE8" w:rsidRDefault="00AE6175" w:rsidP="00EF4ECD">
            <w:pPr>
              <w:jc w:val="center"/>
              <w:rPr>
                <w:rFonts w:cs="Calibri"/>
              </w:rPr>
            </w:pPr>
            <w:r w:rsidRPr="00EB5CE8">
              <w:rPr>
                <w:rFonts w:cs="Calibri"/>
              </w:rPr>
              <w:t>10</w:t>
            </w:r>
          </w:p>
        </w:tc>
        <w:tc>
          <w:tcPr>
            <w:tcW w:w="1140" w:type="dxa"/>
            <w:tcBorders>
              <w:top w:val="nil"/>
              <w:left w:val="nil"/>
              <w:bottom w:val="single" w:sz="4" w:space="0" w:color="auto"/>
              <w:right w:val="single" w:sz="4" w:space="0" w:color="auto"/>
            </w:tcBorders>
            <w:shd w:val="clear" w:color="auto" w:fill="auto"/>
            <w:noWrap/>
            <w:vAlign w:val="center"/>
            <w:hideMark/>
          </w:tcPr>
          <w:p w14:paraId="273FD9FD" w14:textId="77777777" w:rsidR="00AE6175" w:rsidRPr="00EB5CE8" w:rsidRDefault="00AE6175" w:rsidP="00EF4ECD">
            <w:pPr>
              <w:jc w:val="center"/>
              <w:rPr>
                <w:rFonts w:cs="Calibri"/>
              </w:rPr>
            </w:pPr>
            <w:r w:rsidRPr="00EB5CE8">
              <w:rPr>
                <w:rFonts w:cs="Calibri"/>
              </w:rPr>
              <w:t>8</w:t>
            </w:r>
          </w:p>
        </w:tc>
        <w:tc>
          <w:tcPr>
            <w:tcW w:w="1140" w:type="dxa"/>
            <w:tcBorders>
              <w:top w:val="nil"/>
              <w:left w:val="nil"/>
              <w:bottom w:val="single" w:sz="4" w:space="0" w:color="auto"/>
              <w:right w:val="single" w:sz="8" w:space="0" w:color="auto"/>
            </w:tcBorders>
            <w:shd w:val="clear" w:color="auto" w:fill="auto"/>
            <w:noWrap/>
            <w:vAlign w:val="center"/>
            <w:hideMark/>
          </w:tcPr>
          <w:p w14:paraId="579A972D" w14:textId="77777777" w:rsidR="00AE6175" w:rsidRPr="00EB5CE8" w:rsidRDefault="00AE6175" w:rsidP="00EF4ECD">
            <w:pPr>
              <w:jc w:val="center"/>
              <w:rPr>
                <w:rFonts w:cs="Calibri"/>
              </w:rPr>
            </w:pPr>
            <w:r w:rsidRPr="00EB5CE8">
              <w:rPr>
                <w:rFonts w:cs="Calibri"/>
              </w:rPr>
              <w:t>50</w:t>
            </w:r>
          </w:p>
        </w:tc>
      </w:tr>
      <w:tr w:rsidR="00AE6175" w:rsidRPr="00EB5CE8" w14:paraId="5614A8AA" w14:textId="77777777" w:rsidTr="00AE6175">
        <w:trPr>
          <w:trHeight w:val="284"/>
        </w:trPr>
        <w:tc>
          <w:tcPr>
            <w:tcW w:w="1600" w:type="dxa"/>
            <w:tcBorders>
              <w:top w:val="nil"/>
              <w:left w:val="single" w:sz="8" w:space="0" w:color="auto"/>
              <w:bottom w:val="single" w:sz="4" w:space="0" w:color="auto"/>
              <w:right w:val="nil"/>
            </w:tcBorders>
            <w:shd w:val="clear" w:color="auto" w:fill="auto"/>
            <w:noWrap/>
            <w:vAlign w:val="center"/>
            <w:hideMark/>
          </w:tcPr>
          <w:p w14:paraId="7485A317" w14:textId="77777777" w:rsidR="00AE6175" w:rsidRPr="00EB5CE8" w:rsidRDefault="00AE6175" w:rsidP="00EF4ECD">
            <w:pPr>
              <w:jc w:val="center"/>
              <w:rPr>
                <w:rFonts w:cs="Calibri"/>
              </w:rPr>
            </w:pPr>
            <w:r w:rsidRPr="00EB5CE8">
              <w:rPr>
                <w:rFonts w:cs="Calibri"/>
              </w:rPr>
              <w:t>29/30.06.2023</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14:paraId="45CE98C6" w14:textId="77777777" w:rsidR="00AE6175" w:rsidRPr="00EB5CE8" w:rsidRDefault="00AE6175" w:rsidP="00EF4ECD">
            <w:pPr>
              <w:jc w:val="center"/>
              <w:rPr>
                <w:rFonts w:cs="Calibri"/>
              </w:rPr>
            </w:pPr>
            <w:r w:rsidRPr="00EB5CE8">
              <w:rPr>
                <w:rFonts w:cs="Calibri"/>
              </w:rPr>
              <w:t>42</w:t>
            </w:r>
          </w:p>
        </w:tc>
        <w:tc>
          <w:tcPr>
            <w:tcW w:w="1140" w:type="dxa"/>
            <w:tcBorders>
              <w:top w:val="nil"/>
              <w:left w:val="nil"/>
              <w:bottom w:val="single" w:sz="4" w:space="0" w:color="auto"/>
              <w:right w:val="single" w:sz="4" w:space="0" w:color="auto"/>
            </w:tcBorders>
            <w:shd w:val="clear" w:color="auto" w:fill="auto"/>
            <w:noWrap/>
            <w:vAlign w:val="center"/>
            <w:hideMark/>
          </w:tcPr>
          <w:p w14:paraId="21C7C1AB" w14:textId="77777777" w:rsidR="00AE6175" w:rsidRPr="00EB5CE8" w:rsidRDefault="00AE6175" w:rsidP="00EF4ECD">
            <w:pPr>
              <w:jc w:val="center"/>
              <w:rPr>
                <w:rFonts w:cs="Calibri"/>
              </w:rPr>
            </w:pPr>
            <w:r w:rsidRPr="00EB5CE8">
              <w:rPr>
                <w:rFonts w:cs="Calibri"/>
              </w:rPr>
              <w:t>55</w:t>
            </w:r>
          </w:p>
        </w:tc>
        <w:tc>
          <w:tcPr>
            <w:tcW w:w="1140" w:type="dxa"/>
            <w:tcBorders>
              <w:top w:val="nil"/>
              <w:left w:val="nil"/>
              <w:bottom w:val="single" w:sz="4" w:space="0" w:color="auto"/>
              <w:right w:val="single" w:sz="8" w:space="0" w:color="auto"/>
            </w:tcBorders>
            <w:shd w:val="clear" w:color="auto" w:fill="auto"/>
            <w:noWrap/>
            <w:vAlign w:val="center"/>
            <w:hideMark/>
          </w:tcPr>
          <w:p w14:paraId="075D7984" w14:textId="77777777" w:rsidR="00AE6175" w:rsidRPr="00EB5CE8" w:rsidRDefault="00AE6175" w:rsidP="00EF4ECD">
            <w:pPr>
              <w:jc w:val="center"/>
              <w:rPr>
                <w:rFonts w:cs="Calibri"/>
              </w:rPr>
            </w:pPr>
            <w:r w:rsidRPr="00EB5CE8">
              <w:rPr>
                <w:rFonts w:cs="Calibri"/>
              </w:rPr>
              <w:t>94</w:t>
            </w:r>
          </w:p>
        </w:tc>
        <w:tc>
          <w:tcPr>
            <w:tcW w:w="1140" w:type="dxa"/>
            <w:tcBorders>
              <w:top w:val="nil"/>
              <w:left w:val="nil"/>
              <w:bottom w:val="single" w:sz="4" w:space="0" w:color="auto"/>
              <w:right w:val="single" w:sz="8" w:space="0" w:color="auto"/>
            </w:tcBorders>
            <w:shd w:val="clear" w:color="auto" w:fill="auto"/>
            <w:noWrap/>
            <w:vAlign w:val="center"/>
            <w:hideMark/>
          </w:tcPr>
          <w:p w14:paraId="280B7FDE" w14:textId="77777777" w:rsidR="00AE6175" w:rsidRPr="00EB5CE8" w:rsidRDefault="00AE6175" w:rsidP="00EF4ECD">
            <w:pPr>
              <w:jc w:val="center"/>
              <w:rPr>
                <w:rFonts w:cs="Calibri"/>
              </w:rPr>
            </w:pPr>
            <w:r w:rsidRPr="00EB5CE8">
              <w:rPr>
                <w:rFonts w:cs="Calibri"/>
              </w:rPr>
              <w:t>10</w:t>
            </w:r>
          </w:p>
        </w:tc>
        <w:tc>
          <w:tcPr>
            <w:tcW w:w="1140" w:type="dxa"/>
            <w:tcBorders>
              <w:top w:val="nil"/>
              <w:left w:val="nil"/>
              <w:bottom w:val="single" w:sz="4" w:space="0" w:color="auto"/>
              <w:right w:val="single" w:sz="4" w:space="0" w:color="auto"/>
            </w:tcBorders>
            <w:shd w:val="clear" w:color="auto" w:fill="auto"/>
            <w:noWrap/>
            <w:vAlign w:val="center"/>
            <w:hideMark/>
          </w:tcPr>
          <w:p w14:paraId="5C3522FE" w14:textId="77777777" w:rsidR="00AE6175" w:rsidRPr="00EB5CE8" w:rsidRDefault="00AE6175" w:rsidP="00EF4ECD">
            <w:pPr>
              <w:jc w:val="center"/>
              <w:rPr>
                <w:rFonts w:cs="Calibri"/>
              </w:rPr>
            </w:pPr>
            <w:r w:rsidRPr="00EB5CE8">
              <w:rPr>
                <w:rFonts w:cs="Calibri"/>
              </w:rPr>
              <w:t>8</w:t>
            </w:r>
          </w:p>
        </w:tc>
        <w:tc>
          <w:tcPr>
            <w:tcW w:w="1140" w:type="dxa"/>
            <w:tcBorders>
              <w:top w:val="nil"/>
              <w:left w:val="nil"/>
              <w:bottom w:val="single" w:sz="4" w:space="0" w:color="auto"/>
              <w:right w:val="single" w:sz="8" w:space="0" w:color="auto"/>
            </w:tcBorders>
            <w:shd w:val="clear" w:color="auto" w:fill="auto"/>
            <w:noWrap/>
            <w:vAlign w:val="center"/>
            <w:hideMark/>
          </w:tcPr>
          <w:p w14:paraId="7D8C3EB7" w14:textId="77777777" w:rsidR="00AE6175" w:rsidRPr="00EB5CE8" w:rsidRDefault="00AE6175" w:rsidP="00EF4ECD">
            <w:pPr>
              <w:jc w:val="center"/>
              <w:rPr>
                <w:rFonts w:cs="Calibri"/>
              </w:rPr>
            </w:pPr>
            <w:r w:rsidRPr="00EB5CE8">
              <w:rPr>
                <w:rFonts w:cs="Calibri"/>
              </w:rPr>
              <w:t>50</w:t>
            </w:r>
          </w:p>
        </w:tc>
      </w:tr>
      <w:tr w:rsidR="00AE6175" w:rsidRPr="00EB5CE8" w14:paraId="58327CCE" w14:textId="77777777" w:rsidTr="00AE6175">
        <w:trPr>
          <w:trHeight w:val="284"/>
        </w:trPr>
        <w:tc>
          <w:tcPr>
            <w:tcW w:w="1600" w:type="dxa"/>
            <w:tcBorders>
              <w:top w:val="nil"/>
              <w:left w:val="single" w:sz="8" w:space="0" w:color="auto"/>
              <w:bottom w:val="single" w:sz="4" w:space="0" w:color="auto"/>
              <w:right w:val="nil"/>
            </w:tcBorders>
            <w:shd w:val="clear" w:color="auto" w:fill="auto"/>
            <w:noWrap/>
            <w:vAlign w:val="center"/>
            <w:hideMark/>
          </w:tcPr>
          <w:p w14:paraId="7197694E" w14:textId="77777777" w:rsidR="00AE6175" w:rsidRPr="00EB5CE8" w:rsidRDefault="00AE6175" w:rsidP="00EF4ECD">
            <w:pPr>
              <w:jc w:val="center"/>
              <w:rPr>
                <w:rFonts w:cs="Calibri"/>
              </w:rPr>
            </w:pPr>
            <w:r w:rsidRPr="00EB5CE8">
              <w:rPr>
                <w:rFonts w:cs="Calibri"/>
              </w:rPr>
              <w:t>30/01.07.2023</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14:paraId="58AFD696" w14:textId="77777777" w:rsidR="00AE6175" w:rsidRPr="00EB5CE8" w:rsidRDefault="00AE6175" w:rsidP="00EF4ECD">
            <w:pPr>
              <w:jc w:val="center"/>
              <w:rPr>
                <w:rFonts w:cs="Calibri"/>
              </w:rPr>
            </w:pPr>
            <w:r w:rsidRPr="00EB5CE8">
              <w:rPr>
                <w:rFonts w:cs="Calibri"/>
              </w:rPr>
              <w:t>42</w:t>
            </w:r>
          </w:p>
        </w:tc>
        <w:tc>
          <w:tcPr>
            <w:tcW w:w="1140" w:type="dxa"/>
            <w:tcBorders>
              <w:top w:val="nil"/>
              <w:left w:val="nil"/>
              <w:bottom w:val="single" w:sz="4" w:space="0" w:color="auto"/>
              <w:right w:val="single" w:sz="4" w:space="0" w:color="auto"/>
            </w:tcBorders>
            <w:shd w:val="clear" w:color="auto" w:fill="auto"/>
            <w:noWrap/>
            <w:vAlign w:val="center"/>
            <w:hideMark/>
          </w:tcPr>
          <w:p w14:paraId="6CC81F11" w14:textId="77777777" w:rsidR="00AE6175" w:rsidRPr="00EB5CE8" w:rsidRDefault="00AE6175" w:rsidP="00EF4ECD">
            <w:pPr>
              <w:jc w:val="center"/>
              <w:rPr>
                <w:rFonts w:cs="Calibri"/>
              </w:rPr>
            </w:pPr>
            <w:r w:rsidRPr="00EB5CE8">
              <w:rPr>
                <w:rFonts w:cs="Calibri"/>
              </w:rPr>
              <w:t>55</w:t>
            </w:r>
          </w:p>
        </w:tc>
        <w:tc>
          <w:tcPr>
            <w:tcW w:w="1140" w:type="dxa"/>
            <w:tcBorders>
              <w:top w:val="nil"/>
              <w:left w:val="nil"/>
              <w:bottom w:val="single" w:sz="4" w:space="0" w:color="auto"/>
              <w:right w:val="single" w:sz="8" w:space="0" w:color="auto"/>
            </w:tcBorders>
            <w:shd w:val="clear" w:color="auto" w:fill="auto"/>
            <w:noWrap/>
            <w:vAlign w:val="center"/>
            <w:hideMark/>
          </w:tcPr>
          <w:p w14:paraId="545CC290" w14:textId="77777777" w:rsidR="00AE6175" w:rsidRPr="00EB5CE8" w:rsidRDefault="00AE6175" w:rsidP="00EF4ECD">
            <w:pPr>
              <w:jc w:val="center"/>
              <w:rPr>
                <w:rFonts w:cs="Calibri"/>
              </w:rPr>
            </w:pPr>
            <w:r w:rsidRPr="00EB5CE8">
              <w:rPr>
                <w:rFonts w:cs="Calibri"/>
              </w:rPr>
              <w:t>94</w:t>
            </w:r>
          </w:p>
        </w:tc>
        <w:tc>
          <w:tcPr>
            <w:tcW w:w="1140" w:type="dxa"/>
            <w:tcBorders>
              <w:top w:val="nil"/>
              <w:left w:val="nil"/>
              <w:bottom w:val="single" w:sz="4" w:space="0" w:color="auto"/>
              <w:right w:val="single" w:sz="8" w:space="0" w:color="auto"/>
            </w:tcBorders>
            <w:shd w:val="clear" w:color="auto" w:fill="auto"/>
            <w:noWrap/>
            <w:vAlign w:val="center"/>
            <w:hideMark/>
          </w:tcPr>
          <w:p w14:paraId="05A10407" w14:textId="77777777" w:rsidR="00AE6175" w:rsidRPr="00EB5CE8" w:rsidRDefault="00AE6175" w:rsidP="00EF4ECD">
            <w:pPr>
              <w:jc w:val="center"/>
              <w:rPr>
                <w:rFonts w:cs="Calibri"/>
              </w:rPr>
            </w:pPr>
            <w:r w:rsidRPr="00EB5CE8">
              <w:rPr>
                <w:rFonts w:cs="Calibri"/>
              </w:rPr>
              <w:t>10</w:t>
            </w:r>
          </w:p>
        </w:tc>
        <w:tc>
          <w:tcPr>
            <w:tcW w:w="1140" w:type="dxa"/>
            <w:tcBorders>
              <w:top w:val="nil"/>
              <w:left w:val="nil"/>
              <w:bottom w:val="single" w:sz="4" w:space="0" w:color="auto"/>
              <w:right w:val="single" w:sz="4" w:space="0" w:color="auto"/>
            </w:tcBorders>
            <w:shd w:val="clear" w:color="auto" w:fill="auto"/>
            <w:noWrap/>
            <w:vAlign w:val="center"/>
            <w:hideMark/>
          </w:tcPr>
          <w:p w14:paraId="0D2441BC" w14:textId="77777777" w:rsidR="00AE6175" w:rsidRPr="00EB5CE8" w:rsidRDefault="00AE6175" w:rsidP="00EF4ECD">
            <w:pPr>
              <w:jc w:val="center"/>
              <w:rPr>
                <w:rFonts w:cs="Calibri"/>
              </w:rPr>
            </w:pPr>
            <w:r w:rsidRPr="00EB5CE8">
              <w:rPr>
                <w:rFonts w:cs="Calibri"/>
              </w:rPr>
              <w:t>8</w:t>
            </w:r>
          </w:p>
        </w:tc>
        <w:tc>
          <w:tcPr>
            <w:tcW w:w="1140" w:type="dxa"/>
            <w:tcBorders>
              <w:top w:val="nil"/>
              <w:left w:val="nil"/>
              <w:bottom w:val="single" w:sz="4" w:space="0" w:color="auto"/>
              <w:right w:val="single" w:sz="8" w:space="0" w:color="auto"/>
            </w:tcBorders>
            <w:shd w:val="clear" w:color="auto" w:fill="auto"/>
            <w:noWrap/>
            <w:vAlign w:val="center"/>
            <w:hideMark/>
          </w:tcPr>
          <w:p w14:paraId="42FA7DD2" w14:textId="77777777" w:rsidR="00AE6175" w:rsidRPr="00EB5CE8" w:rsidRDefault="00AE6175" w:rsidP="00EF4ECD">
            <w:pPr>
              <w:jc w:val="center"/>
              <w:rPr>
                <w:rFonts w:cs="Calibri"/>
              </w:rPr>
            </w:pPr>
            <w:r w:rsidRPr="00EB5CE8">
              <w:rPr>
                <w:rFonts w:cs="Calibri"/>
              </w:rPr>
              <w:t>50</w:t>
            </w:r>
          </w:p>
        </w:tc>
      </w:tr>
      <w:tr w:rsidR="00AE6175" w:rsidRPr="00EB5CE8" w14:paraId="56EF2069" w14:textId="77777777" w:rsidTr="00AE6175">
        <w:trPr>
          <w:trHeight w:val="284"/>
        </w:trPr>
        <w:tc>
          <w:tcPr>
            <w:tcW w:w="1600" w:type="dxa"/>
            <w:tcBorders>
              <w:top w:val="nil"/>
              <w:left w:val="single" w:sz="8" w:space="0" w:color="auto"/>
              <w:bottom w:val="single" w:sz="4" w:space="0" w:color="auto"/>
              <w:right w:val="nil"/>
            </w:tcBorders>
            <w:shd w:val="clear" w:color="auto" w:fill="auto"/>
            <w:noWrap/>
            <w:vAlign w:val="center"/>
            <w:hideMark/>
          </w:tcPr>
          <w:p w14:paraId="23EABE4F" w14:textId="77777777" w:rsidR="00AE6175" w:rsidRPr="00EB5CE8" w:rsidRDefault="00AE6175" w:rsidP="00EF4ECD">
            <w:pPr>
              <w:jc w:val="center"/>
              <w:rPr>
                <w:rFonts w:cs="Calibri"/>
              </w:rPr>
            </w:pPr>
            <w:r w:rsidRPr="00EB5CE8">
              <w:rPr>
                <w:rFonts w:cs="Calibri"/>
              </w:rPr>
              <w:t>01/02.07.2023</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14:paraId="7F939D82" w14:textId="77777777" w:rsidR="00AE6175" w:rsidRPr="00EB5CE8" w:rsidRDefault="00AE6175" w:rsidP="00EF4ECD">
            <w:pPr>
              <w:jc w:val="center"/>
              <w:rPr>
                <w:rFonts w:cs="Calibri"/>
              </w:rPr>
            </w:pPr>
            <w:r w:rsidRPr="00EB5CE8">
              <w:rPr>
                <w:rFonts w:cs="Calibri"/>
              </w:rPr>
              <w:t>42</w:t>
            </w:r>
          </w:p>
        </w:tc>
        <w:tc>
          <w:tcPr>
            <w:tcW w:w="1140" w:type="dxa"/>
            <w:tcBorders>
              <w:top w:val="nil"/>
              <w:left w:val="nil"/>
              <w:bottom w:val="single" w:sz="4" w:space="0" w:color="auto"/>
              <w:right w:val="single" w:sz="4" w:space="0" w:color="auto"/>
            </w:tcBorders>
            <w:shd w:val="clear" w:color="auto" w:fill="auto"/>
            <w:noWrap/>
            <w:vAlign w:val="center"/>
            <w:hideMark/>
          </w:tcPr>
          <w:p w14:paraId="5D0E88FF" w14:textId="77777777" w:rsidR="00AE6175" w:rsidRPr="00EB5CE8" w:rsidRDefault="00AE6175" w:rsidP="00EF4ECD">
            <w:pPr>
              <w:jc w:val="center"/>
              <w:rPr>
                <w:rFonts w:cs="Calibri"/>
              </w:rPr>
            </w:pPr>
            <w:r w:rsidRPr="00EB5CE8">
              <w:rPr>
                <w:rFonts w:cs="Calibri"/>
              </w:rPr>
              <w:t>55</w:t>
            </w:r>
          </w:p>
        </w:tc>
        <w:tc>
          <w:tcPr>
            <w:tcW w:w="1140" w:type="dxa"/>
            <w:tcBorders>
              <w:top w:val="nil"/>
              <w:left w:val="nil"/>
              <w:bottom w:val="single" w:sz="4" w:space="0" w:color="auto"/>
              <w:right w:val="single" w:sz="8" w:space="0" w:color="auto"/>
            </w:tcBorders>
            <w:shd w:val="clear" w:color="auto" w:fill="auto"/>
            <w:noWrap/>
            <w:vAlign w:val="center"/>
            <w:hideMark/>
          </w:tcPr>
          <w:p w14:paraId="11AA99BF" w14:textId="77777777" w:rsidR="00AE6175" w:rsidRPr="00EB5CE8" w:rsidRDefault="00AE6175" w:rsidP="00EF4ECD">
            <w:pPr>
              <w:jc w:val="center"/>
              <w:rPr>
                <w:rFonts w:cs="Calibri"/>
              </w:rPr>
            </w:pPr>
            <w:r w:rsidRPr="00EB5CE8">
              <w:rPr>
                <w:rFonts w:cs="Calibri"/>
              </w:rPr>
              <w:t>94</w:t>
            </w:r>
          </w:p>
        </w:tc>
        <w:tc>
          <w:tcPr>
            <w:tcW w:w="1140" w:type="dxa"/>
            <w:tcBorders>
              <w:top w:val="nil"/>
              <w:left w:val="nil"/>
              <w:bottom w:val="single" w:sz="4" w:space="0" w:color="auto"/>
              <w:right w:val="single" w:sz="8" w:space="0" w:color="auto"/>
            </w:tcBorders>
            <w:shd w:val="clear" w:color="auto" w:fill="auto"/>
            <w:noWrap/>
            <w:vAlign w:val="center"/>
            <w:hideMark/>
          </w:tcPr>
          <w:p w14:paraId="58D8F892" w14:textId="77777777" w:rsidR="00AE6175" w:rsidRPr="00EB5CE8" w:rsidRDefault="00AE6175" w:rsidP="00EF4ECD">
            <w:pPr>
              <w:jc w:val="center"/>
              <w:rPr>
                <w:rFonts w:cs="Calibri"/>
              </w:rPr>
            </w:pPr>
            <w:r w:rsidRPr="00EB5CE8">
              <w:rPr>
                <w:rFonts w:cs="Calibri"/>
              </w:rPr>
              <w:t>10</w:t>
            </w:r>
          </w:p>
        </w:tc>
        <w:tc>
          <w:tcPr>
            <w:tcW w:w="1140" w:type="dxa"/>
            <w:tcBorders>
              <w:top w:val="nil"/>
              <w:left w:val="nil"/>
              <w:bottom w:val="single" w:sz="4" w:space="0" w:color="auto"/>
              <w:right w:val="single" w:sz="4" w:space="0" w:color="auto"/>
            </w:tcBorders>
            <w:shd w:val="clear" w:color="auto" w:fill="auto"/>
            <w:noWrap/>
            <w:vAlign w:val="center"/>
            <w:hideMark/>
          </w:tcPr>
          <w:p w14:paraId="16C4DE1F" w14:textId="77777777" w:rsidR="00AE6175" w:rsidRPr="00EB5CE8" w:rsidRDefault="00AE6175" w:rsidP="00EF4ECD">
            <w:pPr>
              <w:jc w:val="center"/>
              <w:rPr>
                <w:rFonts w:cs="Calibri"/>
              </w:rPr>
            </w:pPr>
            <w:r w:rsidRPr="00EB5CE8">
              <w:rPr>
                <w:rFonts w:cs="Calibri"/>
              </w:rPr>
              <w:t>8</w:t>
            </w:r>
          </w:p>
        </w:tc>
        <w:tc>
          <w:tcPr>
            <w:tcW w:w="1140" w:type="dxa"/>
            <w:tcBorders>
              <w:top w:val="nil"/>
              <w:left w:val="nil"/>
              <w:bottom w:val="single" w:sz="4" w:space="0" w:color="auto"/>
              <w:right w:val="single" w:sz="8" w:space="0" w:color="auto"/>
            </w:tcBorders>
            <w:shd w:val="clear" w:color="auto" w:fill="auto"/>
            <w:noWrap/>
            <w:vAlign w:val="center"/>
            <w:hideMark/>
          </w:tcPr>
          <w:p w14:paraId="198A0004" w14:textId="77777777" w:rsidR="00AE6175" w:rsidRPr="00EB5CE8" w:rsidRDefault="00AE6175" w:rsidP="00EF4ECD">
            <w:pPr>
              <w:jc w:val="center"/>
              <w:rPr>
                <w:rFonts w:cs="Calibri"/>
              </w:rPr>
            </w:pPr>
            <w:r w:rsidRPr="00EB5CE8">
              <w:rPr>
                <w:rFonts w:cs="Calibri"/>
              </w:rPr>
              <w:t>50</w:t>
            </w:r>
          </w:p>
        </w:tc>
      </w:tr>
      <w:tr w:rsidR="00AE6175" w:rsidRPr="00EB5CE8" w14:paraId="668C61EE" w14:textId="77777777" w:rsidTr="00AE6175">
        <w:trPr>
          <w:trHeight w:val="284"/>
        </w:trPr>
        <w:tc>
          <w:tcPr>
            <w:tcW w:w="1600" w:type="dxa"/>
            <w:tcBorders>
              <w:top w:val="nil"/>
              <w:left w:val="single" w:sz="8" w:space="0" w:color="auto"/>
              <w:bottom w:val="single" w:sz="4" w:space="0" w:color="auto"/>
              <w:right w:val="nil"/>
            </w:tcBorders>
            <w:shd w:val="clear" w:color="auto" w:fill="auto"/>
            <w:noWrap/>
            <w:vAlign w:val="center"/>
            <w:hideMark/>
          </w:tcPr>
          <w:p w14:paraId="2EBB30BD" w14:textId="77777777" w:rsidR="00AE6175" w:rsidRPr="00EB5CE8" w:rsidRDefault="00AE6175" w:rsidP="00EF4ECD">
            <w:pPr>
              <w:jc w:val="center"/>
              <w:rPr>
                <w:rFonts w:cs="Calibri"/>
              </w:rPr>
            </w:pPr>
            <w:r w:rsidRPr="00EB5CE8">
              <w:rPr>
                <w:rFonts w:cs="Calibri"/>
              </w:rPr>
              <w:t>02/03.07.2023</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14:paraId="5E499F45" w14:textId="77777777" w:rsidR="00AE6175" w:rsidRPr="00EB5CE8" w:rsidRDefault="00AE6175" w:rsidP="00EF4ECD">
            <w:pPr>
              <w:jc w:val="center"/>
              <w:rPr>
                <w:rFonts w:cs="Calibri"/>
              </w:rPr>
            </w:pPr>
            <w:r w:rsidRPr="00EB5CE8">
              <w:rPr>
                <w:rFonts w:cs="Calibri"/>
              </w:rPr>
              <w:t>42</w:t>
            </w:r>
          </w:p>
        </w:tc>
        <w:tc>
          <w:tcPr>
            <w:tcW w:w="1140" w:type="dxa"/>
            <w:tcBorders>
              <w:top w:val="nil"/>
              <w:left w:val="nil"/>
              <w:bottom w:val="single" w:sz="4" w:space="0" w:color="auto"/>
              <w:right w:val="single" w:sz="4" w:space="0" w:color="auto"/>
            </w:tcBorders>
            <w:shd w:val="clear" w:color="auto" w:fill="auto"/>
            <w:noWrap/>
            <w:vAlign w:val="center"/>
            <w:hideMark/>
          </w:tcPr>
          <w:p w14:paraId="49700763" w14:textId="77777777" w:rsidR="00AE6175" w:rsidRPr="00EB5CE8" w:rsidRDefault="00AE6175" w:rsidP="00EF4ECD">
            <w:pPr>
              <w:jc w:val="center"/>
              <w:rPr>
                <w:rFonts w:cs="Calibri"/>
              </w:rPr>
            </w:pPr>
            <w:r w:rsidRPr="00EB5CE8">
              <w:rPr>
                <w:rFonts w:cs="Calibri"/>
              </w:rPr>
              <w:t>55</w:t>
            </w:r>
          </w:p>
        </w:tc>
        <w:tc>
          <w:tcPr>
            <w:tcW w:w="1140" w:type="dxa"/>
            <w:tcBorders>
              <w:top w:val="nil"/>
              <w:left w:val="nil"/>
              <w:bottom w:val="single" w:sz="4" w:space="0" w:color="auto"/>
              <w:right w:val="single" w:sz="8" w:space="0" w:color="auto"/>
            </w:tcBorders>
            <w:shd w:val="clear" w:color="auto" w:fill="auto"/>
            <w:noWrap/>
            <w:vAlign w:val="center"/>
            <w:hideMark/>
          </w:tcPr>
          <w:p w14:paraId="69D83B53" w14:textId="77777777" w:rsidR="00AE6175" w:rsidRPr="00EB5CE8" w:rsidRDefault="00AE6175" w:rsidP="00EF4ECD">
            <w:pPr>
              <w:jc w:val="center"/>
              <w:rPr>
                <w:rFonts w:cs="Calibri"/>
              </w:rPr>
            </w:pPr>
            <w:r w:rsidRPr="00EB5CE8">
              <w:rPr>
                <w:rFonts w:cs="Calibri"/>
              </w:rPr>
              <w:t>94</w:t>
            </w:r>
          </w:p>
        </w:tc>
        <w:tc>
          <w:tcPr>
            <w:tcW w:w="1140" w:type="dxa"/>
            <w:tcBorders>
              <w:top w:val="nil"/>
              <w:left w:val="nil"/>
              <w:bottom w:val="single" w:sz="4" w:space="0" w:color="auto"/>
              <w:right w:val="single" w:sz="8" w:space="0" w:color="auto"/>
            </w:tcBorders>
            <w:shd w:val="clear" w:color="auto" w:fill="auto"/>
            <w:noWrap/>
            <w:vAlign w:val="center"/>
            <w:hideMark/>
          </w:tcPr>
          <w:p w14:paraId="2768E19B" w14:textId="77777777" w:rsidR="00AE6175" w:rsidRPr="00EB5CE8" w:rsidRDefault="00AE6175" w:rsidP="00EF4ECD">
            <w:pPr>
              <w:jc w:val="center"/>
              <w:rPr>
                <w:rFonts w:cs="Calibri"/>
              </w:rPr>
            </w:pPr>
            <w:r w:rsidRPr="00EB5CE8">
              <w:rPr>
                <w:rFonts w:cs="Calibri"/>
              </w:rPr>
              <w:t>10</w:t>
            </w:r>
          </w:p>
        </w:tc>
        <w:tc>
          <w:tcPr>
            <w:tcW w:w="1140" w:type="dxa"/>
            <w:tcBorders>
              <w:top w:val="nil"/>
              <w:left w:val="nil"/>
              <w:bottom w:val="single" w:sz="4" w:space="0" w:color="auto"/>
              <w:right w:val="single" w:sz="4" w:space="0" w:color="auto"/>
            </w:tcBorders>
            <w:shd w:val="clear" w:color="auto" w:fill="auto"/>
            <w:noWrap/>
            <w:vAlign w:val="center"/>
            <w:hideMark/>
          </w:tcPr>
          <w:p w14:paraId="7DA3B3D9" w14:textId="77777777" w:rsidR="00AE6175" w:rsidRPr="00EB5CE8" w:rsidRDefault="00AE6175" w:rsidP="00EF4ECD">
            <w:pPr>
              <w:jc w:val="center"/>
              <w:rPr>
                <w:rFonts w:cs="Calibri"/>
              </w:rPr>
            </w:pPr>
            <w:r w:rsidRPr="00EB5CE8">
              <w:rPr>
                <w:rFonts w:cs="Calibri"/>
              </w:rPr>
              <w:t> </w:t>
            </w:r>
          </w:p>
        </w:tc>
        <w:tc>
          <w:tcPr>
            <w:tcW w:w="1140" w:type="dxa"/>
            <w:tcBorders>
              <w:top w:val="nil"/>
              <w:left w:val="nil"/>
              <w:bottom w:val="single" w:sz="4" w:space="0" w:color="auto"/>
              <w:right w:val="single" w:sz="8" w:space="0" w:color="auto"/>
            </w:tcBorders>
            <w:shd w:val="clear" w:color="auto" w:fill="auto"/>
            <w:noWrap/>
            <w:vAlign w:val="center"/>
            <w:hideMark/>
          </w:tcPr>
          <w:p w14:paraId="0C37830C" w14:textId="77777777" w:rsidR="00AE6175" w:rsidRPr="00EB5CE8" w:rsidRDefault="00AE6175" w:rsidP="00EF4ECD">
            <w:pPr>
              <w:jc w:val="center"/>
              <w:rPr>
                <w:rFonts w:cs="Calibri"/>
              </w:rPr>
            </w:pPr>
            <w:r w:rsidRPr="00EB5CE8">
              <w:rPr>
                <w:rFonts w:cs="Calibri"/>
              </w:rPr>
              <w:t>50</w:t>
            </w:r>
          </w:p>
        </w:tc>
      </w:tr>
      <w:tr w:rsidR="00AE6175" w:rsidRPr="00EB5CE8" w14:paraId="3C306318" w14:textId="77777777" w:rsidTr="00AE6175">
        <w:trPr>
          <w:trHeight w:val="284"/>
        </w:trPr>
        <w:tc>
          <w:tcPr>
            <w:tcW w:w="1600" w:type="dxa"/>
            <w:tcBorders>
              <w:top w:val="nil"/>
              <w:left w:val="single" w:sz="8" w:space="0" w:color="auto"/>
              <w:bottom w:val="single" w:sz="8" w:space="0" w:color="auto"/>
              <w:right w:val="nil"/>
            </w:tcBorders>
            <w:shd w:val="clear" w:color="auto" w:fill="auto"/>
            <w:noWrap/>
            <w:vAlign w:val="center"/>
            <w:hideMark/>
          </w:tcPr>
          <w:p w14:paraId="3295D156" w14:textId="77777777" w:rsidR="00AE6175" w:rsidRPr="00EB5CE8" w:rsidRDefault="00AE6175" w:rsidP="00EF4ECD">
            <w:pPr>
              <w:jc w:val="center"/>
              <w:rPr>
                <w:rFonts w:cs="Calibri"/>
              </w:rPr>
            </w:pPr>
            <w:r w:rsidRPr="00EB5CE8">
              <w:rPr>
                <w:rFonts w:cs="Calibri"/>
              </w:rPr>
              <w:t>03/04.07.2023</w:t>
            </w:r>
          </w:p>
        </w:tc>
        <w:tc>
          <w:tcPr>
            <w:tcW w:w="1434" w:type="dxa"/>
            <w:tcBorders>
              <w:top w:val="nil"/>
              <w:left w:val="single" w:sz="8" w:space="0" w:color="auto"/>
              <w:bottom w:val="single" w:sz="8" w:space="0" w:color="auto"/>
              <w:right w:val="single" w:sz="4" w:space="0" w:color="auto"/>
            </w:tcBorders>
            <w:shd w:val="clear" w:color="auto" w:fill="auto"/>
            <w:noWrap/>
            <w:vAlign w:val="center"/>
            <w:hideMark/>
          </w:tcPr>
          <w:p w14:paraId="388C9CF8" w14:textId="77777777" w:rsidR="00AE6175" w:rsidRPr="00EB5CE8" w:rsidRDefault="00AE6175" w:rsidP="00EF4ECD">
            <w:pPr>
              <w:jc w:val="center"/>
              <w:rPr>
                <w:rFonts w:cs="Calibri"/>
              </w:rPr>
            </w:pPr>
            <w:r w:rsidRPr="00EB5CE8">
              <w:rPr>
                <w:rFonts w:cs="Calibri"/>
              </w:rPr>
              <w:t> </w:t>
            </w:r>
          </w:p>
        </w:tc>
        <w:tc>
          <w:tcPr>
            <w:tcW w:w="1140" w:type="dxa"/>
            <w:tcBorders>
              <w:top w:val="nil"/>
              <w:left w:val="nil"/>
              <w:bottom w:val="single" w:sz="8" w:space="0" w:color="auto"/>
              <w:right w:val="single" w:sz="4" w:space="0" w:color="auto"/>
            </w:tcBorders>
            <w:shd w:val="clear" w:color="auto" w:fill="auto"/>
            <w:noWrap/>
            <w:vAlign w:val="center"/>
            <w:hideMark/>
          </w:tcPr>
          <w:p w14:paraId="056EAFF0" w14:textId="77777777" w:rsidR="00AE6175" w:rsidRPr="00EB5CE8" w:rsidRDefault="00AE6175" w:rsidP="00EF4ECD">
            <w:pPr>
              <w:jc w:val="center"/>
              <w:rPr>
                <w:rFonts w:cs="Calibri"/>
              </w:rPr>
            </w:pPr>
            <w:r w:rsidRPr="00EB5CE8">
              <w:rPr>
                <w:rFonts w:cs="Calibri"/>
              </w:rPr>
              <w:t>55</w:t>
            </w:r>
          </w:p>
        </w:tc>
        <w:tc>
          <w:tcPr>
            <w:tcW w:w="1140" w:type="dxa"/>
            <w:tcBorders>
              <w:top w:val="nil"/>
              <w:left w:val="nil"/>
              <w:bottom w:val="single" w:sz="8" w:space="0" w:color="auto"/>
              <w:right w:val="single" w:sz="8" w:space="0" w:color="auto"/>
            </w:tcBorders>
            <w:shd w:val="clear" w:color="auto" w:fill="auto"/>
            <w:noWrap/>
            <w:vAlign w:val="center"/>
            <w:hideMark/>
          </w:tcPr>
          <w:p w14:paraId="02603580" w14:textId="77777777" w:rsidR="00AE6175" w:rsidRPr="00EB5CE8" w:rsidRDefault="00AE6175" w:rsidP="00EF4ECD">
            <w:pPr>
              <w:jc w:val="center"/>
              <w:rPr>
                <w:rFonts w:cs="Calibri"/>
              </w:rPr>
            </w:pPr>
            <w:r w:rsidRPr="00EB5CE8">
              <w:rPr>
                <w:rFonts w:cs="Calibri"/>
              </w:rPr>
              <w:t>94</w:t>
            </w:r>
          </w:p>
        </w:tc>
        <w:tc>
          <w:tcPr>
            <w:tcW w:w="1140" w:type="dxa"/>
            <w:tcBorders>
              <w:top w:val="nil"/>
              <w:left w:val="nil"/>
              <w:bottom w:val="single" w:sz="8" w:space="0" w:color="auto"/>
              <w:right w:val="single" w:sz="8" w:space="0" w:color="auto"/>
            </w:tcBorders>
            <w:shd w:val="clear" w:color="auto" w:fill="auto"/>
            <w:noWrap/>
            <w:vAlign w:val="center"/>
            <w:hideMark/>
          </w:tcPr>
          <w:p w14:paraId="3FF12287" w14:textId="77777777" w:rsidR="00AE6175" w:rsidRPr="00EB5CE8" w:rsidRDefault="00AE6175" w:rsidP="00EF4ECD">
            <w:pPr>
              <w:jc w:val="center"/>
              <w:rPr>
                <w:rFonts w:cs="Calibri"/>
              </w:rPr>
            </w:pPr>
            <w:r w:rsidRPr="00EB5CE8">
              <w:rPr>
                <w:rFonts w:cs="Calibri"/>
              </w:rPr>
              <w:t> </w:t>
            </w:r>
          </w:p>
        </w:tc>
        <w:tc>
          <w:tcPr>
            <w:tcW w:w="1140" w:type="dxa"/>
            <w:tcBorders>
              <w:top w:val="nil"/>
              <w:left w:val="nil"/>
              <w:bottom w:val="single" w:sz="8" w:space="0" w:color="auto"/>
              <w:right w:val="single" w:sz="4" w:space="0" w:color="auto"/>
            </w:tcBorders>
            <w:shd w:val="clear" w:color="auto" w:fill="auto"/>
            <w:noWrap/>
            <w:vAlign w:val="center"/>
            <w:hideMark/>
          </w:tcPr>
          <w:p w14:paraId="20C66346" w14:textId="77777777" w:rsidR="00AE6175" w:rsidRPr="00EB5CE8" w:rsidRDefault="00AE6175" w:rsidP="00EF4ECD">
            <w:pPr>
              <w:jc w:val="center"/>
              <w:rPr>
                <w:rFonts w:cs="Calibri"/>
              </w:rPr>
            </w:pPr>
            <w:r w:rsidRPr="00EB5CE8">
              <w:rPr>
                <w:rFonts w:cs="Calibri"/>
              </w:rPr>
              <w:t> </w:t>
            </w:r>
          </w:p>
        </w:tc>
        <w:tc>
          <w:tcPr>
            <w:tcW w:w="1140" w:type="dxa"/>
            <w:tcBorders>
              <w:top w:val="nil"/>
              <w:left w:val="nil"/>
              <w:bottom w:val="single" w:sz="8" w:space="0" w:color="auto"/>
              <w:right w:val="single" w:sz="8" w:space="0" w:color="auto"/>
            </w:tcBorders>
            <w:shd w:val="clear" w:color="auto" w:fill="auto"/>
            <w:noWrap/>
            <w:vAlign w:val="center"/>
            <w:hideMark/>
          </w:tcPr>
          <w:p w14:paraId="75DB30D2" w14:textId="77777777" w:rsidR="00AE6175" w:rsidRPr="00EB5CE8" w:rsidRDefault="00AE6175" w:rsidP="00EF4ECD">
            <w:pPr>
              <w:jc w:val="center"/>
              <w:rPr>
                <w:rFonts w:cs="Calibri"/>
              </w:rPr>
            </w:pPr>
            <w:r w:rsidRPr="00EB5CE8">
              <w:rPr>
                <w:rFonts w:cs="Calibri"/>
              </w:rPr>
              <w:t> </w:t>
            </w:r>
          </w:p>
        </w:tc>
      </w:tr>
    </w:tbl>
    <w:p w14:paraId="27566B35" w14:textId="77777777" w:rsidR="00C775DC" w:rsidRPr="00EB5CE8" w:rsidRDefault="00C775DC" w:rsidP="00C775DC">
      <w:pPr>
        <w:jc w:val="center"/>
        <w:rPr>
          <w:color w:val="FF0000"/>
        </w:rPr>
      </w:pPr>
    </w:p>
    <w:p w14:paraId="395BA1C7" w14:textId="77777777" w:rsidR="00C775DC" w:rsidRPr="00EB5CE8" w:rsidRDefault="00C775DC" w:rsidP="00C775DC">
      <w:pPr>
        <w:jc w:val="center"/>
        <w:rPr>
          <w:kern w:val="22"/>
        </w:rPr>
      </w:pPr>
      <w:r w:rsidRPr="00EB5CE8">
        <w:rPr>
          <w:b/>
          <w:kern w:val="22"/>
        </w:rPr>
        <w:tab/>
      </w:r>
    </w:p>
    <w:p w14:paraId="00894B20" w14:textId="740DA506" w:rsidR="00C775DC" w:rsidRPr="00EB5CE8" w:rsidRDefault="00C775DC" w:rsidP="003E6F45">
      <w:pPr>
        <w:spacing w:line="240" w:lineRule="auto"/>
        <w:rPr>
          <w:b/>
        </w:rPr>
        <w:sectPr w:rsidR="00C775DC" w:rsidRPr="00EB5CE8" w:rsidSect="00ED5703">
          <w:headerReference w:type="first" r:id="rId17"/>
          <w:pgSz w:w="11906" w:h="16838"/>
          <w:pgMar w:top="1417" w:right="1417" w:bottom="1417" w:left="1417" w:header="708" w:footer="459" w:gutter="0"/>
          <w:cols w:space="708"/>
          <w:titlePg/>
          <w:docGrid w:linePitch="360"/>
        </w:sectPr>
      </w:pPr>
    </w:p>
    <w:p w14:paraId="396EB1E4" w14:textId="77777777" w:rsidR="001462E8" w:rsidRPr="00EB5CE8" w:rsidRDefault="001462E8" w:rsidP="003E6F45">
      <w:pPr>
        <w:spacing w:line="240" w:lineRule="auto"/>
        <w:rPr>
          <w:b/>
        </w:rPr>
      </w:pPr>
    </w:p>
    <w:p w14:paraId="1D4E0578" w14:textId="77777777" w:rsidR="006434B1" w:rsidRPr="00EB5CE8" w:rsidRDefault="006434B1" w:rsidP="003E6F45">
      <w:pPr>
        <w:spacing w:line="240" w:lineRule="auto"/>
        <w:jc w:val="both"/>
        <w:rPr>
          <w:b/>
        </w:rPr>
      </w:pPr>
    </w:p>
    <w:p w14:paraId="5534841D" w14:textId="77777777" w:rsidR="00CF2DA0" w:rsidRPr="00EB5CE8" w:rsidRDefault="00CF2DA0" w:rsidP="003E6F45">
      <w:pPr>
        <w:pStyle w:val="Nagwek2"/>
        <w:rPr>
          <w:sz w:val="22"/>
          <w:szCs w:val="22"/>
        </w:rPr>
      </w:pPr>
      <w:bookmarkStart w:id="13" w:name="_Toc137037981"/>
      <w:r w:rsidRPr="00EB5CE8">
        <w:rPr>
          <w:sz w:val="22"/>
          <w:szCs w:val="22"/>
        </w:rPr>
        <w:t>Załącznik 3</w:t>
      </w:r>
      <w:bookmarkEnd w:id="13"/>
    </w:p>
    <w:p w14:paraId="5ABD3D3A" w14:textId="77777777" w:rsidR="0080291E" w:rsidRPr="00EB5CE8" w:rsidRDefault="0080291E" w:rsidP="003E6F45">
      <w:pPr>
        <w:spacing w:line="240" w:lineRule="auto"/>
      </w:pPr>
    </w:p>
    <w:p w14:paraId="28E2BB1B" w14:textId="77777777" w:rsidR="0080291E" w:rsidRPr="00EB5CE8" w:rsidRDefault="0080291E" w:rsidP="003E6F45">
      <w:pPr>
        <w:spacing w:line="240" w:lineRule="auto"/>
      </w:pPr>
    </w:p>
    <w:p w14:paraId="1D30B6E7" w14:textId="77777777" w:rsidR="0080291E" w:rsidRPr="00EB5CE8" w:rsidRDefault="0080291E" w:rsidP="003E6F45">
      <w:pPr>
        <w:jc w:val="center"/>
        <w:rPr>
          <w:b/>
        </w:rPr>
      </w:pPr>
      <w:r w:rsidRPr="00EB5CE8">
        <w:rPr>
          <w:b/>
        </w:rPr>
        <w:t>PEŁNOMOCNICTWO</w:t>
      </w:r>
    </w:p>
    <w:p w14:paraId="70E58951" w14:textId="77777777" w:rsidR="0080291E" w:rsidRPr="00EB5CE8" w:rsidRDefault="0080291E" w:rsidP="003E6F45">
      <w:pPr>
        <w:spacing w:line="240" w:lineRule="auto"/>
        <w:jc w:val="both"/>
        <w:rPr>
          <w:rFonts w:cs="Arial"/>
          <w:kern w:val="22"/>
        </w:rPr>
      </w:pPr>
    </w:p>
    <w:p w14:paraId="30D1DA9E" w14:textId="77777777" w:rsidR="0080291E" w:rsidRPr="00EB5CE8" w:rsidRDefault="0080291E" w:rsidP="003E6F45">
      <w:pPr>
        <w:spacing w:line="240" w:lineRule="auto"/>
        <w:jc w:val="both"/>
        <w:rPr>
          <w:rFonts w:cs="Arial"/>
          <w:kern w:val="22"/>
        </w:rPr>
      </w:pPr>
    </w:p>
    <w:p w14:paraId="7DBCB257" w14:textId="77777777" w:rsidR="0080291E" w:rsidRPr="00EB5CE8" w:rsidRDefault="0080291E" w:rsidP="003E6F45">
      <w:pPr>
        <w:spacing w:line="240" w:lineRule="auto"/>
        <w:jc w:val="both"/>
        <w:rPr>
          <w:rFonts w:cs="Arial"/>
          <w:kern w:val="22"/>
        </w:rPr>
      </w:pPr>
      <w:r w:rsidRPr="00EB5CE8">
        <w:rPr>
          <w:rFonts w:cs="Arial"/>
          <w:kern w:val="22"/>
        </w:rPr>
        <w:t xml:space="preserve">Ja, niżej podpisany, </w:t>
      </w:r>
    </w:p>
    <w:p w14:paraId="4B12B6BB" w14:textId="77777777" w:rsidR="0080291E" w:rsidRPr="00EB5CE8" w:rsidRDefault="0080291E" w:rsidP="003E6F45">
      <w:pPr>
        <w:spacing w:line="240" w:lineRule="auto"/>
        <w:jc w:val="both"/>
        <w:rPr>
          <w:rFonts w:cs="Arial"/>
          <w:kern w:val="22"/>
        </w:rPr>
      </w:pPr>
    </w:p>
    <w:p w14:paraId="27F8F8FB" w14:textId="77777777" w:rsidR="0080291E" w:rsidRPr="00EB5CE8" w:rsidRDefault="0080291E" w:rsidP="003E6F45">
      <w:pPr>
        <w:tabs>
          <w:tab w:val="left" w:leader="dot" w:pos="9072"/>
        </w:tabs>
        <w:spacing w:line="240" w:lineRule="auto"/>
        <w:jc w:val="both"/>
        <w:rPr>
          <w:rFonts w:cs="Arial"/>
          <w:kern w:val="22"/>
        </w:rPr>
      </w:pPr>
      <w:r w:rsidRPr="00EB5CE8">
        <w:rPr>
          <w:rFonts w:cs="Arial"/>
          <w:kern w:val="22"/>
        </w:rPr>
        <w:tab/>
      </w:r>
    </w:p>
    <w:p w14:paraId="15746EE2" w14:textId="77777777" w:rsidR="0080291E" w:rsidRPr="00EB5CE8" w:rsidRDefault="0080291E" w:rsidP="003E6F45">
      <w:pPr>
        <w:spacing w:line="240" w:lineRule="auto"/>
        <w:jc w:val="center"/>
        <w:rPr>
          <w:rFonts w:cs="Arial"/>
          <w:i/>
          <w:kern w:val="22"/>
        </w:rPr>
      </w:pPr>
      <w:r w:rsidRPr="00EB5CE8">
        <w:rPr>
          <w:rFonts w:cs="Arial"/>
          <w:i/>
          <w:kern w:val="22"/>
        </w:rPr>
        <w:t>(imię i nazwisko osoby ustanawiającej pełnomocnika),</w:t>
      </w:r>
    </w:p>
    <w:p w14:paraId="2ECE8255" w14:textId="77777777" w:rsidR="0080291E" w:rsidRPr="00EB5CE8" w:rsidRDefault="0080291E" w:rsidP="003E6F45">
      <w:pPr>
        <w:spacing w:line="240" w:lineRule="auto"/>
        <w:jc w:val="both"/>
        <w:rPr>
          <w:rFonts w:cs="Arial"/>
          <w:kern w:val="22"/>
        </w:rPr>
      </w:pPr>
    </w:p>
    <w:p w14:paraId="436AD37E" w14:textId="77777777" w:rsidR="0080291E" w:rsidRPr="00EB5CE8" w:rsidRDefault="0080291E" w:rsidP="003E6F45">
      <w:pPr>
        <w:spacing w:line="240" w:lineRule="auto"/>
        <w:jc w:val="both"/>
        <w:rPr>
          <w:rFonts w:cs="Arial"/>
          <w:kern w:val="22"/>
        </w:rPr>
      </w:pPr>
      <w:r w:rsidRPr="00EB5CE8">
        <w:rPr>
          <w:rFonts w:cs="Arial"/>
          <w:kern w:val="22"/>
        </w:rPr>
        <w:t>działając w imieniu Wykonawcy:</w:t>
      </w:r>
    </w:p>
    <w:p w14:paraId="74404FBA" w14:textId="77777777" w:rsidR="0080291E" w:rsidRPr="00EB5CE8" w:rsidRDefault="0080291E" w:rsidP="003E6F45">
      <w:pPr>
        <w:tabs>
          <w:tab w:val="left" w:leader="dot" w:pos="9072"/>
        </w:tabs>
        <w:spacing w:line="240" w:lineRule="auto"/>
        <w:jc w:val="both"/>
        <w:rPr>
          <w:rFonts w:cs="Arial"/>
          <w:kern w:val="22"/>
        </w:rPr>
      </w:pPr>
    </w:p>
    <w:p w14:paraId="623F934C" w14:textId="77777777" w:rsidR="0080291E" w:rsidRPr="00EB5CE8" w:rsidRDefault="0080291E" w:rsidP="003E6F45">
      <w:pPr>
        <w:tabs>
          <w:tab w:val="left" w:leader="dot" w:pos="9072"/>
        </w:tabs>
        <w:spacing w:line="240" w:lineRule="auto"/>
        <w:jc w:val="both"/>
        <w:rPr>
          <w:rFonts w:cs="Arial"/>
          <w:kern w:val="22"/>
        </w:rPr>
      </w:pPr>
      <w:r w:rsidRPr="00EB5CE8">
        <w:rPr>
          <w:rFonts w:cs="Arial"/>
          <w:kern w:val="22"/>
        </w:rPr>
        <w:tab/>
      </w:r>
    </w:p>
    <w:p w14:paraId="3C02A6D9" w14:textId="77777777" w:rsidR="0080291E" w:rsidRPr="00EB5CE8" w:rsidRDefault="0080291E" w:rsidP="003E6F45">
      <w:pPr>
        <w:spacing w:line="240" w:lineRule="auto"/>
        <w:jc w:val="center"/>
        <w:rPr>
          <w:rFonts w:cs="Arial"/>
          <w:i/>
          <w:kern w:val="22"/>
        </w:rPr>
      </w:pPr>
      <w:r w:rsidRPr="00EB5CE8">
        <w:rPr>
          <w:rFonts w:cs="Arial"/>
          <w:i/>
          <w:kern w:val="22"/>
        </w:rPr>
        <w:t>(nazwa, adres Wykonawcy)</w:t>
      </w:r>
    </w:p>
    <w:p w14:paraId="4CC79D4F" w14:textId="77777777" w:rsidR="0080291E" w:rsidRPr="00EB5CE8" w:rsidRDefault="0080291E" w:rsidP="003E6F45">
      <w:pPr>
        <w:spacing w:line="240" w:lineRule="auto"/>
        <w:jc w:val="both"/>
        <w:rPr>
          <w:rFonts w:cs="Arial"/>
          <w:kern w:val="22"/>
        </w:rPr>
      </w:pPr>
    </w:p>
    <w:p w14:paraId="20EACEAC" w14:textId="77777777" w:rsidR="0080291E" w:rsidRPr="00EB5CE8" w:rsidRDefault="0080291E" w:rsidP="003E6F45">
      <w:pPr>
        <w:spacing w:line="240" w:lineRule="auto"/>
        <w:jc w:val="both"/>
        <w:rPr>
          <w:rFonts w:cs="Arial"/>
          <w:kern w:val="22"/>
        </w:rPr>
      </w:pPr>
      <w:r w:rsidRPr="00EB5CE8">
        <w:rPr>
          <w:rFonts w:cs="Arial"/>
          <w:kern w:val="22"/>
        </w:rPr>
        <w:t>udzielam niniejszym Pani/ Panu:</w:t>
      </w:r>
    </w:p>
    <w:p w14:paraId="6B075055" w14:textId="77777777" w:rsidR="0080291E" w:rsidRPr="00EB5CE8" w:rsidRDefault="0080291E" w:rsidP="003E6F45">
      <w:pPr>
        <w:tabs>
          <w:tab w:val="left" w:leader="dot" w:pos="9072"/>
        </w:tabs>
        <w:spacing w:line="240" w:lineRule="auto"/>
        <w:jc w:val="both"/>
        <w:rPr>
          <w:rFonts w:cs="Arial"/>
          <w:kern w:val="22"/>
        </w:rPr>
      </w:pPr>
    </w:p>
    <w:p w14:paraId="12A1C165" w14:textId="77777777" w:rsidR="0080291E" w:rsidRPr="00EB5CE8" w:rsidRDefault="0080291E" w:rsidP="003E6F45">
      <w:pPr>
        <w:tabs>
          <w:tab w:val="left" w:leader="dot" w:pos="9072"/>
        </w:tabs>
        <w:spacing w:line="240" w:lineRule="auto"/>
        <w:jc w:val="both"/>
        <w:rPr>
          <w:rFonts w:cs="Arial"/>
          <w:kern w:val="22"/>
        </w:rPr>
      </w:pPr>
      <w:r w:rsidRPr="00EB5CE8">
        <w:rPr>
          <w:rFonts w:cs="Arial"/>
          <w:kern w:val="22"/>
        </w:rPr>
        <w:tab/>
      </w:r>
    </w:p>
    <w:p w14:paraId="6285048C" w14:textId="77777777" w:rsidR="0080291E" w:rsidRPr="00EB5CE8" w:rsidRDefault="0080291E" w:rsidP="003E6F45">
      <w:pPr>
        <w:spacing w:line="240" w:lineRule="auto"/>
        <w:jc w:val="center"/>
        <w:rPr>
          <w:rFonts w:cs="Arial"/>
          <w:i/>
          <w:kern w:val="22"/>
        </w:rPr>
      </w:pPr>
      <w:r w:rsidRPr="00EB5CE8">
        <w:rPr>
          <w:rFonts w:cs="Arial"/>
          <w:i/>
          <w:kern w:val="22"/>
        </w:rPr>
        <w:t>(imię i nazwisko pełnomocnika)</w:t>
      </w:r>
    </w:p>
    <w:p w14:paraId="240C6C4B" w14:textId="77777777" w:rsidR="0080291E" w:rsidRPr="00EB5CE8" w:rsidRDefault="0080291E" w:rsidP="003E6F45">
      <w:pPr>
        <w:spacing w:line="240" w:lineRule="auto"/>
        <w:jc w:val="both"/>
        <w:rPr>
          <w:rFonts w:cs="Arial"/>
          <w:kern w:val="22"/>
        </w:rPr>
      </w:pPr>
    </w:p>
    <w:p w14:paraId="0BA32F46" w14:textId="54FFDADF" w:rsidR="0080291E" w:rsidRPr="00EB5CE8" w:rsidRDefault="0080291E" w:rsidP="003E6F45">
      <w:pPr>
        <w:pStyle w:val="PPKT"/>
        <w:spacing w:before="0" w:after="0" w:line="240" w:lineRule="auto"/>
        <w:rPr>
          <w:rStyle w:val="paragraphpunkt1"/>
          <w:rFonts w:ascii="Arial Narrow" w:eastAsia="Calibri" w:hAnsi="Arial Narrow" w:cs="Arial"/>
          <w:b w:val="0"/>
          <w:kern w:val="22"/>
          <w:sz w:val="22"/>
          <w:szCs w:val="22"/>
          <w:lang w:val="pl-PL"/>
        </w:rPr>
      </w:pPr>
      <w:r w:rsidRPr="00EB5CE8">
        <w:rPr>
          <w:rFonts w:ascii="Arial Narrow" w:hAnsi="Arial Narrow" w:cs="Arial"/>
          <w:kern w:val="22"/>
          <w:sz w:val="22"/>
          <w:szCs w:val="22"/>
        </w:rPr>
        <w:t xml:space="preserve">pełnomocnictwa do </w:t>
      </w:r>
      <w:r w:rsidRPr="00EB5CE8">
        <w:rPr>
          <w:rFonts w:ascii="Arial Narrow" w:hAnsi="Arial Narrow"/>
          <w:kern w:val="22"/>
          <w:sz w:val="22"/>
          <w:szCs w:val="22"/>
        </w:rPr>
        <w:t xml:space="preserve">reprezentowania i składania wszelkich oświadczeń woli i wiedzy, w tym do </w:t>
      </w:r>
      <w:r w:rsidRPr="00EB5CE8">
        <w:rPr>
          <w:rFonts w:ascii="Arial Narrow" w:hAnsi="Arial Narrow"/>
          <w:kern w:val="22"/>
          <w:sz w:val="22"/>
          <w:szCs w:val="22"/>
          <w:lang w:val="pl-PL"/>
        </w:rPr>
        <w:t xml:space="preserve">złożenia oferty, oświadczeń i </w:t>
      </w:r>
      <w:r w:rsidRPr="00EB5CE8">
        <w:rPr>
          <w:rFonts w:ascii="Arial Narrow" w:hAnsi="Arial Narrow"/>
          <w:kern w:val="22"/>
          <w:sz w:val="22"/>
          <w:szCs w:val="22"/>
        </w:rPr>
        <w:t>zawarcia umowy</w:t>
      </w:r>
      <w:r w:rsidRPr="00EB5CE8">
        <w:rPr>
          <w:rFonts w:ascii="Arial Narrow" w:hAnsi="Arial Narrow"/>
          <w:kern w:val="22"/>
          <w:sz w:val="22"/>
          <w:szCs w:val="22"/>
          <w:lang w:val="pl-PL"/>
        </w:rPr>
        <w:t>,</w:t>
      </w:r>
      <w:r w:rsidRPr="00EB5CE8">
        <w:rPr>
          <w:rFonts w:ascii="Arial Narrow" w:hAnsi="Arial Narrow"/>
          <w:kern w:val="22"/>
          <w:sz w:val="22"/>
          <w:szCs w:val="22"/>
        </w:rPr>
        <w:t xml:space="preserve"> </w:t>
      </w:r>
      <w:r w:rsidRPr="00EB5CE8">
        <w:rPr>
          <w:rFonts w:ascii="Arial Narrow" w:hAnsi="Arial Narrow"/>
          <w:kern w:val="22"/>
          <w:sz w:val="22"/>
          <w:szCs w:val="22"/>
          <w:lang w:val="pl-PL"/>
        </w:rPr>
        <w:t>w</w:t>
      </w:r>
      <w:r w:rsidRPr="00EB5CE8">
        <w:rPr>
          <w:rFonts w:ascii="Arial Narrow" w:hAnsi="Arial Narrow"/>
          <w:kern w:val="22"/>
          <w:sz w:val="22"/>
          <w:szCs w:val="22"/>
        </w:rPr>
        <w:t xml:space="preserve"> postępowaniu</w:t>
      </w:r>
      <w:r w:rsidR="005355A6" w:rsidRPr="00EB5CE8">
        <w:rPr>
          <w:rFonts w:ascii="Arial Narrow" w:hAnsi="Arial Narrow"/>
          <w:kern w:val="22"/>
          <w:sz w:val="22"/>
          <w:szCs w:val="22"/>
          <w:lang w:val="pl-PL"/>
        </w:rPr>
        <w:t xml:space="preserve"> </w:t>
      </w:r>
      <w:r w:rsidRPr="00EB5CE8">
        <w:rPr>
          <w:rStyle w:val="paragraphpunkt1"/>
          <w:rFonts w:ascii="Arial Narrow" w:eastAsia="Calibri" w:hAnsi="Arial Narrow" w:cs="Arial"/>
          <w:kern w:val="22"/>
          <w:sz w:val="22"/>
          <w:szCs w:val="22"/>
        </w:rPr>
        <w:t xml:space="preserve">pn. </w:t>
      </w:r>
      <w:r w:rsidRPr="00EB5CE8">
        <w:rPr>
          <w:rStyle w:val="paragraphpunkt1"/>
          <w:rFonts w:ascii="Arial Narrow" w:eastAsia="Calibri" w:hAnsi="Arial Narrow" w:cs="Arial"/>
          <w:kern w:val="22"/>
          <w:sz w:val="22"/>
          <w:szCs w:val="22"/>
          <w:lang w:val="pl-PL"/>
        </w:rPr>
        <w:t>„</w:t>
      </w:r>
      <w:r w:rsidR="001462E8" w:rsidRPr="00EB5CE8">
        <w:rPr>
          <w:rStyle w:val="paragraphpunkt1"/>
          <w:rFonts w:ascii="Arial Narrow" w:eastAsia="Calibri" w:hAnsi="Arial Narrow" w:cs="Arial"/>
          <w:kern w:val="22"/>
          <w:sz w:val="22"/>
          <w:szCs w:val="22"/>
          <w:lang w:val="pl-PL"/>
        </w:rPr>
        <w:t>Świadczenie usług zakwaterowania i wyżywienia lub organizacji zakwaterowania i wyżywienia</w:t>
      </w:r>
      <w:r w:rsidRPr="00EB5CE8">
        <w:rPr>
          <w:rFonts w:ascii="Arial Narrow" w:hAnsi="Arial Narrow"/>
          <w:b/>
          <w:kern w:val="22"/>
          <w:sz w:val="22"/>
          <w:szCs w:val="22"/>
          <w:lang w:val="pl-PL"/>
        </w:rPr>
        <w:t>”</w:t>
      </w:r>
    </w:p>
    <w:p w14:paraId="0E59427C" w14:textId="77777777" w:rsidR="0080291E" w:rsidRPr="00EB5CE8" w:rsidRDefault="0080291E" w:rsidP="003E6F45">
      <w:pPr>
        <w:tabs>
          <w:tab w:val="left" w:leader="dot" w:pos="9072"/>
        </w:tabs>
        <w:spacing w:line="240" w:lineRule="auto"/>
        <w:jc w:val="both"/>
        <w:rPr>
          <w:rFonts w:cs="Arial"/>
          <w:kern w:val="22"/>
        </w:rPr>
      </w:pPr>
    </w:p>
    <w:p w14:paraId="11584F6A" w14:textId="3389CA44" w:rsidR="0080291E" w:rsidRPr="00EB5CE8" w:rsidRDefault="0080291E" w:rsidP="003E6F45">
      <w:pPr>
        <w:pStyle w:val="PPKT"/>
        <w:spacing w:before="0" w:after="0" w:line="240" w:lineRule="auto"/>
        <w:rPr>
          <w:rStyle w:val="paragraphpunkt1"/>
          <w:rFonts w:ascii="Arial Narrow" w:eastAsia="Calibri" w:hAnsi="Arial Narrow" w:cs="Arial"/>
          <w:bCs w:val="0"/>
          <w:kern w:val="22"/>
          <w:sz w:val="22"/>
          <w:szCs w:val="22"/>
        </w:rPr>
      </w:pPr>
      <w:r w:rsidRPr="00EB5CE8">
        <w:rPr>
          <w:rFonts w:ascii="Arial Narrow" w:hAnsi="Arial Narrow"/>
          <w:sz w:val="22"/>
          <w:szCs w:val="22"/>
        </w:rPr>
        <w:t xml:space="preserve">nr sprawy: </w:t>
      </w:r>
      <w:r w:rsidR="00EB4D1E" w:rsidRPr="00EB5CE8">
        <w:rPr>
          <w:rFonts w:ascii="Arial Narrow" w:hAnsi="Arial Narrow"/>
          <w:sz w:val="22"/>
          <w:szCs w:val="22"/>
          <w:lang w:val="pl-PL"/>
        </w:rPr>
        <w:t>ZP.</w:t>
      </w:r>
      <w:r w:rsidR="009E4BDD" w:rsidRPr="00EB5CE8">
        <w:rPr>
          <w:rFonts w:ascii="Arial Narrow" w:hAnsi="Arial Narrow"/>
          <w:sz w:val="22"/>
          <w:szCs w:val="22"/>
          <w:lang w:val="pl-PL"/>
        </w:rPr>
        <w:t>33</w:t>
      </w:r>
      <w:r w:rsidR="00EB4D1E" w:rsidRPr="00EB5CE8">
        <w:rPr>
          <w:rFonts w:ascii="Arial Narrow" w:hAnsi="Arial Narrow"/>
          <w:sz w:val="22"/>
          <w:szCs w:val="22"/>
          <w:lang w:val="pl-PL"/>
        </w:rPr>
        <w:t>.202</w:t>
      </w:r>
      <w:r w:rsidR="003A389A" w:rsidRPr="00EB5CE8">
        <w:rPr>
          <w:rFonts w:ascii="Arial Narrow" w:hAnsi="Arial Narrow"/>
          <w:sz w:val="22"/>
          <w:szCs w:val="22"/>
          <w:lang w:val="pl-PL"/>
        </w:rPr>
        <w:t>3</w:t>
      </w:r>
    </w:p>
    <w:p w14:paraId="03EB4A1D" w14:textId="77777777" w:rsidR="0080291E" w:rsidRPr="00EB5CE8" w:rsidRDefault="0080291E" w:rsidP="003E6F45">
      <w:pPr>
        <w:pStyle w:val="PPKT"/>
        <w:spacing w:before="0" w:after="0" w:line="240" w:lineRule="auto"/>
        <w:rPr>
          <w:rFonts w:ascii="Arial Narrow" w:hAnsi="Arial Narrow"/>
          <w:kern w:val="22"/>
          <w:sz w:val="22"/>
          <w:szCs w:val="22"/>
        </w:rPr>
      </w:pPr>
    </w:p>
    <w:p w14:paraId="7486DB47" w14:textId="77777777" w:rsidR="0080291E" w:rsidRPr="00EB5CE8" w:rsidRDefault="0080291E" w:rsidP="003E6F45">
      <w:pPr>
        <w:pStyle w:val="PPKT"/>
        <w:spacing w:before="0" w:after="0" w:line="240" w:lineRule="auto"/>
        <w:rPr>
          <w:rFonts w:ascii="Arial Narrow" w:hAnsi="Arial Narrow" w:cs="Arial"/>
          <w:kern w:val="22"/>
          <w:sz w:val="22"/>
          <w:szCs w:val="22"/>
        </w:rPr>
      </w:pPr>
      <w:r w:rsidRPr="00EB5CE8">
        <w:rPr>
          <w:rFonts w:ascii="Arial Narrow" w:hAnsi="Arial Narrow"/>
          <w:kern w:val="22"/>
          <w:sz w:val="22"/>
          <w:szCs w:val="22"/>
        </w:rPr>
        <w:t>przeprowadzan</w:t>
      </w:r>
      <w:r w:rsidRPr="00EB5CE8">
        <w:rPr>
          <w:rFonts w:ascii="Arial Narrow" w:hAnsi="Arial Narrow"/>
          <w:kern w:val="22"/>
          <w:sz w:val="22"/>
          <w:szCs w:val="22"/>
          <w:lang w:val="pl-PL"/>
        </w:rPr>
        <w:t>ym</w:t>
      </w:r>
      <w:r w:rsidRPr="00EB5CE8">
        <w:rPr>
          <w:rFonts w:ascii="Arial Narrow" w:hAnsi="Arial Narrow"/>
          <w:kern w:val="22"/>
          <w:sz w:val="22"/>
          <w:szCs w:val="22"/>
        </w:rPr>
        <w:t xml:space="preserve"> przez Komendę Wojewódzką Policji w Krakowie.</w:t>
      </w:r>
    </w:p>
    <w:p w14:paraId="74971B17" w14:textId="77777777" w:rsidR="0080291E" w:rsidRPr="00EB5CE8" w:rsidRDefault="0080291E" w:rsidP="003E6F45">
      <w:pPr>
        <w:spacing w:line="240" w:lineRule="auto"/>
        <w:jc w:val="both"/>
        <w:rPr>
          <w:rFonts w:cs="Arial"/>
          <w:kern w:val="22"/>
        </w:rPr>
      </w:pPr>
    </w:p>
    <w:p w14:paraId="63F73B90" w14:textId="77777777" w:rsidR="0080291E" w:rsidRPr="00EB5CE8" w:rsidRDefault="0080291E" w:rsidP="003E6F45">
      <w:pPr>
        <w:spacing w:line="240" w:lineRule="auto"/>
        <w:jc w:val="both"/>
        <w:rPr>
          <w:rFonts w:cs="Arial"/>
          <w:kern w:val="22"/>
        </w:rPr>
      </w:pPr>
    </w:p>
    <w:p w14:paraId="1EB4E70B" w14:textId="77777777" w:rsidR="0080291E" w:rsidRPr="00EB5CE8" w:rsidRDefault="0080291E" w:rsidP="003E6F45">
      <w:pPr>
        <w:spacing w:line="240" w:lineRule="auto"/>
        <w:jc w:val="both"/>
        <w:rPr>
          <w:rFonts w:cs="Arial"/>
          <w:kern w:val="22"/>
        </w:rPr>
      </w:pPr>
    </w:p>
    <w:p w14:paraId="1D1061C5" w14:textId="77777777" w:rsidR="0080291E" w:rsidRPr="00EB5CE8" w:rsidRDefault="0080291E" w:rsidP="003E6F45">
      <w:pPr>
        <w:spacing w:line="240" w:lineRule="auto"/>
      </w:pPr>
      <w:r w:rsidRPr="00EB5CE8">
        <w:t>Miejscowość, data: ……………………………………</w:t>
      </w:r>
    </w:p>
    <w:p w14:paraId="18839511" w14:textId="77777777" w:rsidR="0080291E" w:rsidRPr="00EB5CE8" w:rsidRDefault="0080291E" w:rsidP="003E6F45">
      <w:pPr>
        <w:spacing w:line="240" w:lineRule="auto"/>
        <w:jc w:val="both"/>
        <w:rPr>
          <w:rFonts w:cs="Arial"/>
          <w:kern w:val="22"/>
        </w:rPr>
      </w:pPr>
    </w:p>
    <w:p w14:paraId="0AFA6021" w14:textId="77777777" w:rsidR="0080291E" w:rsidRPr="00EB5CE8" w:rsidRDefault="0080291E" w:rsidP="003E6F45">
      <w:pPr>
        <w:spacing w:line="240" w:lineRule="auto"/>
        <w:jc w:val="both"/>
        <w:rPr>
          <w:rFonts w:cs="Arial"/>
          <w:kern w:val="22"/>
        </w:rPr>
      </w:pPr>
    </w:p>
    <w:p w14:paraId="4246993F" w14:textId="77777777" w:rsidR="0080291E" w:rsidRPr="00EB5CE8" w:rsidRDefault="0080291E" w:rsidP="003E6F45">
      <w:pPr>
        <w:spacing w:line="240" w:lineRule="auto"/>
        <w:jc w:val="both"/>
        <w:rPr>
          <w:rFonts w:cs="Arial"/>
          <w:kern w:val="22"/>
        </w:rPr>
      </w:pPr>
    </w:p>
    <w:p w14:paraId="2971D5C3" w14:textId="77777777" w:rsidR="0080291E" w:rsidRPr="00EB5CE8" w:rsidRDefault="0080291E" w:rsidP="003E6F45">
      <w:pPr>
        <w:spacing w:line="240" w:lineRule="auto"/>
        <w:jc w:val="both"/>
        <w:rPr>
          <w:rFonts w:cs="Arial"/>
          <w:kern w:val="22"/>
        </w:rPr>
      </w:pPr>
    </w:p>
    <w:p w14:paraId="0F226572" w14:textId="77777777" w:rsidR="0080291E" w:rsidRPr="00EB5CE8" w:rsidRDefault="0080291E" w:rsidP="003E6F45">
      <w:pPr>
        <w:spacing w:line="240" w:lineRule="auto"/>
        <w:jc w:val="both"/>
        <w:rPr>
          <w:rFonts w:cs="Arial"/>
          <w:kern w:val="22"/>
        </w:rPr>
      </w:pPr>
    </w:p>
    <w:p w14:paraId="359A8475" w14:textId="77777777" w:rsidR="0080291E" w:rsidRPr="00EB5CE8" w:rsidRDefault="0080291E" w:rsidP="003E6F45">
      <w:pPr>
        <w:spacing w:line="240" w:lineRule="auto"/>
        <w:ind w:left="4860"/>
        <w:jc w:val="right"/>
        <w:rPr>
          <w:rFonts w:cs="Arial"/>
          <w:kern w:val="22"/>
        </w:rPr>
      </w:pPr>
      <w:r w:rsidRPr="00EB5CE8">
        <w:rPr>
          <w:rFonts w:cs="Arial"/>
          <w:kern w:val="22"/>
        </w:rPr>
        <w:t>……………..……………………………………………</w:t>
      </w:r>
    </w:p>
    <w:p w14:paraId="03D83F45" w14:textId="6EB4FCAE" w:rsidR="0080291E" w:rsidRPr="00EB5CE8" w:rsidRDefault="0080291E" w:rsidP="003E6F45">
      <w:pPr>
        <w:spacing w:line="240" w:lineRule="auto"/>
        <w:ind w:left="5245"/>
        <w:sectPr w:rsidR="0080291E" w:rsidRPr="00EB5CE8" w:rsidSect="00ED5703">
          <w:headerReference w:type="first" r:id="rId18"/>
          <w:pgSz w:w="11906" w:h="16838"/>
          <w:pgMar w:top="1417" w:right="1417" w:bottom="1417" w:left="1417" w:header="708" w:footer="459" w:gutter="0"/>
          <w:cols w:space="708"/>
          <w:titlePg/>
          <w:docGrid w:linePitch="360"/>
        </w:sectPr>
      </w:pPr>
      <w:r w:rsidRPr="00EB5CE8">
        <w:rPr>
          <w:rFonts w:cs="Arial"/>
          <w:kern w:val="22"/>
        </w:rPr>
        <w:t>(podpis osoby ustanawiającej pełnomocnika)</w:t>
      </w:r>
    </w:p>
    <w:p w14:paraId="19FFE77A" w14:textId="386CC127" w:rsidR="00CF2DA0" w:rsidRPr="00EB5CE8" w:rsidRDefault="00CF2DA0" w:rsidP="003E6F45">
      <w:pPr>
        <w:pStyle w:val="Nagwek2"/>
        <w:rPr>
          <w:sz w:val="22"/>
          <w:szCs w:val="22"/>
          <w:lang w:val="pl-PL"/>
        </w:rPr>
      </w:pPr>
      <w:bookmarkStart w:id="14" w:name="_Toc137037982"/>
      <w:r w:rsidRPr="00EB5CE8">
        <w:rPr>
          <w:sz w:val="22"/>
          <w:szCs w:val="22"/>
        </w:rPr>
        <w:lastRenderedPageBreak/>
        <w:t>Załącznik 4</w:t>
      </w:r>
      <w:r w:rsidR="001228AC" w:rsidRPr="00EB5CE8">
        <w:rPr>
          <w:sz w:val="22"/>
          <w:szCs w:val="22"/>
          <w:lang w:val="pl-PL"/>
        </w:rPr>
        <w:t xml:space="preserve"> - umowa</w:t>
      </w:r>
      <w:bookmarkEnd w:id="14"/>
    </w:p>
    <w:p w14:paraId="095FE9A6" w14:textId="77777777" w:rsidR="00CF2DA0" w:rsidRPr="00EB5CE8" w:rsidRDefault="00CF2DA0" w:rsidP="003E6F45">
      <w:pPr>
        <w:jc w:val="center"/>
        <w:rPr>
          <w:b/>
        </w:rPr>
      </w:pPr>
    </w:p>
    <w:p w14:paraId="3F932CDE" w14:textId="2C5AFD83" w:rsidR="00DB645E" w:rsidRPr="00EB5CE8" w:rsidRDefault="00DB645E" w:rsidP="003E6F45">
      <w:pPr>
        <w:jc w:val="center"/>
        <w:rPr>
          <w:b/>
        </w:rPr>
      </w:pPr>
      <w:r w:rsidRPr="00EB5CE8">
        <w:rPr>
          <w:b/>
        </w:rPr>
        <w:t>UMOWA Nr AQ.RU.2380…………..202</w:t>
      </w:r>
      <w:r w:rsidR="00D21B30" w:rsidRPr="00EB5CE8">
        <w:rPr>
          <w:b/>
        </w:rPr>
        <w:t>3</w:t>
      </w:r>
    </w:p>
    <w:p w14:paraId="0C2D16E5" w14:textId="77777777" w:rsidR="00DB645E" w:rsidRPr="00EB5CE8" w:rsidRDefault="00DB645E" w:rsidP="003E6F45">
      <w:pPr>
        <w:autoSpaceDE w:val="0"/>
        <w:autoSpaceDN w:val="0"/>
        <w:adjustRightInd w:val="0"/>
        <w:spacing w:line="240" w:lineRule="auto"/>
        <w:jc w:val="center"/>
        <w:rPr>
          <w:b/>
          <w:bCs/>
        </w:rPr>
      </w:pPr>
      <w:r w:rsidRPr="00EB5CE8">
        <w:rPr>
          <w:b/>
          <w:bCs/>
        </w:rPr>
        <w:t>(PROJEKT)</w:t>
      </w:r>
    </w:p>
    <w:p w14:paraId="08823EE8" w14:textId="77777777" w:rsidR="0080291E" w:rsidRPr="00EB5CE8" w:rsidRDefault="0080291E" w:rsidP="00091AB0">
      <w:pPr>
        <w:widowControl w:val="0"/>
        <w:spacing w:line="240" w:lineRule="auto"/>
      </w:pPr>
    </w:p>
    <w:p w14:paraId="36237C01" w14:textId="730EF797" w:rsidR="00091AB0" w:rsidRPr="00EB5CE8" w:rsidRDefault="00091AB0" w:rsidP="00091AB0">
      <w:pPr>
        <w:spacing w:line="240" w:lineRule="auto"/>
      </w:pPr>
      <w:r w:rsidRPr="00EB5CE8">
        <w:t>zawarta w dniu ……… roku w Krakowie pomiędzy:</w:t>
      </w:r>
    </w:p>
    <w:p w14:paraId="0A5901DE" w14:textId="77777777" w:rsidR="00091AB0" w:rsidRPr="00EB5CE8" w:rsidRDefault="00091AB0" w:rsidP="00091AB0">
      <w:pPr>
        <w:suppressAutoHyphens/>
        <w:overflowPunct w:val="0"/>
        <w:autoSpaceDE w:val="0"/>
        <w:autoSpaceDN w:val="0"/>
        <w:adjustRightInd w:val="0"/>
        <w:spacing w:line="240" w:lineRule="auto"/>
        <w:jc w:val="both"/>
        <w:textAlignment w:val="baseline"/>
        <w:rPr>
          <w:rFonts w:cs="Arial"/>
          <w:kern w:val="22"/>
        </w:rPr>
      </w:pPr>
    </w:p>
    <w:p w14:paraId="13A94A6A" w14:textId="77777777" w:rsidR="00091AB0" w:rsidRPr="00EB5CE8" w:rsidRDefault="00091AB0" w:rsidP="00091AB0">
      <w:pPr>
        <w:suppressAutoHyphens/>
        <w:overflowPunct w:val="0"/>
        <w:autoSpaceDE w:val="0"/>
        <w:autoSpaceDN w:val="0"/>
        <w:adjustRightInd w:val="0"/>
        <w:spacing w:line="240" w:lineRule="auto"/>
        <w:jc w:val="both"/>
        <w:textAlignment w:val="baseline"/>
        <w:rPr>
          <w:rFonts w:cs="Arial"/>
          <w:bCs/>
          <w:kern w:val="22"/>
        </w:rPr>
      </w:pPr>
      <w:r w:rsidRPr="00EB5CE8">
        <w:rPr>
          <w:rFonts w:cs="Arial"/>
          <w:kern w:val="22"/>
        </w:rPr>
        <w:t xml:space="preserve">Komendantem Wojewódzkim Policji w Krakowie, z siedzibą w Krakowie (31-571) przy ul. Mogilskiej 109, zwanym dalej w tekście </w:t>
      </w:r>
      <w:r w:rsidRPr="00EB5CE8">
        <w:rPr>
          <w:rFonts w:cs="Arial"/>
          <w:b/>
          <w:bCs/>
          <w:kern w:val="22"/>
        </w:rPr>
        <w:t xml:space="preserve">Zamawiającym </w:t>
      </w:r>
      <w:r w:rsidRPr="00EB5CE8">
        <w:rPr>
          <w:rFonts w:cs="Arial"/>
          <w:kern w:val="22"/>
        </w:rPr>
        <w:t>(NIP: 675-000-55-94; REGON:</w:t>
      </w:r>
      <w:r w:rsidRPr="00EB5CE8">
        <w:rPr>
          <w:rFonts w:cs="Arial"/>
          <w:bCs/>
          <w:kern w:val="22"/>
        </w:rPr>
        <w:t xml:space="preserve"> 351081570</w:t>
      </w:r>
      <w:r w:rsidRPr="00EB5CE8">
        <w:rPr>
          <w:rFonts w:cs="Arial"/>
          <w:kern w:val="22"/>
        </w:rPr>
        <w:t>), którego reprezentuje:</w:t>
      </w:r>
    </w:p>
    <w:p w14:paraId="609870CA" w14:textId="77777777" w:rsidR="00091AB0" w:rsidRPr="00EB5CE8" w:rsidRDefault="00091AB0" w:rsidP="00091AB0">
      <w:pPr>
        <w:pStyle w:val="WW-Tekstkomentarza"/>
        <w:jc w:val="both"/>
        <w:rPr>
          <w:rFonts w:ascii="Arial Narrow" w:hAnsi="Arial Narrow" w:cs="Arial"/>
          <w:sz w:val="22"/>
          <w:szCs w:val="22"/>
        </w:rPr>
      </w:pPr>
    </w:p>
    <w:p w14:paraId="532BDCA2" w14:textId="77777777" w:rsidR="00091AB0" w:rsidRPr="00EB5CE8" w:rsidRDefault="00091AB0" w:rsidP="00091AB0">
      <w:pPr>
        <w:pStyle w:val="WW-Tekstkomentarza"/>
        <w:jc w:val="both"/>
        <w:rPr>
          <w:rFonts w:ascii="Arial Narrow" w:hAnsi="Arial Narrow" w:cs="Arial"/>
          <w:sz w:val="22"/>
          <w:szCs w:val="22"/>
        </w:rPr>
      </w:pPr>
      <w:r w:rsidRPr="00EB5CE8">
        <w:rPr>
          <w:rFonts w:ascii="Arial Narrow" w:hAnsi="Arial Narrow" w:cs="Arial"/>
          <w:sz w:val="22"/>
          <w:szCs w:val="22"/>
        </w:rPr>
        <w:t>…………………………………………………………………………………………………………………………………….</w:t>
      </w:r>
    </w:p>
    <w:p w14:paraId="54BC183B" w14:textId="77777777" w:rsidR="00091AB0" w:rsidRPr="00EB5CE8" w:rsidRDefault="00091AB0" w:rsidP="00091AB0">
      <w:pPr>
        <w:spacing w:line="240" w:lineRule="auto"/>
        <w:jc w:val="both"/>
      </w:pPr>
    </w:p>
    <w:p w14:paraId="4EFA600E" w14:textId="77777777" w:rsidR="00091AB0" w:rsidRPr="00EB5CE8" w:rsidRDefault="00091AB0" w:rsidP="00091AB0">
      <w:pPr>
        <w:spacing w:line="240" w:lineRule="auto"/>
        <w:jc w:val="both"/>
      </w:pPr>
      <w:r w:rsidRPr="00EB5CE8">
        <w:t>a</w:t>
      </w:r>
    </w:p>
    <w:p w14:paraId="7643E401" w14:textId="77777777" w:rsidR="00091AB0" w:rsidRPr="00EB5CE8" w:rsidRDefault="00091AB0" w:rsidP="00091AB0">
      <w:pPr>
        <w:spacing w:line="240" w:lineRule="auto"/>
        <w:jc w:val="both"/>
      </w:pPr>
      <w:r w:rsidRPr="00EB5CE8">
        <w:t>……………………………………………………………………………………………………………………………………</w:t>
      </w:r>
      <w:r w:rsidRPr="00EB5CE8">
        <w:rPr>
          <w:rFonts w:cs="Tahoma"/>
        </w:rPr>
        <w:t xml:space="preserve">, </w:t>
      </w:r>
      <w:r w:rsidRPr="00EB5CE8">
        <w:t xml:space="preserve">zwanym w dalszej części umowy </w:t>
      </w:r>
      <w:r w:rsidRPr="00EB5CE8">
        <w:rPr>
          <w:b/>
        </w:rPr>
        <w:t>„Wykonawcą”</w:t>
      </w:r>
      <w:r w:rsidRPr="00EB5CE8">
        <w:t>, którego reprezentuje: ……………………………………………….</w:t>
      </w:r>
    </w:p>
    <w:p w14:paraId="258F0249" w14:textId="77777777" w:rsidR="00091AB0" w:rsidRPr="00EB5CE8" w:rsidRDefault="00091AB0" w:rsidP="00091AB0">
      <w:pPr>
        <w:spacing w:line="240" w:lineRule="auto"/>
        <w:jc w:val="both"/>
      </w:pPr>
    </w:p>
    <w:p w14:paraId="7A57712C" w14:textId="55A73C3D" w:rsidR="00091AB0" w:rsidRPr="00EB5CE8" w:rsidRDefault="00091AB0" w:rsidP="00091AB0">
      <w:pPr>
        <w:spacing w:line="240" w:lineRule="auto"/>
        <w:jc w:val="both"/>
        <w:rPr>
          <w:b/>
        </w:rPr>
      </w:pPr>
      <w:r w:rsidRPr="00EB5CE8">
        <w:rPr>
          <w:rFonts w:cs="Arial Narrow"/>
          <w:kern w:val="1"/>
          <w:lang w:eastAsia="ar-SA"/>
        </w:rPr>
        <w:t>Stosownie do dokonanego przez Zamawiającego wyboru oferty Wykonawcy, jako najkorzystniejszej w</w:t>
      </w:r>
      <w:r w:rsidR="00E85634" w:rsidRPr="00EB5CE8">
        <w:rPr>
          <w:rFonts w:cs="Arial Narrow"/>
          <w:kern w:val="1"/>
          <w:lang w:eastAsia="ar-SA"/>
        </w:rPr>
        <w:t> </w:t>
      </w:r>
      <w:r w:rsidRPr="00EB5CE8">
        <w:rPr>
          <w:rFonts w:cs="Arial Narrow"/>
          <w:kern w:val="1"/>
          <w:lang w:eastAsia="ar-SA"/>
        </w:rPr>
        <w:t>postępowaniu o udzielenie zamówienia publicznego, nr sprawy: ZP</w:t>
      </w:r>
      <w:r w:rsidR="00825352" w:rsidRPr="00EB5CE8">
        <w:rPr>
          <w:rFonts w:cs="Arial Narrow"/>
          <w:kern w:val="1"/>
          <w:lang w:eastAsia="ar-SA"/>
        </w:rPr>
        <w:t>.</w:t>
      </w:r>
      <w:r w:rsidR="00E009E2" w:rsidRPr="00EB5CE8">
        <w:rPr>
          <w:rFonts w:cs="Arial Narrow"/>
          <w:kern w:val="1"/>
          <w:lang w:eastAsia="ar-SA"/>
        </w:rPr>
        <w:t>33</w:t>
      </w:r>
      <w:r w:rsidR="00825352" w:rsidRPr="00EB5CE8">
        <w:rPr>
          <w:rFonts w:cs="Arial Narrow"/>
          <w:kern w:val="1"/>
          <w:lang w:eastAsia="ar-SA"/>
        </w:rPr>
        <w:t>.</w:t>
      </w:r>
      <w:r w:rsidRPr="00EB5CE8">
        <w:rPr>
          <w:rFonts w:cs="Arial Narrow"/>
          <w:kern w:val="1"/>
          <w:lang w:eastAsia="ar-SA"/>
        </w:rPr>
        <w:t>202</w:t>
      </w:r>
      <w:r w:rsidR="003A389A" w:rsidRPr="00EB5CE8">
        <w:rPr>
          <w:rFonts w:cs="Arial Narrow"/>
          <w:kern w:val="1"/>
          <w:lang w:eastAsia="ar-SA"/>
        </w:rPr>
        <w:t xml:space="preserve">3, </w:t>
      </w:r>
      <w:r w:rsidRPr="00EB5CE8">
        <w:rPr>
          <w:rFonts w:cs="Arial Narrow"/>
          <w:kern w:val="1"/>
          <w:lang w:eastAsia="ar-SA"/>
        </w:rPr>
        <w:t xml:space="preserve">przeprowadzonego </w:t>
      </w:r>
      <w:r w:rsidR="00E009E2" w:rsidRPr="00EB5CE8">
        <w:rPr>
          <w:rFonts w:cs="Arial Narrow"/>
          <w:kern w:val="1"/>
          <w:lang w:eastAsia="ar-SA"/>
        </w:rPr>
        <w:t xml:space="preserve">przy zastosowaniu przepisów określonych w </w:t>
      </w:r>
      <w:r w:rsidR="009D3B1C">
        <w:rPr>
          <w:rFonts w:cs="Arial Narrow"/>
          <w:kern w:val="1"/>
          <w:lang w:eastAsia="ar-SA"/>
        </w:rPr>
        <w:t>art. 5</w:t>
      </w:r>
      <w:r w:rsidR="00E009E2" w:rsidRPr="00EB5CE8">
        <w:rPr>
          <w:rFonts w:cs="Arial Narrow"/>
          <w:kern w:val="1"/>
          <w:lang w:eastAsia="ar-SA"/>
        </w:rPr>
        <w:t xml:space="preserve"> </w:t>
      </w:r>
      <w:bookmarkStart w:id="15" w:name="_Hlk136853555"/>
      <w:r w:rsidR="00E009E2" w:rsidRPr="00EB5CE8">
        <w:rPr>
          <w:rFonts w:cs="Arial Narrow"/>
          <w:kern w:val="1"/>
          <w:lang w:eastAsia="ar-SA"/>
        </w:rPr>
        <w:t>Ustawy z dnia 2 grudnia 2021 r. o wsparciu przygotowania III Igrzysk Europejskich w 2023 roku</w:t>
      </w:r>
      <w:bookmarkEnd w:id="15"/>
      <w:r w:rsidR="00E009E2" w:rsidRPr="00EB5CE8">
        <w:rPr>
          <w:rFonts w:cs="Arial Narrow"/>
          <w:kern w:val="1"/>
          <w:lang w:eastAsia="ar-SA"/>
        </w:rPr>
        <w:t xml:space="preserve"> (dalej Specustawa), </w:t>
      </w:r>
      <w:r w:rsidRPr="00EB5CE8">
        <w:rPr>
          <w:rFonts w:cs="Arial Narrow"/>
          <w:kern w:val="1"/>
          <w:lang w:eastAsia="ar-SA"/>
        </w:rPr>
        <w:t>strony zawarły umowę o</w:t>
      </w:r>
      <w:r w:rsidR="00E85634" w:rsidRPr="00EB5CE8">
        <w:rPr>
          <w:rFonts w:cs="Arial Narrow"/>
          <w:kern w:val="1"/>
          <w:lang w:eastAsia="ar-SA"/>
        </w:rPr>
        <w:t> </w:t>
      </w:r>
      <w:r w:rsidRPr="00EB5CE8">
        <w:rPr>
          <w:rFonts w:cs="Arial Narrow"/>
          <w:kern w:val="1"/>
          <w:lang w:eastAsia="ar-SA"/>
        </w:rPr>
        <w:t>następującej treści:</w:t>
      </w:r>
    </w:p>
    <w:p w14:paraId="079DB034" w14:textId="77777777" w:rsidR="00091AB0" w:rsidRPr="00EB5CE8" w:rsidRDefault="00091AB0" w:rsidP="00091AB0">
      <w:pPr>
        <w:spacing w:line="240" w:lineRule="auto"/>
        <w:jc w:val="center"/>
      </w:pPr>
    </w:p>
    <w:p w14:paraId="10B569F0" w14:textId="77777777" w:rsidR="00E009E2" w:rsidRPr="00EB5CE8" w:rsidRDefault="00E009E2" w:rsidP="00E009E2">
      <w:pPr>
        <w:jc w:val="center"/>
        <w:rPr>
          <w:b/>
          <w:bCs/>
          <w:kern w:val="22"/>
        </w:rPr>
      </w:pPr>
      <w:r w:rsidRPr="00EB5CE8">
        <w:rPr>
          <w:b/>
          <w:bCs/>
          <w:kern w:val="22"/>
        </w:rPr>
        <w:t>§ 1</w:t>
      </w:r>
    </w:p>
    <w:p w14:paraId="1AADDB48" w14:textId="77777777" w:rsidR="00E009E2" w:rsidRPr="00EB5CE8" w:rsidRDefault="00E009E2" w:rsidP="00E009E2">
      <w:pPr>
        <w:jc w:val="center"/>
        <w:rPr>
          <w:b/>
          <w:bCs/>
          <w:kern w:val="22"/>
        </w:rPr>
      </w:pPr>
      <w:r w:rsidRPr="00EB5CE8">
        <w:rPr>
          <w:b/>
          <w:bCs/>
          <w:kern w:val="22"/>
        </w:rPr>
        <w:t>PRZEDMIOT UMOWY.</w:t>
      </w:r>
    </w:p>
    <w:p w14:paraId="1AC20A63" w14:textId="7EDC72A6" w:rsidR="00E009E2" w:rsidRPr="00EB5CE8" w:rsidRDefault="00E009E2" w:rsidP="00E009E2">
      <w:pPr>
        <w:numPr>
          <w:ilvl w:val="0"/>
          <w:numId w:val="73"/>
        </w:numPr>
        <w:spacing w:line="240" w:lineRule="auto"/>
        <w:jc w:val="both"/>
        <w:rPr>
          <w:bCs/>
          <w:kern w:val="22"/>
        </w:rPr>
      </w:pPr>
      <w:r w:rsidRPr="00EB5CE8">
        <w:rPr>
          <w:bCs/>
          <w:kern w:val="22"/>
        </w:rPr>
        <w:t xml:space="preserve">Przedmiotem umowy jest świadczenie usług zakwaterowania i wyżywienia dla …….. </w:t>
      </w:r>
      <w:r w:rsidRPr="00EB5CE8">
        <w:rPr>
          <w:bCs/>
          <w:i/>
          <w:kern w:val="22"/>
        </w:rPr>
        <w:t>(liczba)</w:t>
      </w:r>
      <w:r w:rsidRPr="00EB5CE8">
        <w:rPr>
          <w:bCs/>
          <w:kern w:val="22"/>
        </w:rPr>
        <w:t xml:space="preserve"> funkcjonariuszy Policji, skierowanych do realizacji zadań związanych z zabezpieczeniem </w:t>
      </w:r>
      <w:r w:rsidR="005E4DE1" w:rsidRPr="00EB5CE8">
        <w:rPr>
          <w:bCs/>
          <w:kern w:val="22"/>
        </w:rPr>
        <w:t>III Igrzysk Europejskich w 2023 roku</w:t>
      </w:r>
      <w:r w:rsidRPr="00EB5CE8">
        <w:rPr>
          <w:bCs/>
          <w:kern w:val="22"/>
        </w:rPr>
        <w:t xml:space="preserve">. </w:t>
      </w:r>
    </w:p>
    <w:p w14:paraId="21153868" w14:textId="77777777" w:rsidR="00E009E2" w:rsidRPr="00EB5CE8" w:rsidRDefault="00E009E2" w:rsidP="00E009E2">
      <w:pPr>
        <w:numPr>
          <w:ilvl w:val="0"/>
          <w:numId w:val="73"/>
        </w:numPr>
        <w:spacing w:line="240" w:lineRule="auto"/>
        <w:ind w:left="357" w:hanging="357"/>
        <w:jc w:val="both"/>
        <w:rPr>
          <w:bCs/>
          <w:kern w:val="22"/>
        </w:rPr>
      </w:pPr>
      <w:r w:rsidRPr="00EB5CE8">
        <w:rPr>
          <w:bCs/>
          <w:kern w:val="22"/>
        </w:rPr>
        <w:t xml:space="preserve">Przedmiot umowy obejmuje: </w:t>
      </w:r>
    </w:p>
    <w:p w14:paraId="4621A959" w14:textId="77777777" w:rsidR="00E009E2" w:rsidRPr="00EB5CE8" w:rsidRDefault="00E009E2" w:rsidP="00E009E2">
      <w:pPr>
        <w:numPr>
          <w:ilvl w:val="0"/>
          <w:numId w:val="78"/>
        </w:numPr>
        <w:spacing w:line="240" w:lineRule="auto"/>
        <w:ind w:left="714" w:hanging="357"/>
        <w:jc w:val="both"/>
        <w:rPr>
          <w:bCs/>
          <w:kern w:val="22"/>
        </w:rPr>
      </w:pPr>
      <w:r w:rsidRPr="00EB5CE8">
        <w:rPr>
          <w:bCs/>
          <w:kern w:val="22"/>
        </w:rPr>
        <w:t>zakwaterowanie funkcjonariuszy, o których mowa w ust 1 w pokojach spełniających wymagania określone w załączniku nr 1 do umowy.</w:t>
      </w:r>
    </w:p>
    <w:p w14:paraId="146AA4AF" w14:textId="4921B5DA" w:rsidR="00E009E2" w:rsidRPr="00EB5CE8" w:rsidRDefault="00E009E2" w:rsidP="00E009E2">
      <w:pPr>
        <w:numPr>
          <w:ilvl w:val="0"/>
          <w:numId w:val="78"/>
        </w:numPr>
        <w:spacing w:line="240" w:lineRule="auto"/>
        <w:ind w:left="714" w:hanging="357"/>
        <w:jc w:val="both"/>
        <w:rPr>
          <w:bCs/>
          <w:kern w:val="22"/>
        </w:rPr>
      </w:pPr>
      <w:r w:rsidRPr="00EB5CE8">
        <w:rPr>
          <w:bCs/>
          <w:kern w:val="22"/>
        </w:rPr>
        <w:t xml:space="preserve">wyżywienie dla osób kwaterowanych w ramach przedmiotowej umowy, składające się z 3 posiłków: śniadania, obiadu i kolacji wg dziennej normy wyżywienia dla jednego funkcjonariusza, określonej </w:t>
      </w:r>
      <w:r w:rsidRPr="00EB5CE8">
        <w:rPr>
          <w:bCs/>
          <w:kern w:val="22"/>
        </w:rPr>
        <w:br/>
        <w:t xml:space="preserve">w załączniku nr </w:t>
      </w:r>
      <w:r w:rsidR="00886102">
        <w:rPr>
          <w:bCs/>
          <w:kern w:val="22"/>
        </w:rPr>
        <w:t>1</w:t>
      </w:r>
      <w:r w:rsidRPr="00EB5CE8">
        <w:rPr>
          <w:bCs/>
          <w:kern w:val="22"/>
        </w:rPr>
        <w:t xml:space="preserve"> do Umowy.</w:t>
      </w:r>
    </w:p>
    <w:p w14:paraId="5A3C8FE2" w14:textId="2A91C5AA" w:rsidR="00E009E2" w:rsidRPr="00EB5CE8" w:rsidRDefault="00E009E2" w:rsidP="00E009E2">
      <w:pPr>
        <w:numPr>
          <w:ilvl w:val="0"/>
          <w:numId w:val="73"/>
        </w:numPr>
        <w:spacing w:line="240" w:lineRule="auto"/>
        <w:jc w:val="both"/>
        <w:rPr>
          <w:bCs/>
          <w:kern w:val="22"/>
        </w:rPr>
      </w:pPr>
      <w:r w:rsidRPr="00EB5CE8">
        <w:rPr>
          <w:bCs/>
          <w:kern w:val="22"/>
        </w:rPr>
        <w:t xml:space="preserve">Usługi, o których mowa w ust. 1 </w:t>
      </w:r>
      <w:r w:rsidR="00C45D98">
        <w:rPr>
          <w:bCs/>
          <w:kern w:val="22"/>
        </w:rPr>
        <w:t>/</w:t>
      </w:r>
      <w:r w:rsidRPr="00EB5CE8">
        <w:rPr>
          <w:bCs/>
          <w:kern w:val="22"/>
        </w:rPr>
        <w:t xml:space="preserve"> 2 świadczone będą w obiekcie ………………………………………… ……………………….………………...…………………………………………………….. </w:t>
      </w:r>
      <w:r w:rsidRPr="00EB5CE8">
        <w:rPr>
          <w:bCs/>
          <w:i/>
          <w:kern w:val="22"/>
        </w:rPr>
        <w:t>(nazwa i adres)</w:t>
      </w:r>
    </w:p>
    <w:p w14:paraId="6068C7C9" w14:textId="77777777" w:rsidR="00E009E2" w:rsidRPr="00EB5CE8" w:rsidRDefault="00E009E2" w:rsidP="00E009E2">
      <w:pPr>
        <w:numPr>
          <w:ilvl w:val="0"/>
          <w:numId w:val="73"/>
        </w:numPr>
        <w:spacing w:line="240" w:lineRule="auto"/>
        <w:jc w:val="both"/>
        <w:rPr>
          <w:bCs/>
          <w:kern w:val="22"/>
        </w:rPr>
      </w:pPr>
      <w:r w:rsidRPr="00EB5CE8">
        <w:rPr>
          <w:bCs/>
          <w:kern w:val="22"/>
        </w:rPr>
        <w:t>Szczegółowy opis przedmiotu umowy zawiera Załącznik nr 1 do niniejszej umowy, będący jej integralną częścią.</w:t>
      </w:r>
    </w:p>
    <w:p w14:paraId="2EC55F6F" w14:textId="77777777" w:rsidR="00E009E2" w:rsidRPr="00EB5CE8" w:rsidRDefault="00E009E2" w:rsidP="00E009E2">
      <w:pPr>
        <w:rPr>
          <w:bCs/>
          <w:kern w:val="22"/>
        </w:rPr>
      </w:pPr>
    </w:p>
    <w:p w14:paraId="64EAF100" w14:textId="77777777" w:rsidR="00E009E2" w:rsidRPr="00EB5CE8" w:rsidRDefault="00E009E2" w:rsidP="00E009E2">
      <w:pPr>
        <w:jc w:val="center"/>
        <w:rPr>
          <w:b/>
          <w:bCs/>
          <w:kern w:val="22"/>
        </w:rPr>
      </w:pPr>
      <w:r w:rsidRPr="00EB5CE8">
        <w:rPr>
          <w:b/>
          <w:bCs/>
          <w:kern w:val="22"/>
        </w:rPr>
        <w:t>§ 2.</w:t>
      </w:r>
    </w:p>
    <w:p w14:paraId="242C7860" w14:textId="77777777" w:rsidR="00E009E2" w:rsidRPr="00EB5CE8" w:rsidRDefault="00E009E2" w:rsidP="00E009E2">
      <w:pPr>
        <w:jc w:val="center"/>
        <w:rPr>
          <w:b/>
          <w:bCs/>
          <w:kern w:val="22"/>
        </w:rPr>
      </w:pPr>
      <w:r w:rsidRPr="00EB5CE8">
        <w:rPr>
          <w:b/>
          <w:bCs/>
          <w:kern w:val="22"/>
        </w:rPr>
        <w:t>REALIZACJA.</w:t>
      </w:r>
    </w:p>
    <w:p w14:paraId="5912B984" w14:textId="676C6D8E" w:rsidR="00E009E2" w:rsidRPr="00C45D98" w:rsidRDefault="00E009E2" w:rsidP="00E009E2">
      <w:pPr>
        <w:numPr>
          <w:ilvl w:val="0"/>
          <w:numId w:val="74"/>
        </w:numPr>
        <w:spacing w:line="240" w:lineRule="auto"/>
        <w:jc w:val="both"/>
        <w:rPr>
          <w:bCs/>
          <w:kern w:val="22"/>
        </w:rPr>
      </w:pPr>
      <w:r w:rsidRPr="00C45D98">
        <w:rPr>
          <w:bCs/>
          <w:kern w:val="22"/>
        </w:rPr>
        <w:t xml:space="preserve">Usługa, o której mowa w § 1 zostanie zrealizowana w maksymalnym terminie od dnia </w:t>
      </w:r>
      <w:r w:rsidR="00B8622F" w:rsidRPr="00C45D98">
        <w:rPr>
          <w:bCs/>
          <w:kern w:val="22"/>
        </w:rPr>
        <w:t>…</w:t>
      </w:r>
      <w:r w:rsidRPr="00C45D98">
        <w:rPr>
          <w:bCs/>
          <w:kern w:val="22"/>
        </w:rPr>
        <w:t xml:space="preserve"> </w:t>
      </w:r>
      <w:r w:rsidR="00B8622F" w:rsidRPr="00C45D98">
        <w:rPr>
          <w:bCs/>
          <w:kern w:val="22"/>
        </w:rPr>
        <w:t xml:space="preserve">czerwca </w:t>
      </w:r>
      <w:r w:rsidRPr="00C45D98">
        <w:rPr>
          <w:bCs/>
          <w:kern w:val="22"/>
        </w:rPr>
        <w:t>20</w:t>
      </w:r>
      <w:r w:rsidR="00B8622F" w:rsidRPr="00C45D98">
        <w:rPr>
          <w:bCs/>
          <w:kern w:val="22"/>
        </w:rPr>
        <w:t>23</w:t>
      </w:r>
      <w:r w:rsidRPr="00C45D98">
        <w:rPr>
          <w:bCs/>
          <w:kern w:val="22"/>
        </w:rPr>
        <w:t xml:space="preserve"> r. do dnia </w:t>
      </w:r>
      <w:r w:rsidR="00B8622F" w:rsidRPr="00C45D98">
        <w:rPr>
          <w:bCs/>
          <w:kern w:val="22"/>
        </w:rPr>
        <w:t xml:space="preserve">…. lipca </w:t>
      </w:r>
      <w:r w:rsidRPr="00C45D98">
        <w:rPr>
          <w:bCs/>
          <w:kern w:val="22"/>
        </w:rPr>
        <w:t>20</w:t>
      </w:r>
      <w:r w:rsidR="00B8622F" w:rsidRPr="00C45D98">
        <w:rPr>
          <w:bCs/>
          <w:kern w:val="22"/>
        </w:rPr>
        <w:t>23</w:t>
      </w:r>
      <w:r w:rsidRPr="00C45D98">
        <w:rPr>
          <w:bCs/>
          <w:kern w:val="22"/>
        </w:rPr>
        <w:t xml:space="preserve"> r., z zastrzeżeniem kolejnych ustępów. </w:t>
      </w:r>
    </w:p>
    <w:p w14:paraId="3E63D119" w14:textId="5714AB64" w:rsidR="00E009E2" w:rsidRPr="00C45D98" w:rsidRDefault="00E009E2" w:rsidP="00E009E2">
      <w:pPr>
        <w:numPr>
          <w:ilvl w:val="0"/>
          <w:numId w:val="74"/>
        </w:numPr>
        <w:spacing w:line="240" w:lineRule="auto"/>
        <w:jc w:val="both"/>
        <w:rPr>
          <w:bCs/>
          <w:kern w:val="22"/>
        </w:rPr>
      </w:pPr>
      <w:r w:rsidRPr="00C45D98">
        <w:rPr>
          <w:bCs/>
          <w:kern w:val="22"/>
        </w:rPr>
        <w:t>Faktyczna liczba funkcjonariuszy objętych przedmiotowymi usługami wynikać będzie z rzeczywistych potrzeb Zamawiającego w tym zakresie. Zamawiający zastrzega skrócenie czasu świadczenia usługi.</w:t>
      </w:r>
    </w:p>
    <w:p w14:paraId="16598540" w14:textId="77777777" w:rsidR="00E009E2" w:rsidRPr="00EB5CE8" w:rsidRDefault="00E009E2" w:rsidP="00E009E2">
      <w:pPr>
        <w:numPr>
          <w:ilvl w:val="0"/>
          <w:numId w:val="74"/>
        </w:numPr>
        <w:spacing w:line="240" w:lineRule="auto"/>
        <w:jc w:val="both"/>
        <w:rPr>
          <w:bCs/>
          <w:kern w:val="22"/>
        </w:rPr>
      </w:pPr>
      <w:r w:rsidRPr="00C45D98">
        <w:rPr>
          <w:kern w:val="22"/>
        </w:rPr>
        <w:t>Wykonawca, w terminie wskazanym w ust. 1 zobligowany jest zabezpieczyć określoną liczbę miejsc do</w:t>
      </w:r>
      <w:r w:rsidRPr="00EB5CE8">
        <w:rPr>
          <w:kern w:val="22"/>
        </w:rPr>
        <w:t xml:space="preserve"> zakwaterowania i wyżywienia ………. funkcjonariuszy. </w:t>
      </w:r>
    </w:p>
    <w:p w14:paraId="0359A193" w14:textId="24F6C5CC" w:rsidR="00E009E2" w:rsidRPr="00EB5CE8" w:rsidRDefault="00E009E2" w:rsidP="00E009E2">
      <w:pPr>
        <w:numPr>
          <w:ilvl w:val="0"/>
          <w:numId w:val="74"/>
        </w:numPr>
        <w:spacing w:line="240" w:lineRule="auto"/>
        <w:jc w:val="both"/>
        <w:rPr>
          <w:bCs/>
          <w:kern w:val="22"/>
        </w:rPr>
      </w:pPr>
      <w:r w:rsidRPr="00EB5CE8">
        <w:rPr>
          <w:bCs/>
          <w:kern w:val="22"/>
        </w:rPr>
        <w:t xml:space="preserve">Zamawiający będzie informował Wykonawcę na bieżąco o liczbie funkcjonariuszy, którzy zostaną objęci zakwaterowaniem i wyżywieniem w ramach realizacji umowy, przekazując listę imienną na adres poczty elektronicznej ………………. </w:t>
      </w:r>
    </w:p>
    <w:p w14:paraId="20983628" w14:textId="77777777" w:rsidR="00E009E2" w:rsidRPr="00EB5CE8" w:rsidRDefault="00E009E2" w:rsidP="00E009E2">
      <w:pPr>
        <w:widowControl w:val="0"/>
        <w:numPr>
          <w:ilvl w:val="0"/>
          <w:numId w:val="74"/>
        </w:numPr>
        <w:suppressAutoHyphens/>
        <w:spacing w:line="240" w:lineRule="auto"/>
        <w:jc w:val="both"/>
      </w:pPr>
      <w:r w:rsidRPr="00EB5CE8">
        <w:t xml:space="preserve">W ramach realizacji umowy Wykonawca zapewni </w:t>
      </w:r>
      <w:r w:rsidRPr="00EB5CE8">
        <w:rPr>
          <w:bCs/>
          <w:kern w:val="22"/>
        </w:rPr>
        <w:t xml:space="preserve">dostęp do miejsc parkingowych proporcjonalnie do liczby zakwaterowanych funkcjonariuszy wg założeń określonych w załączniku nr 1 do Umowy. </w:t>
      </w:r>
    </w:p>
    <w:p w14:paraId="0A626763" w14:textId="3411A54D" w:rsidR="00E009E2" w:rsidRPr="00C45D98" w:rsidRDefault="00E009E2" w:rsidP="00E009E2">
      <w:pPr>
        <w:widowControl w:val="0"/>
        <w:numPr>
          <w:ilvl w:val="0"/>
          <w:numId w:val="74"/>
        </w:numPr>
        <w:suppressAutoHyphens/>
        <w:spacing w:line="240" w:lineRule="auto"/>
        <w:jc w:val="both"/>
      </w:pPr>
      <w:r w:rsidRPr="00C45D98">
        <w:t xml:space="preserve">Zamawiający zastrzega sobie prawo do kontroli jakości świadczonych usług na każdym etapie wykonywania umowy. Kontrolę </w:t>
      </w:r>
      <w:r w:rsidR="00C45D98" w:rsidRPr="00C45D98">
        <w:t>może również przeprowadzać</w:t>
      </w:r>
      <w:r w:rsidRPr="00C45D98">
        <w:t xml:space="preserve"> Inspektor Sanitarny.</w:t>
      </w:r>
    </w:p>
    <w:p w14:paraId="7C25060C" w14:textId="77777777" w:rsidR="00E009E2" w:rsidRPr="00EB5CE8" w:rsidRDefault="00E009E2" w:rsidP="00E009E2">
      <w:pPr>
        <w:widowControl w:val="0"/>
        <w:numPr>
          <w:ilvl w:val="0"/>
          <w:numId w:val="74"/>
        </w:numPr>
        <w:suppressAutoHyphens/>
        <w:spacing w:line="240" w:lineRule="auto"/>
        <w:jc w:val="both"/>
        <w:rPr>
          <w:bCs/>
          <w:kern w:val="22"/>
        </w:rPr>
      </w:pPr>
      <w:r w:rsidRPr="00EB5CE8">
        <w:t xml:space="preserve">Zamawiający zastrzega, że nie odpowiada za szkody wyrządzone przez osoby zakwaterowane w ramach realizacji przedmiotowej umowy. Wykonawca może dochodzić odszkodowania od sprawcy szkody w mieniu. </w:t>
      </w:r>
    </w:p>
    <w:p w14:paraId="3365E655" w14:textId="77777777" w:rsidR="00E009E2" w:rsidRPr="00EB5CE8" w:rsidRDefault="00E009E2" w:rsidP="00E009E2">
      <w:pPr>
        <w:rPr>
          <w:b/>
          <w:bCs/>
          <w:kern w:val="22"/>
        </w:rPr>
      </w:pPr>
    </w:p>
    <w:p w14:paraId="67421AFA" w14:textId="77777777" w:rsidR="00E009E2" w:rsidRPr="00EB5CE8" w:rsidRDefault="00E009E2" w:rsidP="00E009E2">
      <w:pPr>
        <w:jc w:val="center"/>
        <w:rPr>
          <w:b/>
          <w:bCs/>
          <w:kern w:val="22"/>
        </w:rPr>
      </w:pPr>
      <w:r w:rsidRPr="00EB5CE8">
        <w:rPr>
          <w:b/>
          <w:bCs/>
          <w:kern w:val="22"/>
        </w:rPr>
        <w:lastRenderedPageBreak/>
        <w:t>§ 3</w:t>
      </w:r>
    </w:p>
    <w:p w14:paraId="6E11C953" w14:textId="77777777" w:rsidR="00E009E2" w:rsidRPr="00EB5CE8" w:rsidRDefault="00E009E2" w:rsidP="00E009E2">
      <w:pPr>
        <w:jc w:val="center"/>
        <w:rPr>
          <w:b/>
          <w:bCs/>
          <w:kern w:val="22"/>
        </w:rPr>
      </w:pPr>
      <w:r w:rsidRPr="00EB5CE8">
        <w:rPr>
          <w:b/>
          <w:bCs/>
          <w:kern w:val="22"/>
        </w:rPr>
        <w:t>ZOBOWIĄZANIA WYKONAWCY.</w:t>
      </w:r>
    </w:p>
    <w:p w14:paraId="3B65738F" w14:textId="77777777" w:rsidR="00E009E2" w:rsidRPr="00EB5CE8" w:rsidRDefault="00E009E2" w:rsidP="00E009E2">
      <w:pPr>
        <w:jc w:val="both"/>
        <w:rPr>
          <w:bCs/>
          <w:kern w:val="22"/>
        </w:rPr>
      </w:pPr>
      <w:r w:rsidRPr="00EB5CE8">
        <w:rPr>
          <w:bCs/>
          <w:kern w:val="22"/>
        </w:rPr>
        <w:t>Wykonawca zobowiązuje się do:</w:t>
      </w:r>
    </w:p>
    <w:p w14:paraId="3E0EF8E9" w14:textId="77777777" w:rsidR="00E009E2" w:rsidRPr="00EB5CE8" w:rsidRDefault="00E009E2" w:rsidP="00E009E2">
      <w:pPr>
        <w:numPr>
          <w:ilvl w:val="0"/>
          <w:numId w:val="69"/>
        </w:numPr>
        <w:spacing w:line="240" w:lineRule="auto"/>
        <w:jc w:val="both"/>
        <w:rPr>
          <w:bCs/>
          <w:kern w:val="22"/>
        </w:rPr>
      </w:pPr>
      <w:r w:rsidRPr="00EB5CE8">
        <w:rPr>
          <w:bCs/>
          <w:kern w:val="22"/>
        </w:rPr>
        <w:t>wykonania przedmiotu umowy zgodnie ze swoją najlepszą wiedzą oraz zgodnie z obowiązującymi przepisami prawa;</w:t>
      </w:r>
    </w:p>
    <w:p w14:paraId="5F6FD2D1" w14:textId="77777777" w:rsidR="00E009E2" w:rsidRPr="00EB5CE8" w:rsidRDefault="00E009E2" w:rsidP="00E009E2">
      <w:pPr>
        <w:numPr>
          <w:ilvl w:val="0"/>
          <w:numId w:val="69"/>
        </w:numPr>
        <w:spacing w:line="240" w:lineRule="auto"/>
        <w:jc w:val="both"/>
        <w:rPr>
          <w:bCs/>
          <w:kern w:val="22"/>
        </w:rPr>
      </w:pPr>
      <w:r w:rsidRPr="00EB5CE8">
        <w:rPr>
          <w:bCs/>
          <w:kern w:val="22"/>
        </w:rPr>
        <w:t>zapewnienia odpowiedniej jakości świadczonej usługi zgodnie z postanowieniami umowy;</w:t>
      </w:r>
    </w:p>
    <w:p w14:paraId="5FF78366" w14:textId="77777777" w:rsidR="00E009E2" w:rsidRPr="00EB5CE8" w:rsidRDefault="00E009E2" w:rsidP="00E009E2">
      <w:pPr>
        <w:numPr>
          <w:ilvl w:val="0"/>
          <w:numId w:val="69"/>
        </w:numPr>
        <w:spacing w:line="240" w:lineRule="auto"/>
        <w:jc w:val="both"/>
        <w:rPr>
          <w:bCs/>
          <w:kern w:val="22"/>
        </w:rPr>
      </w:pPr>
      <w:r w:rsidRPr="00EB5CE8">
        <w:rPr>
          <w:bCs/>
          <w:kern w:val="22"/>
        </w:rPr>
        <w:t>terminowego i sprawnego wykonania umowy oraz do bieżącej współpracy z Zamawiającym na każdym etapie realizacji umowy;</w:t>
      </w:r>
    </w:p>
    <w:p w14:paraId="3578DA57" w14:textId="77777777" w:rsidR="00E009E2" w:rsidRPr="00EB5CE8" w:rsidRDefault="00E009E2" w:rsidP="00E009E2">
      <w:pPr>
        <w:numPr>
          <w:ilvl w:val="0"/>
          <w:numId w:val="69"/>
        </w:numPr>
        <w:spacing w:line="240" w:lineRule="auto"/>
        <w:jc w:val="both"/>
        <w:rPr>
          <w:bCs/>
          <w:kern w:val="22"/>
        </w:rPr>
      </w:pPr>
      <w:r w:rsidRPr="00EB5CE8">
        <w:rPr>
          <w:bCs/>
          <w:kern w:val="22"/>
        </w:rPr>
        <w:t>właściwą obsługę związaną z wydawaniem posiłków;</w:t>
      </w:r>
    </w:p>
    <w:p w14:paraId="785CFFDD" w14:textId="77777777" w:rsidR="00E009E2" w:rsidRPr="00EB5CE8" w:rsidRDefault="00E009E2" w:rsidP="00E009E2">
      <w:pPr>
        <w:numPr>
          <w:ilvl w:val="0"/>
          <w:numId w:val="69"/>
        </w:numPr>
        <w:spacing w:line="240" w:lineRule="auto"/>
        <w:jc w:val="both"/>
        <w:rPr>
          <w:bCs/>
          <w:kern w:val="22"/>
        </w:rPr>
      </w:pPr>
      <w:r w:rsidRPr="00EB5CE8">
        <w:rPr>
          <w:bCs/>
          <w:kern w:val="22"/>
        </w:rPr>
        <w:t>serwis sprzątający w zakresie utrzymania czystości w pokojach.</w:t>
      </w:r>
    </w:p>
    <w:p w14:paraId="22D0AD55" w14:textId="77777777" w:rsidR="00E009E2" w:rsidRPr="00EB5CE8" w:rsidRDefault="00E009E2" w:rsidP="00E009E2">
      <w:pPr>
        <w:jc w:val="center"/>
        <w:rPr>
          <w:b/>
          <w:bCs/>
          <w:kern w:val="22"/>
        </w:rPr>
      </w:pPr>
    </w:p>
    <w:p w14:paraId="3A966D05" w14:textId="77777777" w:rsidR="00E009E2" w:rsidRPr="00EB5CE8" w:rsidRDefault="00E009E2" w:rsidP="00E009E2">
      <w:pPr>
        <w:jc w:val="center"/>
        <w:rPr>
          <w:b/>
          <w:bCs/>
          <w:kern w:val="22"/>
        </w:rPr>
      </w:pPr>
      <w:r w:rsidRPr="00EB5CE8">
        <w:rPr>
          <w:b/>
          <w:bCs/>
          <w:kern w:val="22"/>
        </w:rPr>
        <w:t>§ 4</w:t>
      </w:r>
    </w:p>
    <w:p w14:paraId="37E13C2C" w14:textId="77777777" w:rsidR="00E009E2" w:rsidRPr="00EB5CE8" w:rsidRDefault="00E009E2" w:rsidP="00E009E2">
      <w:pPr>
        <w:tabs>
          <w:tab w:val="left" w:pos="780"/>
          <w:tab w:val="center" w:pos="4807"/>
        </w:tabs>
        <w:rPr>
          <w:b/>
          <w:bCs/>
          <w:kern w:val="22"/>
        </w:rPr>
      </w:pPr>
      <w:r w:rsidRPr="00EB5CE8">
        <w:rPr>
          <w:b/>
          <w:bCs/>
          <w:kern w:val="22"/>
        </w:rPr>
        <w:tab/>
      </w:r>
      <w:r w:rsidRPr="00EB5CE8">
        <w:rPr>
          <w:b/>
          <w:bCs/>
          <w:kern w:val="22"/>
        </w:rPr>
        <w:tab/>
        <w:t>WYNAGRODZENIE I WARUNKI PŁATNOŚCI.</w:t>
      </w:r>
    </w:p>
    <w:p w14:paraId="56CE3847" w14:textId="77777777" w:rsidR="00E009E2" w:rsidRPr="00EB5CE8" w:rsidRDefault="00E009E2" w:rsidP="00E009E2">
      <w:pPr>
        <w:numPr>
          <w:ilvl w:val="0"/>
          <w:numId w:val="70"/>
        </w:numPr>
        <w:spacing w:line="240" w:lineRule="auto"/>
        <w:jc w:val="both"/>
        <w:rPr>
          <w:bCs/>
          <w:kern w:val="22"/>
        </w:rPr>
      </w:pPr>
      <w:r w:rsidRPr="00EB5CE8">
        <w:rPr>
          <w:bCs/>
          <w:kern w:val="22"/>
        </w:rPr>
        <w:t>Maksymalną wysokość wynagrodzenia za usługi, o których mowa w § 1 Strony ustalają na .................... zł brutto (słownie: .................... złotych 00/100),</w:t>
      </w:r>
      <w:r w:rsidRPr="00EB5CE8">
        <w:t xml:space="preserve"> </w:t>
      </w:r>
      <w:r w:rsidRPr="00EB5CE8">
        <w:rPr>
          <w:bCs/>
          <w:kern w:val="22"/>
        </w:rPr>
        <w:t>w tym maksymalna wartość zakwaterowania: ………………….. zł..</w:t>
      </w:r>
    </w:p>
    <w:p w14:paraId="4051E2E5" w14:textId="45694146" w:rsidR="00E009E2" w:rsidRPr="00EB5CE8" w:rsidRDefault="00E009E2" w:rsidP="00E009E2">
      <w:pPr>
        <w:numPr>
          <w:ilvl w:val="0"/>
          <w:numId w:val="70"/>
        </w:numPr>
        <w:spacing w:line="240" w:lineRule="auto"/>
        <w:jc w:val="both"/>
        <w:rPr>
          <w:bCs/>
          <w:kern w:val="22"/>
        </w:rPr>
      </w:pPr>
      <w:r w:rsidRPr="00EB5CE8">
        <w:rPr>
          <w:bCs/>
          <w:kern w:val="22"/>
        </w:rPr>
        <w:t xml:space="preserve">Cena jednostkowa obejmująca </w:t>
      </w:r>
      <w:r w:rsidRPr="00EB5CE8">
        <w:rPr>
          <w:rFonts w:cs="Arial Narrow"/>
          <w:bCs/>
          <w:kern w:val="22"/>
        </w:rPr>
        <w:t>świadczenie usług zakwaterowania i wyżywienia</w:t>
      </w:r>
      <w:r w:rsidRPr="00EB5CE8">
        <w:rPr>
          <w:bCs/>
          <w:kern w:val="22"/>
        </w:rPr>
        <w:t xml:space="preserve"> dla jednego funkcjonariusza przez okres 1 dnia wynosi  …………… zł </w:t>
      </w:r>
      <w:r w:rsidR="00BD04BB" w:rsidRPr="00EB5CE8">
        <w:rPr>
          <w:bCs/>
          <w:kern w:val="22"/>
        </w:rPr>
        <w:t xml:space="preserve">netto </w:t>
      </w:r>
      <w:r w:rsidRPr="00EB5CE8">
        <w:rPr>
          <w:bCs/>
          <w:kern w:val="22"/>
        </w:rPr>
        <w:t>(słownie: …………………………………. 00/100) wg następującego podziału:</w:t>
      </w:r>
    </w:p>
    <w:p w14:paraId="207A42A3" w14:textId="46B5A2E5" w:rsidR="00E009E2" w:rsidRPr="00EB5CE8" w:rsidRDefault="00F45D6E" w:rsidP="00E009E2">
      <w:pPr>
        <w:numPr>
          <w:ilvl w:val="0"/>
          <w:numId w:val="79"/>
        </w:numPr>
        <w:spacing w:line="240" w:lineRule="auto"/>
        <w:ind w:left="714" w:hanging="357"/>
        <w:jc w:val="both"/>
        <w:rPr>
          <w:bCs/>
          <w:kern w:val="22"/>
        </w:rPr>
      </w:pPr>
      <w:r w:rsidRPr="00EB5CE8">
        <w:rPr>
          <w:bCs/>
          <w:kern w:val="22"/>
        </w:rPr>
        <w:t>cena</w:t>
      </w:r>
      <w:r w:rsidR="00E009E2" w:rsidRPr="00EB5CE8">
        <w:rPr>
          <w:bCs/>
          <w:kern w:val="22"/>
        </w:rPr>
        <w:t xml:space="preserve"> zakwaterowania jednego funkcjonariusza przez okres 1 dnia wynosi ……………. zł </w:t>
      </w:r>
      <w:r w:rsidR="00BD04BB" w:rsidRPr="00EB5CE8">
        <w:rPr>
          <w:bCs/>
          <w:kern w:val="22"/>
        </w:rPr>
        <w:t>netto</w:t>
      </w:r>
      <w:r w:rsidR="00E009E2" w:rsidRPr="00EB5CE8">
        <w:rPr>
          <w:bCs/>
          <w:kern w:val="22"/>
        </w:rPr>
        <w:t>.</w:t>
      </w:r>
    </w:p>
    <w:p w14:paraId="0D5B19B8" w14:textId="7A9743C6" w:rsidR="00E009E2" w:rsidRPr="00EB5CE8" w:rsidRDefault="00584EC4" w:rsidP="00E009E2">
      <w:pPr>
        <w:numPr>
          <w:ilvl w:val="0"/>
          <w:numId w:val="79"/>
        </w:numPr>
        <w:spacing w:line="240" w:lineRule="auto"/>
        <w:ind w:left="714" w:hanging="357"/>
        <w:jc w:val="both"/>
        <w:rPr>
          <w:bCs/>
          <w:kern w:val="22"/>
        </w:rPr>
      </w:pPr>
      <w:r w:rsidRPr="00EB5CE8">
        <w:rPr>
          <w:bCs/>
          <w:kern w:val="22"/>
        </w:rPr>
        <w:t>cena śniadania dla jednego funkcjonariusza – wynikająca z procentowej, dziennej normy wyżywienia przyporządkowanej dla tego posiłku (określonej w załączniku Nr 1 do Umowy), wynosi ……………… zł netto,</w:t>
      </w:r>
      <w:r w:rsidR="00E009E2" w:rsidRPr="00EB5CE8">
        <w:rPr>
          <w:bCs/>
          <w:kern w:val="22"/>
        </w:rPr>
        <w:t xml:space="preserve">. </w:t>
      </w:r>
    </w:p>
    <w:p w14:paraId="7AF66BA7" w14:textId="235581D1" w:rsidR="00E009E2" w:rsidRPr="00EB5CE8" w:rsidRDefault="00584EC4" w:rsidP="00E009E2">
      <w:pPr>
        <w:numPr>
          <w:ilvl w:val="0"/>
          <w:numId w:val="79"/>
        </w:numPr>
        <w:spacing w:line="240" w:lineRule="auto"/>
        <w:ind w:left="714" w:hanging="357"/>
        <w:jc w:val="both"/>
        <w:rPr>
          <w:bCs/>
          <w:kern w:val="22"/>
        </w:rPr>
      </w:pPr>
      <w:r w:rsidRPr="00EB5CE8">
        <w:rPr>
          <w:bCs/>
          <w:kern w:val="22"/>
        </w:rPr>
        <w:t>cena obiadu dla jednego funkcjonariusza – wynikająca z procentowej, dziennej normy wyżywienia przyporządkowanej dla tego posiłku (określonej w załączniku Nr 1 do Umowy), wynosi ……………… zł netto,</w:t>
      </w:r>
    </w:p>
    <w:p w14:paraId="5A8CCE44" w14:textId="7705B978" w:rsidR="00E009E2" w:rsidRPr="00EB5CE8" w:rsidRDefault="00584EC4" w:rsidP="00E009E2">
      <w:pPr>
        <w:numPr>
          <w:ilvl w:val="0"/>
          <w:numId w:val="79"/>
        </w:numPr>
        <w:spacing w:line="240" w:lineRule="auto"/>
        <w:ind w:left="714" w:hanging="357"/>
        <w:jc w:val="both"/>
        <w:rPr>
          <w:bCs/>
          <w:kern w:val="22"/>
        </w:rPr>
      </w:pPr>
      <w:r w:rsidRPr="00EB5CE8">
        <w:rPr>
          <w:bCs/>
          <w:kern w:val="22"/>
        </w:rPr>
        <w:t>cena kolacji dla jednego funkcjonariusza – wynikająca z procentowej, dziennej normy wyżywienia przyporządkowanej dla tego posiłku (określonej w załączniku Nr 1 do Umowy), wynosi ……………… zł netto</w:t>
      </w:r>
      <w:r w:rsidR="00E009E2" w:rsidRPr="00EB5CE8">
        <w:rPr>
          <w:bCs/>
          <w:kern w:val="22"/>
        </w:rPr>
        <w:t>.</w:t>
      </w:r>
    </w:p>
    <w:p w14:paraId="66D1F66B" w14:textId="77777777" w:rsidR="00E009E2" w:rsidRPr="00EB5CE8" w:rsidRDefault="00E009E2" w:rsidP="00E009E2">
      <w:pPr>
        <w:numPr>
          <w:ilvl w:val="0"/>
          <w:numId w:val="70"/>
        </w:numPr>
        <w:spacing w:line="240" w:lineRule="auto"/>
        <w:jc w:val="both"/>
        <w:rPr>
          <w:bCs/>
          <w:kern w:val="22"/>
        </w:rPr>
      </w:pPr>
      <w:r w:rsidRPr="00EB5CE8">
        <w:rPr>
          <w:bCs/>
          <w:kern w:val="22"/>
        </w:rPr>
        <w:t>Rozliczenie z tytułu realizacji umowy w zakresie</w:t>
      </w:r>
    </w:p>
    <w:p w14:paraId="1FE76068" w14:textId="5F2F7ED3" w:rsidR="00E009E2" w:rsidRPr="00EB5CE8" w:rsidRDefault="00E009E2" w:rsidP="00E009E2">
      <w:pPr>
        <w:numPr>
          <w:ilvl w:val="0"/>
          <w:numId w:val="80"/>
        </w:numPr>
        <w:spacing w:line="240" w:lineRule="auto"/>
        <w:ind w:left="714" w:hanging="357"/>
        <w:jc w:val="both"/>
        <w:rPr>
          <w:bCs/>
          <w:kern w:val="22"/>
        </w:rPr>
      </w:pPr>
      <w:r w:rsidRPr="00EB5CE8">
        <w:rPr>
          <w:bCs/>
          <w:kern w:val="22"/>
        </w:rPr>
        <w:t>zakwaterowania funkcjonariuszy, nastąpi w oparciu o iloczyn stawki wskazanej w ust. 2 pkt. 1 oraz liczbę osób objętych przedmiotowymi usługami, wskazanych na liście o której mowa w § 2 ust. 4 Umowy</w:t>
      </w:r>
      <w:r w:rsidR="00A21376" w:rsidRPr="00EB5CE8">
        <w:rPr>
          <w:bCs/>
          <w:kern w:val="22"/>
        </w:rPr>
        <w:t xml:space="preserve"> </w:t>
      </w:r>
      <w:r w:rsidRPr="00EB5CE8">
        <w:rPr>
          <w:bCs/>
          <w:kern w:val="22"/>
        </w:rPr>
        <w:t>z uwzględnieniem ilości dni,</w:t>
      </w:r>
    </w:p>
    <w:p w14:paraId="0A6A4116" w14:textId="185BF25F" w:rsidR="00E009E2" w:rsidRPr="00EB5CE8" w:rsidRDefault="00E009E2" w:rsidP="00E009E2">
      <w:pPr>
        <w:numPr>
          <w:ilvl w:val="0"/>
          <w:numId w:val="80"/>
        </w:numPr>
        <w:spacing w:line="240" w:lineRule="auto"/>
        <w:ind w:left="714" w:hanging="357"/>
        <w:jc w:val="both"/>
        <w:rPr>
          <w:bCs/>
          <w:kern w:val="22"/>
        </w:rPr>
      </w:pPr>
      <w:r w:rsidRPr="00EB5CE8">
        <w:rPr>
          <w:bCs/>
          <w:kern w:val="22"/>
        </w:rPr>
        <w:t xml:space="preserve">wyżywienia funkcjonariuszy, nastąpi w oparciu o faktyczne ilości i rodzaje wydanych posiłków oraz ich ceny jednostkowe określone w załączniku Nr </w:t>
      </w:r>
      <w:r w:rsidR="00572A04">
        <w:rPr>
          <w:bCs/>
          <w:kern w:val="22"/>
        </w:rPr>
        <w:t>1</w:t>
      </w:r>
      <w:r w:rsidRPr="00EB5CE8">
        <w:rPr>
          <w:bCs/>
          <w:kern w:val="22"/>
        </w:rPr>
        <w:t xml:space="preserve"> do Umowy. </w:t>
      </w:r>
    </w:p>
    <w:p w14:paraId="294FB186" w14:textId="77777777" w:rsidR="00E009E2" w:rsidRPr="00EB5CE8" w:rsidRDefault="00E009E2" w:rsidP="00E009E2">
      <w:pPr>
        <w:numPr>
          <w:ilvl w:val="0"/>
          <w:numId w:val="70"/>
        </w:numPr>
        <w:spacing w:line="240" w:lineRule="auto"/>
        <w:jc w:val="both"/>
        <w:rPr>
          <w:bCs/>
          <w:kern w:val="22"/>
        </w:rPr>
      </w:pPr>
      <w:r w:rsidRPr="00EB5CE8">
        <w:rPr>
          <w:bCs/>
          <w:kern w:val="22"/>
        </w:rPr>
        <w:t>Zmiana terminu realizacji usługi, o której mowa w § 2 ust. 2 umowy lub ograniczenie zamówienia, zarówno co do liczby zakwaterowanych i żywionych osób, jak i wynagrodzenia z tego tytułu, jak również niewykorzystanie kwoty, o której mowa w § 4 ust. 1 nie będzie stanowić podstawy jakichkolwiek roszczeń ze strony Wykonawcy,   z zastrzeżeniem zapisów ust. 5.</w:t>
      </w:r>
    </w:p>
    <w:p w14:paraId="715A34EC" w14:textId="3C7AD5A9" w:rsidR="00E009E2" w:rsidRPr="00EB5CE8" w:rsidRDefault="00E009E2" w:rsidP="00E009E2">
      <w:pPr>
        <w:numPr>
          <w:ilvl w:val="0"/>
          <w:numId w:val="70"/>
        </w:numPr>
        <w:spacing w:line="240" w:lineRule="auto"/>
        <w:jc w:val="both"/>
        <w:rPr>
          <w:bCs/>
          <w:kern w:val="22"/>
        </w:rPr>
      </w:pPr>
      <w:r w:rsidRPr="00EB5CE8">
        <w:rPr>
          <w:kern w:val="22"/>
        </w:rPr>
        <w:t>Zamawiający, gwarantuje wynagrodzenie odpowiadające 70% maksymalnej wartości zakwaterowania, o której mowa w ust. 1.</w:t>
      </w:r>
    </w:p>
    <w:p w14:paraId="2CAD3A5F" w14:textId="77777777" w:rsidR="00E009E2" w:rsidRPr="00EB5CE8" w:rsidRDefault="00E009E2" w:rsidP="00E009E2">
      <w:pPr>
        <w:ind w:left="360"/>
        <w:jc w:val="both"/>
        <w:rPr>
          <w:bCs/>
          <w:kern w:val="22"/>
        </w:rPr>
      </w:pPr>
    </w:p>
    <w:p w14:paraId="0CA51313" w14:textId="77777777" w:rsidR="00E009E2" w:rsidRPr="00EB5CE8" w:rsidRDefault="00E009E2" w:rsidP="00E009E2">
      <w:pPr>
        <w:jc w:val="center"/>
        <w:rPr>
          <w:b/>
          <w:bCs/>
          <w:kern w:val="22"/>
        </w:rPr>
      </w:pPr>
      <w:r w:rsidRPr="00EB5CE8">
        <w:rPr>
          <w:b/>
          <w:bCs/>
          <w:kern w:val="22"/>
        </w:rPr>
        <w:t>§ 5</w:t>
      </w:r>
    </w:p>
    <w:p w14:paraId="33D97B19" w14:textId="77777777" w:rsidR="00E009E2" w:rsidRPr="00EB5CE8" w:rsidRDefault="00E009E2" w:rsidP="00E009E2">
      <w:pPr>
        <w:jc w:val="center"/>
        <w:rPr>
          <w:bCs/>
          <w:kern w:val="22"/>
        </w:rPr>
      </w:pPr>
      <w:r w:rsidRPr="00EB5CE8">
        <w:rPr>
          <w:b/>
          <w:bCs/>
          <w:kern w:val="22"/>
        </w:rPr>
        <w:t>WARUNKI PŁATNOŚCI.</w:t>
      </w:r>
    </w:p>
    <w:p w14:paraId="39543497" w14:textId="77777777" w:rsidR="00E009E2" w:rsidRPr="00EB5CE8" w:rsidRDefault="00E009E2" w:rsidP="00E009E2">
      <w:pPr>
        <w:numPr>
          <w:ilvl w:val="0"/>
          <w:numId w:val="81"/>
        </w:numPr>
        <w:spacing w:line="240" w:lineRule="auto"/>
        <w:jc w:val="both"/>
        <w:rPr>
          <w:bCs/>
          <w:kern w:val="22"/>
        </w:rPr>
      </w:pPr>
      <w:r w:rsidRPr="00EB5CE8">
        <w:rPr>
          <w:bCs/>
          <w:kern w:val="22"/>
        </w:rPr>
        <w:t xml:space="preserve">Wykonawca wystawi dwie odrębne faktury za zrealizowane usługi (osobną za usługę zakwaterowania i osobną za usługę żywienia) zgodnie z obowiązującymi przepisami wg zasad określonych w ust. 2. </w:t>
      </w:r>
    </w:p>
    <w:p w14:paraId="6E725BC5" w14:textId="77777777" w:rsidR="00E009E2" w:rsidRPr="00EB5CE8" w:rsidRDefault="00E009E2" w:rsidP="00E009E2">
      <w:pPr>
        <w:numPr>
          <w:ilvl w:val="0"/>
          <w:numId w:val="81"/>
        </w:numPr>
        <w:spacing w:line="240" w:lineRule="auto"/>
        <w:jc w:val="both"/>
        <w:rPr>
          <w:bCs/>
          <w:kern w:val="22"/>
        </w:rPr>
      </w:pPr>
      <w:r w:rsidRPr="00EB5CE8">
        <w:rPr>
          <w:bCs/>
          <w:kern w:val="22"/>
        </w:rPr>
        <w:t xml:space="preserve">Wykonawca zobligowany jest załączyć do faktury odnośnie: </w:t>
      </w:r>
    </w:p>
    <w:p w14:paraId="34378961" w14:textId="77777777" w:rsidR="00E009E2" w:rsidRPr="00EB5CE8" w:rsidRDefault="00E009E2" w:rsidP="00E009E2">
      <w:pPr>
        <w:numPr>
          <w:ilvl w:val="0"/>
          <w:numId w:val="82"/>
        </w:numPr>
        <w:spacing w:line="240" w:lineRule="auto"/>
        <w:ind w:left="714" w:hanging="357"/>
        <w:jc w:val="both"/>
        <w:rPr>
          <w:bCs/>
          <w:kern w:val="22"/>
        </w:rPr>
      </w:pPr>
      <w:r w:rsidRPr="00EB5CE8">
        <w:rPr>
          <w:bCs/>
          <w:kern w:val="22"/>
        </w:rPr>
        <w:t xml:space="preserve">zakwaterowania – listę osób, o której mowa w § 2 ust. 4 Umowy </w:t>
      </w:r>
    </w:p>
    <w:p w14:paraId="519E2EF8" w14:textId="77777777" w:rsidR="00E009E2" w:rsidRPr="00EB5CE8" w:rsidRDefault="00E009E2" w:rsidP="00E009E2">
      <w:pPr>
        <w:numPr>
          <w:ilvl w:val="0"/>
          <w:numId w:val="82"/>
        </w:numPr>
        <w:spacing w:line="240" w:lineRule="auto"/>
        <w:ind w:left="714" w:hanging="357"/>
        <w:jc w:val="both"/>
        <w:rPr>
          <w:bCs/>
          <w:kern w:val="22"/>
        </w:rPr>
      </w:pPr>
      <w:r w:rsidRPr="00EB5CE8">
        <w:rPr>
          <w:bCs/>
          <w:kern w:val="22"/>
        </w:rPr>
        <w:t xml:space="preserve">wyżywienia – specyfikację wydanych posiłków obejmującą datę wydania  posiłków, ilości posiłków wraz </w:t>
      </w:r>
      <w:r w:rsidRPr="00EB5CE8">
        <w:rPr>
          <w:bCs/>
          <w:kern w:val="22"/>
        </w:rPr>
        <w:br/>
        <w:t>z ich wartościami.</w:t>
      </w:r>
    </w:p>
    <w:p w14:paraId="3C7CCD0A" w14:textId="77777777" w:rsidR="00E009E2" w:rsidRPr="00EB5CE8" w:rsidRDefault="00E009E2" w:rsidP="00E009E2">
      <w:pPr>
        <w:numPr>
          <w:ilvl w:val="0"/>
          <w:numId w:val="81"/>
        </w:numPr>
        <w:spacing w:line="240" w:lineRule="auto"/>
        <w:jc w:val="both"/>
        <w:rPr>
          <w:kern w:val="22"/>
        </w:rPr>
      </w:pPr>
      <w:r w:rsidRPr="00EB5CE8">
        <w:rPr>
          <w:kern w:val="22"/>
        </w:rPr>
        <w:t>Zapłata nastąpi na konto Wykonawcy wskazane na fakturach przelewem w terminie do 30 dni od daty doręczenia Zamawiającemu każdej prawidłowo wystawionej faktury zgodnie z zasadami określonymi w ust. 1     i 2.</w:t>
      </w:r>
    </w:p>
    <w:p w14:paraId="1AD2D685" w14:textId="77777777" w:rsidR="00E009E2" w:rsidRPr="00EB5CE8" w:rsidRDefault="00E009E2" w:rsidP="00E009E2">
      <w:pPr>
        <w:numPr>
          <w:ilvl w:val="0"/>
          <w:numId w:val="81"/>
        </w:numPr>
        <w:spacing w:line="240" w:lineRule="auto"/>
        <w:jc w:val="both"/>
        <w:rPr>
          <w:kern w:val="22"/>
        </w:rPr>
      </w:pPr>
      <w:r w:rsidRPr="00EB5CE8">
        <w:rPr>
          <w:kern w:val="22"/>
        </w:rPr>
        <w:lastRenderedPageBreak/>
        <w:t>Faktury powinny być wystawione na płatnika, którym jest Komenda Wojewódzka Policji w Krakowie, 31-571 Kraków, ul. Mogilska 109; NIP: 675-000-55-94; REGON: 351081570.</w:t>
      </w:r>
    </w:p>
    <w:p w14:paraId="257C76A6" w14:textId="77777777" w:rsidR="00E009E2" w:rsidRPr="00EB5CE8" w:rsidRDefault="00E009E2" w:rsidP="00E009E2">
      <w:pPr>
        <w:numPr>
          <w:ilvl w:val="0"/>
          <w:numId w:val="81"/>
        </w:numPr>
        <w:spacing w:line="240" w:lineRule="auto"/>
        <w:jc w:val="both"/>
        <w:rPr>
          <w:kern w:val="22"/>
        </w:rPr>
      </w:pPr>
      <w:r w:rsidRPr="00EB5CE8">
        <w:rPr>
          <w:kern w:val="22"/>
        </w:rPr>
        <w:t>Wykonawca zobowiązuje się do nieprzenoszenia wierzytelności z tytułu niniejszej umowy na osobę trzecią bez pisemnej zgody Zamawiającego.</w:t>
      </w:r>
    </w:p>
    <w:p w14:paraId="32E078FA" w14:textId="77777777" w:rsidR="00E009E2" w:rsidRPr="00EB5CE8" w:rsidRDefault="00E009E2" w:rsidP="00E009E2">
      <w:pPr>
        <w:numPr>
          <w:ilvl w:val="0"/>
          <w:numId w:val="81"/>
        </w:numPr>
        <w:spacing w:line="240" w:lineRule="auto"/>
        <w:jc w:val="both"/>
        <w:rPr>
          <w:bCs/>
          <w:kern w:val="22"/>
        </w:rPr>
      </w:pPr>
      <w:r w:rsidRPr="00EB5CE8">
        <w:rPr>
          <w:kern w:val="22"/>
        </w:rPr>
        <w:t>W przypadku nieterminowego uregulowania płatności przez Zamawiającego Wykonawca może naliczyć ustawowe odsetki.</w:t>
      </w:r>
    </w:p>
    <w:p w14:paraId="688DCAE9" w14:textId="77777777" w:rsidR="00E009E2" w:rsidRPr="00EB5CE8" w:rsidRDefault="00E009E2" w:rsidP="00E009E2">
      <w:pPr>
        <w:numPr>
          <w:ilvl w:val="0"/>
          <w:numId w:val="81"/>
        </w:numPr>
        <w:spacing w:line="240" w:lineRule="auto"/>
        <w:jc w:val="both"/>
        <w:rPr>
          <w:bCs/>
          <w:kern w:val="22"/>
        </w:rPr>
      </w:pPr>
      <w:r w:rsidRPr="00EB5CE8">
        <w:rPr>
          <w:kern w:val="22"/>
        </w:rPr>
        <w:t xml:space="preserve">Wykonawca nie ma prawa obciążyć Zamawiającego za usługi dodatkowe, nieobjęte przedmiotem umowy, takie jak np. korzystanie z minibaru w pokojach, korzystanie z telefonu. Uregulowanie zobowiązań z tego tytułu będzie obciążało poszczególne osoby zakwaterowane zgodnie z listą, o której mowa w § 2 ust. 4 Umowy. </w:t>
      </w:r>
    </w:p>
    <w:p w14:paraId="2449CAC9" w14:textId="16F51CC6" w:rsidR="000A5A7C" w:rsidRPr="00EB5CE8" w:rsidRDefault="000A5A7C" w:rsidP="00E009E2">
      <w:pPr>
        <w:numPr>
          <w:ilvl w:val="0"/>
          <w:numId w:val="81"/>
        </w:numPr>
        <w:spacing w:line="240" w:lineRule="auto"/>
        <w:jc w:val="both"/>
        <w:rPr>
          <w:bCs/>
          <w:kern w:val="22"/>
        </w:rPr>
      </w:pPr>
      <w:r w:rsidRPr="00EB5CE8">
        <w:rPr>
          <w:color w:val="000000" w:themeColor="text1"/>
        </w:rPr>
        <w:t>Zamawiający zastrzega, że nie uzna faktury za wystawioną prawidłowo, jeżeli będzie zawierała numer rachunku bankowego nieznajdujący się w wykazie podmiotów prowadzonym na podstawie art. 96b ustawy o podatku od towarów i usług, za wyjątkiem podmiotów w odniesieniu do których naczelnik urzędu skarbowego nie dokonał rejestracji albo, które wykreślił z rejestru jako podatnik VAT</w:t>
      </w:r>
    </w:p>
    <w:p w14:paraId="1F302D12" w14:textId="77777777" w:rsidR="000A5A7C" w:rsidRPr="00EB5CE8" w:rsidRDefault="000A5A7C" w:rsidP="00E009E2">
      <w:pPr>
        <w:jc w:val="center"/>
        <w:rPr>
          <w:b/>
          <w:bCs/>
          <w:kern w:val="22"/>
        </w:rPr>
      </w:pPr>
    </w:p>
    <w:p w14:paraId="22AE4069" w14:textId="3E535D54" w:rsidR="00E009E2" w:rsidRPr="00EB5CE8" w:rsidRDefault="00E009E2" w:rsidP="00E009E2">
      <w:pPr>
        <w:jc w:val="center"/>
        <w:rPr>
          <w:b/>
          <w:bCs/>
          <w:kern w:val="22"/>
        </w:rPr>
      </w:pPr>
      <w:r w:rsidRPr="00EB5CE8">
        <w:rPr>
          <w:b/>
          <w:bCs/>
          <w:kern w:val="22"/>
        </w:rPr>
        <w:t>§ 6</w:t>
      </w:r>
    </w:p>
    <w:p w14:paraId="11E9C7FA" w14:textId="77777777" w:rsidR="00E009E2" w:rsidRPr="00EB5CE8" w:rsidRDefault="00E009E2" w:rsidP="00E009E2">
      <w:pPr>
        <w:jc w:val="center"/>
        <w:rPr>
          <w:b/>
          <w:bCs/>
          <w:kern w:val="22"/>
        </w:rPr>
      </w:pPr>
      <w:r w:rsidRPr="00EB5CE8">
        <w:rPr>
          <w:b/>
          <w:bCs/>
        </w:rPr>
        <w:t>ODPOWIEDZIALNOŚĆ Z TYTUŁU NIEWYKONANIA LUB NIENALEŻYTEGO WYKONANIA UMOWY.</w:t>
      </w:r>
    </w:p>
    <w:p w14:paraId="50A96E67" w14:textId="77777777" w:rsidR="00E009E2" w:rsidRPr="00EB5CE8" w:rsidRDefault="00E009E2" w:rsidP="00E009E2">
      <w:pPr>
        <w:pStyle w:val="Standard"/>
        <w:numPr>
          <w:ilvl w:val="0"/>
          <w:numId w:val="71"/>
        </w:numPr>
        <w:tabs>
          <w:tab w:val="left" w:pos="60"/>
        </w:tabs>
        <w:jc w:val="both"/>
        <w:rPr>
          <w:rFonts w:ascii="Arial Narrow" w:hAnsi="Arial Narrow"/>
          <w:kern w:val="22"/>
          <w:sz w:val="22"/>
          <w:szCs w:val="22"/>
        </w:rPr>
      </w:pPr>
      <w:r w:rsidRPr="00EB5CE8">
        <w:rPr>
          <w:rFonts w:ascii="Arial Narrow" w:hAnsi="Arial Narrow"/>
          <w:bCs/>
          <w:kern w:val="22"/>
          <w:sz w:val="22"/>
          <w:szCs w:val="22"/>
        </w:rPr>
        <w:t>Wykonawca</w:t>
      </w:r>
      <w:r w:rsidRPr="00EB5CE8">
        <w:rPr>
          <w:rFonts w:ascii="Arial Narrow" w:hAnsi="Arial Narrow"/>
          <w:kern w:val="22"/>
          <w:sz w:val="22"/>
          <w:szCs w:val="22"/>
        </w:rPr>
        <w:t xml:space="preserve"> zapłaci </w:t>
      </w:r>
      <w:r w:rsidRPr="00EB5CE8">
        <w:rPr>
          <w:rFonts w:ascii="Arial Narrow" w:hAnsi="Arial Narrow"/>
          <w:bCs/>
          <w:kern w:val="22"/>
          <w:sz w:val="22"/>
          <w:szCs w:val="22"/>
        </w:rPr>
        <w:t xml:space="preserve">Zamawiającemu </w:t>
      </w:r>
      <w:r w:rsidRPr="00EB5CE8">
        <w:rPr>
          <w:rFonts w:ascii="Arial Narrow" w:hAnsi="Arial Narrow"/>
          <w:kern w:val="22"/>
          <w:sz w:val="22"/>
          <w:szCs w:val="22"/>
        </w:rPr>
        <w:t xml:space="preserve">karę umowną w wysokości 10 % maksymalnej wartości wynagrodzenia, określonej w § 4 ust. 1, jeśli którakolwiek ze Stron odstąpi od umowy z powodu okoliczności leżących po stronie Wykonawcy. </w:t>
      </w:r>
    </w:p>
    <w:p w14:paraId="0EFD422F" w14:textId="77777777" w:rsidR="00E009E2" w:rsidRPr="00EB5CE8" w:rsidRDefault="00E009E2" w:rsidP="00E009E2">
      <w:pPr>
        <w:pStyle w:val="Standard"/>
        <w:numPr>
          <w:ilvl w:val="0"/>
          <w:numId w:val="71"/>
        </w:numPr>
        <w:tabs>
          <w:tab w:val="left" w:pos="60"/>
        </w:tabs>
        <w:jc w:val="both"/>
        <w:rPr>
          <w:rFonts w:ascii="Arial Narrow" w:hAnsi="Arial Narrow"/>
          <w:kern w:val="22"/>
          <w:sz w:val="22"/>
          <w:szCs w:val="22"/>
        </w:rPr>
      </w:pPr>
      <w:r w:rsidRPr="00EB5CE8">
        <w:rPr>
          <w:rFonts w:ascii="Arial Narrow" w:hAnsi="Arial Narrow"/>
          <w:kern w:val="22"/>
          <w:sz w:val="22"/>
          <w:szCs w:val="22"/>
        </w:rPr>
        <w:t>Zamawiający zapłaci Wykonawcy karę umowną w wysokości 10 % maksymalnej wartości wynagrodzenia, określonej w § 4 ust. 1, jeżeli którakolwiek ze Stron odstąpi od umowy z powodu okoliczności leżących po stronie Zamawiającego, z wyjątkiem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4E0B39B" w14:textId="77777777" w:rsidR="00E009E2" w:rsidRPr="00EB5CE8" w:rsidRDefault="00E009E2" w:rsidP="00E009E2">
      <w:pPr>
        <w:numPr>
          <w:ilvl w:val="0"/>
          <w:numId w:val="71"/>
        </w:numPr>
        <w:spacing w:line="240" w:lineRule="auto"/>
        <w:jc w:val="both"/>
        <w:rPr>
          <w:kern w:val="22"/>
        </w:rPr>
      </w:pPr>
      <w:r w:rsidRPr="00EB5CE8">
        <w:rPr>
          <w:kern w:val="22"/>
        </w:rPr>
        <w:t>Niezależnie od kar wymienionych w ust. 1-2 Stronom przysługuje prawo dochodzenia odszkodowań na zasadach ogólnych.</w:t>
      </w:r>
    </w:p>
    <w:p w14:paraId="5B57136E" w14:textId="77777777" w:rsidR="00E009E2" w:rsidRPr="00EB5CE8" w:rsidRDefault="00E009E2" w:rsidP="00E009E2">
      <w:pPr>
        <w:numPr>
          <w:ilvl w:val="0"/>
          <w:numId w:val="71"/>
        </w:numPr>
        <w:spacing w:line="240" w:lineRule="auto"/>
        <w:jc w:val="both"/>
        <w:rPr>
          <w:kern w:val="22"/>
        </w:rPr>
      </w:pPr>
      <w:r w:rsidRPr="00EB5CE8">
        <w:rPr>
          <w:bCs/>
          <w:kern w:val="22"/>
        </w:rPr>
        <w:t xml:space="preserve">Wykonawca </w:t>
      </w:r>
      <w:r w:rsidRPr="00EB5CE8">
        <w:rPr>
          <w:kern w:val="22"/>
        </w:rPr>
        <w:t xml:space="preserve">nie może zwolnić się od odpowiedzialności względem </w:t>
      </w:r>
      <w:r w:rsidRPr="00EB5CE8">
        <w:rPr>
          <w:bCs/>
          <w:kern w:val="22"/>
        </w:rPr>
        <w:t>Zamawiającego</w:t>
      </w:r>
      <w:r w:rsidRPr="00EB5CE8">
        <w:rPr>
          <w:kern w:val="22"/>
        </w:rPr>
        <w:t xml:space="preserve"> z tego powodu, że niewykonanie lub nienależyte wykonanie umowy przez </w:t>
      </w:r>
      <w:r w:rsidRPr="00EB5CE8">
        <w:rPr>
          <w:bCs/>
          <w:kern w:val="22"/>
        </w:rPr>
        <w:t xml:space="preserve">Wykonawcę </w:t>
      </w:r>
      <w:r w:rsidRPr="00EB5CE8">
        <w:rPr>
          <w:kern w:val="22"/>
        </w:rPr>
        <w:t xml:space="preserve">było następstwem nie wykonania zobowiązań wobec </w:t>
      </w:r>
      <w:r w:rsidRPr="00EB5CE8">
        <w:rPr>
          <w:bCs/>
          <w:kern w:val="22"/>
        </w:rPr>
        <w:t>Wykonawcy</w:t>
      </w:r>
      <w:r w:rsidRPr="00EB5CE8">
        <w:rPr>
          <w:kern w:val="22"/>
        </w:rPr>
        <w:t xml:space="preserve"> przez jego kooperantów.</w:t>
      </w:r>
    </w:p>
    <w:p w14:paraId="36913FCC" w14:textId="77777777" w:rsidR="00E009E2" w:rsidRPr="00EB5CE8" w:rsidRDefault="00E009E2" w:rsidP="00E009E2">
      <w:pPr>
        <w:numPr>
          <w:ilvl w:val="0"/>
          <w:numId w:val="71"/>
        </w:numPr>
        <w:spacing w:line="240" w:lineRule="auto"/>
        <w:jc w:val="both"/>
        <w:rPr>
          <w:kern w:val="22"/>
        </w:rPr>
      </w:pPr>
      <w:r w:rsidRPr="00EB5CE8">
        <w:rPr>
          <w:bCs/>
          <w:kern w:val="22"/>
        </w:rPr>
        <w:t>Zamawiający zastrzega sobie prawo do zlecenia świadczenia przedmiotowych usług podmiotowi trzeciemu        w przypadku braku możliwości jej świadczenia przez Wykonawcę w terminach i na warunkach określonych       w umowie. W takim przypadku Wykonawca pokryje ewentualne różnice wynikające z kosztów związanych         z zakwaterowaniem i wyżywieniem funkcjonariuszy w innym obiekcie.</w:t>
      </w:r>
    </w:p>
    <w:p w14:paraId="7D4950F8" w14:textId="77777777" w:rsidR="00E009E2" w:rsidRPr="00EB5CE8" w:rsidRDefault="00E009E2" w:rsidP="00E009E2">
      <w:pPr>
        <w:numPr>
          <w:ilvl w:val="0"/>
          <w:numId w:val="71"/>
        </w:numPr>
        <w:spacing w:line="240" w:lineRule="auto"/>
        <w:jc w:val="both"/>
        <w:rPr>
          <w:kern w:val="22"/>
        </w:rPr>
      </w:pPr>
      <w:r w:rsidRPr="00EB5CE8">
        <w:rPr>
          <w:bCs/>
          <w:kern w:val="22"/>
        </w:rPr>
        <w:t xml:space="preserve">Stronom nie przysługują żadne roszczenia w przypadku odstąpienia od umowy z powodu negatywnej opinii </w:t>
      </w:r>
      <w:r w:rsidRPr="00EB5CE8">
        <w:t>właściwych służb sanitarnych.</w:t>
      </w:r>
    </w:p>
    <w:p w14:paraId="007BE412" w14:textId="25A45B90" w:rsidR="00066A1F" w:rsidRPr="00EB5CE8" w:rsidRDefault="00066A1F" w:rsidP="0097235B">
      <w:pPr>
        <w:pStyle w:val="Akapitzlist"/>
        <w:numPr>
          <w:ilvl w:val="0"/>
          <w:numId w:val="71"/>
        </w:numPr>
        <w:rPr>
          <w:kern w:val="22"/>
          <w:sz w:val="22"/>
          <w:szCs w:val="22"/>
        </w:rPr>
      </w:pPr>
      <w:r w:rsidRPr="00EB5CE8">
        <w:rPr>
          <w:kern w:val="22"/>
          <w:sz w:val="22"/>
          <w:szCs w:val="22"/>
          <w:lang w:val="pl-PL"/>
        </w:rPr>
        <w:t xml:space="preserve">Łączna wartość naliczonych kar umownych nie może wynosić więcej niż 10% wartości brutto umowy, określonej w § </w:t>
      </w:r>
      <w:r w:rsidR="00212C22">
        <w:rPr>
          <w:kern w:val="22"/>
          <w:sz w:val="22"/>
          <w:szCs w:val="22"/>
          <w:lang w:val="pl-PL"/>
        </w:rPr>
        <w:t>4</w:t>
      </w:r>
      <w:r w:rsidRPr="00EB5CE8">
        <w:rPr>
          <w:kern w:val="22"/>
          <w:sz w:val="22"/>
          <w:szCs w:val="22"/>
          <w:lang w:val="pl-PL"/>
        </w:rPr>
        <w:t xml:space="preserve"> ust. 1.</w:t>
      </w:r>
    </w:p>
    <w:p w14:paraId="434A6EC9" w14:textId="77777777" w:rsidR="00066A1F" w:rsidRPr="00EB5CE8" w:rsidRDefault="00066A1F" w:rsidP="005E4DE1">
      <w:pPr>
        <w:jc w:val="center"/>
        <w:rPr>
          <w:b/>
          <w:kern w:val="22"/>
        </w:rPr>
      </w:pPr>
    </w:p>
    <w:p w14:paraId="1BF3DDCC" w14:textId="0F301962" w:rsidR="005E4DE1" w:rsidRPr="00EB5CE8" w:rsidRDefault="005E4DE1" w:rsidP="005E4DE1">
      <w:pPr>
        <w:jc w:val="center"/>
        <w:rPr>
          <w:b/>
          <w:kern w:val="22"/>
        </w:rPr>
      </w:pPr>
      <w:r w:rsidRPr="00EB5CE8">
        <w:rPr>
          <w:b/>
          <w:kern w:val="22"/>
        </w:rPr>
        <w:t>§ 7</w:t>
      </w:r>
    </w:p>
    <w:p w14:paraId="7634C37B" w14:textId="77777777" w:rsidR="005E4DE1" w:rsidRPr="00EB5CE8" w:rsidRDefault="005E4DE1" w:rsidP="005E4DE1">
      <w:pPr>
        <w:spacing w:line="240" w:lineRule="auto"/>
        <w:jc w:val="both"/>
        <w:rPr>
          <w:rFonts w:cstheme="minorHAnsi"/>
          <w:color w:val="000000" w:themeColor="text1"/>
        </w:rPr>
      </w:pPr>
      <w:r w:rsidRPr="00EB5CE8">
        <w:rPr>
          <w:rFonts w:cstheme="minorHAnsi"/>
          <w:color w:val="000000" w:themeColor="text1"/>
        </w:rPr>
        <w:t>Wykonawca zobowiązuje się wykonać przedmiot zamówienia bez udziału podwykonawców.</w:t>
      </w:r>
    </w:p>
    <w:p w14:paraId="613C333A" w14:textId="77777777" w:rsidR="005E4DE1" w:rsidRPr="00EB5CE8" w:rsidRDefault="005E4DE1" w:rsidP="005E4DE1">
      <w:pPr>
        <w:spacing w:line="240" w:lineRule="auto"/>
        <w:jc w:val="both"/>
        <w:rPr>
          <w:rFonts w:cstheme="minorHAnsi"/>
          <w:i/>
          <w:color w:val="000000" w:themeColor="text1"/>
        </w:rPr>
      </w:pPr>
      <w:r w:rsidRPr="00EB5CE8">
        <w:rPr>
          <w:rFonts w:cstheme="minorHAnsi"/>
          <w:i/>
          <w:color w:val="000000" w:themeColor="text1"/>
        </w:rPr>
        <w:t xml:space="preserve">ALBO </w:t>
      </w:r>
      <w:r w:rsidRPr="00EB5CE8">
        <w:rPr>
          <w:rFonts w:cstheme="minorHAnsi"/>
          <w:i/>
          <w:color w:val="70AD47" w:themeColor="accent6"/>
        </w:rPr>
        <w:t>(jeżeli dotyczy)</w:t>
      </w:r>
    </w:p>
    <w:p w14:paraId="5D86277D" w14:textId="77777777" w:rsidR="005E4DE1" w:rsidRPr="00EB5CE8" w:rsidRDefault="005E4DE1" w:rsidP="005E4DE1">
      <w:pPr>
        <w:numPr>
          <w:ilvl w:val="0"/>
          <w:numId w:val="57"/>
        </w:numPr>
        <w:spacing w:line="240" w:lineRule="auto"/>
        <w:ind w:left="357" w:hanging="357"/>
        <w:contextualSpacing/>
        <w:jc w:val="both"/>
        <w:rPr>
          <w:rFonts w:cstheme="minorHAnsi"/>
          <w:color w:val="000000" w:themeColor="text1"/>
          <w:lang w:val="x-none"/>
        </w:rPr>
      </w:pPr>
      <w:r w:rsidRPr="00EB5CE8">
        <w:rPr>
          <w:rFonts w:cstheme="minorHAnsi"/>
          <w:color w:val="000000" w:themeColor="text1"/>
          <w:lang w:val="x-none"/>
        </w:rPr>
        <w:t>Wykonawca wykona przedmiot zamówienia z udziałem podwykonawców.</w:t>
      </w:r>
    </w:p>
    <w:p w14:paraId="7EA5C411" w14:textId="77777777" w:rsidR="005E4DE1" w:rsidRPr="00EB5CE8" w:rsidRDefault="005E4DE1" w:rsidP="005E4DE1">
      <w:pPr>
        <w:numPr>
          <w:ilvl w:val="0"/>
          <w:numId w:val="57"/>
        </w:numPr>
        <w:spacing w:line="240" w:lineRule="auto"/>
        <w:ind w:left="357" w:hanging="357"/>
        <w:contextualSpacing/>
        <w:jc w:val="both"/>
        <w:rPr>
          <w:rFonts w:cstheme="minorHAnsi"/>
          <w:color w:val="000000" w:themeColor="text1"/>
          <w:lang w:val="x-none"/>
        </w:rPr>
      </w:pPr>
      <w:r w:rsidRPr="00EB5CE8">
        <w:rPr>
          <w:rFonts w:cstheme="minorHAnsi"/>
          <w:color w:val="000000" w:themeColor="text1"/>
          <w:lang w:val="x-none"/>
        </w:rPr>
        <w:t xml:space="preserve">Przez umowę o podwykonawstwo rozumie się </w:t>
      </w:r>
      <w:r w:rsidRPr="00EB5CE8">
        <w:rPr>
          <w:rFonts w:cstheme="minorHAnsi"/>
          <w:color w:val="000000" w:themeColor="text1"/>
          <w:shd w:val="clear" w:color="auto" w:fill="FFFFFF"/>
          <w:lang w:val="x-none"/>
        </w:rPr>
        <w:t xml:space="preserve">umowę w formie pisemnej o charakterze odpłatnym, zawartą między wykonawcą a </w:t>
      </w:r>
      <w:r w:rsidRPr="00EB5CE8">
        <w:rPr>
          <w:rFonts w:cstheme="minorHAnsi"/>
          <w:color w:val="000000" w:themeColor="text1"/>
          <w:lang w:val="x-none"/>
        </w:rPr>
        <w:t>podwykonawcą</w:t>
      </w:r>
      <w:r w:rsidRPr="00EB5CE8">
        <w:rPr>
          <w:rFonts w:cstheme="minorHAnsi"/>
          <w:color w:val="000000" w:themeColor="text1"/>
          <w:shd w:val="clear" w:color="auto" w:fill="FFFFFF"/>
          <w:lang w:val="x-none"/>
        </w:rPr>
        <w:t xml:space="preserve">, (podwykonawcą oraz dalszym podwykonawcą) na mocy, której </w:t>
      </w:r>
      <w:r w:rsidRPr="00EB5CE8">
        <w:rPr>
          <w:rFonts w:cstheme="minorHAnsi"/>
          <w:color w:val="000000" w:themeColor="text1"/>
          <w:lang w:val="x-none"/>
        </w:rPr>
        <w:t>podwykonawca</w:t>
      </w:r>
      <w:r w:rsidRPr="00EB5CE8">
        <w:rPr>
          <w:rFonts w:cstheme="minorHAnsi"/>
          <w:color w:val="000000" w:themeColor="text1"/>
          <w:shd w:val="clear" w:color="auto" w:fill="FFFFFF"/>
          <w:lang w:val="x-none"/>
        </w:rPr>
        <w:t xml:space="preserve"> zobowiązuje się wykonać część zamówienia.</w:t>
      </w:r>
    </w:p>
    <w:p w14:paraId="385FC254" w14:textId="77777777" w:rsidR="005E4DE1" w:rsidRPr="00EB5CE8" w:rsidRDefault="005E4DE1" w:rsidP="005E4DE1">
      <w:pPr>
        <w:numPr>
          <w:ilvl w:val="0"/>
          <w:numId w:val="57"/>
        </w:numPr>
        <w:spacing w:line="240" w:lineRule="auto"/>
        <w:ind w:left="357" w:hanging="357"/>
        <w:contextualSpacing/>
        <w:jc w:val="both"/>
        <w:rPr>
          <w:rFonts w:cstheme="minorHAnsi"/>
          <w:color w:val="000000" w:themeColor="text1"/>
          <w:lang w:val="x-none"/>
        </w:rPr>
      </w:pPr>
      <w:r w:rsidRPr="00EB5CE8">
        <w:rPr>
          <w:rFonts w:cstheme="minorHAnsi"/>
          <w:color w:val="000000" w:themeColor="text1"/>
          <w:lang w:val="x-none"/>
        </w:rPr>
        <w:t>Wykonawca powierza wykonanie części zamówienia: ……………………./wskazać część/ podwykonawcy: …………………………../wskazać podwykonawcę/.</w:t>
      </w:r>
    </w:p>
    <w:p w14:paraId="4CAED79F" w14:textId="77777777" w:rsidR="005E4DE1" w:rsidRPr="00EB5CE8" w:rsidRDefault="005E4DE1" w:rsidP="005E4DE1">
      <w:pPr>
        <w:numPr>
          <w:ilvl w:val="0"/>
          <w:numId w:val="57"/>
        </w:numPr>
        <w:spacing w:line="240" w:lineRule="auto"/>
        <w:ind w:left="357" w:hanging="357"/>
        <w:contextualSpacing/>
        <w:jc w:val="both"/>
        <w:rPr>
          <w:rFonts w:cstheme="minorHAnsi"/>
          <w:color w:val="000000" w:themeColor="text1"/>
          <w:lang w:val="x-none"/>
        </w:rPr>
      </w:pPr>
      <w:r w:rsidRPr="00EB5CE8">
        <w:rPr>
          <w:rFonts w:cstheme="minorHAnsi"/>
          <w:color w:val="000000" w:themeColor="text1"/>
          <w:lang w:val="x-none"/>
        </w:rPr>
        <w:t>Zamawiający żąda, aby przed przystąpieniem do wykonania zamówienia wykonawca podał nazwy, dane kontaktowe oraz przedstawicieli, podwykonawców zaangażowanych w realizację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2339EDBE" w14:textId="77777777" w:rsidR="005E4DE1" w:rsidRPr="00EB5CE8" w:rsidRDefault="005E4DE1" w:rsidP="005E4DE1">
      <w:pPr>
        <w:numPr>
          <w:ilvl w:val="0"/>
          <w:numId w:val="57"/>
        </w:numPr>
        <w:spacing w:line="240" w:lineRule="auto"/>
        <w:ind w:left="357" w:hanging="357"/>
        <w:contextualSpacing/>
        <w:jc w:val="both"/>
        <w:rPr>
          <w:rFonts w:cstheme="minorHAnsi"/>
          <w:color w:val="000000" w:themeColor="text1"/>
          <w:lang w:val="x-none"/>
        </w:rPr>
      </w:pPr>
      <w:r w:rsidRPr="00EB5CE8">
        <w:rPr>
          <w:rFonts w:cstheme="minorHAnsi"/>
          <w:color w:val="000000" w:themeColor="text1"/>
          <w:lang w:val="x-none"/>
        </w:rPr>
        <w:lastRenderedPageBreak/>
        <w:t>Powierzenie wykonania części zamówienia podwykonawcom nie zwalnia wykonawcy z odpowiedzialności za należyte wykonanie tego zamówienia.</w:t>
      </w:r>
    </w:p>
    <w:p w14:paraId="006268A5" w14:textId="77777777" w:rsidR="005E4DE1" w:rsidRPr="00EB5CE8" w:rsidRDefault="005E4DE1" w:rsidP="005E4DE1">
      <w:pPr>
        <w:numPr>
          <w:ilvl w:val="0"/>
          <w:numId w:val="57"/>
        </w:numPr>
        <w:spacing w:line="240" w:lineRule="auto"/>
        <w:ind w:left="357" w:hanging="357"/>
        <w:contextualSpacing/>
        <w:jc w:val="both"/>
        <w:rPr>
          <w:rFonts w:cstheme="minorHAnsi"/>
          <w:color w:val="000000" w:themeColor="text1"/>
          <w:lang w:val="x-none"/>
        </w:rPr>
      </w:pPr>
      <w:r w:rsidRPr="00EB5CE8">
        <w:rPr>
          <w:rFonts w:cstheme="minorHAnsi"/>
          <w:color w:val="000000" w:themeColor="text1"/>
          <w:lang w:val="x-none"/>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75AF0EA" w14:textId="77777777" w:rsidR="00E009E2" w:rsidRPr="00EB5CE8" w:rsidRDefault="00E009E2" w:rsidP="00E009E2">
      <w:pPr>
        <w:jc w:val="center"/>
        <w:rPr>
          <w:b/>
          <w:kern w:val="22"/>
        </w:rPr>
      </w:pPr>
      <w:r w:rsidRPr="00EB5CE8">
        <w:rPr>
          <w:b/>
          <w:kern w:val="22"/>
        </w:rPr>
        <w:t>§ 8</w:t>
      </w:r>
    </w:p>
    <w:p w14:paraId="16D8F7A2" w14:textId="77777777" w:rsidR="00E009E2" w:rsidRPr="00EB5CE8" w:rsidRDefault="00E009E2" w:rsidP="00E009E2">
      <w:pPr>
        <w:jc w:val="center"/>
        <w:rPr>
          <w:b/>
          <w:kern w:val="22"/>
        </w:rPr>
      </w:pPr>
      <w:r w:rsidRPr="00EB5CE8">
        <w:rPr>
          <w:b/>
          <w:kern w:val="1"/>
          <w:lang w:eastAsia="zh-CN"/>
        </w:rPr>
        <w:t>ZMIANY UMOWY.</w:t>
      </w:r>
    </w:p>
    <w:p w14:paraId="1CA0C54A" w14:textId="77777777" w:rsidR="00E009E2" w:rsidRPr="00EB5CE8" w:rsidRDefault="00E009E2" w:rsidP="00E009E2">
      <w:pPr>
        <w:numPr>
          <w:ilvl w:val="1"/>
          <w:numId w:val="76"/>
        </w:numPr>
        <w:spacing w:line="240" w:lineRule="auto"/>
        <w:jc w:val="both"/>
      </w:pPr>
      <w:r w:rsidRPr="00EB5CE8">
        <w:t>Wszelkie zmiany i uzupełnienia niniejszej umowy mogą być dokonane za zgodą Zamawiającego i Wykonawcy        w formie pisemnej pod rygorem nieważności.</w:t>
      </w:r>
    </w:p>
    <w:p w14:paraId="5EBD6DA4" w14:textId="77777777" w:rsidR="00E009E2" w:rsidRPr="00EB5CE8" w:rsidRDefault="00E009E2" w:rsidP="00E009E2">
      <w:pPr>
        <w:numPr>
          <w:ilvl w:val="1"/>
          <w:numId w:val="76"/>
        </w:numPr>
        <w:spacing w:line="240" w:lineRule="auto"/>
        <w:jc w:val="both"/>
      </w:pPr>
      <w:r w:rsidRPr="00EB5CE8">
        <w:t>Zmiany do umowy może inicjować zarówno Zamawiający jak i Wykonawca, składając pisemny wniosek do drugiej strony zawierający w szczególności opis zmiany i jej uzasadnienie.</w:t>
      </w:r>
    </w:p>
    <w:p w14:paraId="24240A8A" w14:textId="77777777" w:rsidR="00E009E2" w:rsidRPr="00EB5CE8" w:rsidRDefault="00E009E2" w:rsidP="0097235B">
      <w:pPr>
        <w:numPr>
          <w:ilvl w:val="1"/>
          <w:numId w:val="76"/>
        </w:numPr>
        <w:spacing w:line="240" w:lineRule="auto"/>
        <w:ind w:left="357" w:hanging="357"/>
        <w:jc w:val="both"/>
      </w:pPr>
      <w:r w:rsidRPr="00EB5CE8">
        <w:t>Zmiany mogą zostać wprowadzone w życie po odpowiednich negocjacjach Wykonawcy z Zamawiającym                 i akceptacji ustaleń przez obie strony umowy.</w:t>
      </w:r>
    </w:p>
    <w:p w14:paraId="60D055DF" w14:textId="77777777" w:rsidR="00E009E2" w:rsidRPr="00EB5CE8" w:rsidRDefault="00E009E2" w:rsidP="00E009E2">
      <w:pPr>
        <w:jc w:val="center"/>
        <w:rPr>
          <w:b/>
          <w:kern w:val="22"/>
        </w:rPr>
      </w:pPr>
      <w:r w:rsidRPr="00EB5CE8">
        <w:rPr>
          <w:b/>
          <w:kern w:val="22"/>
        </w:rPr>
        <w:t>§ 9</w:t>
      </w:r>
    </w:p>
    <w:p w14:paraId="337B2ED8" w14:textId="77777777" w:rsidR="00E009E2" w:rsidRPr="00EB5CE8" w:rsidRDefault="00E009E2" w:rsidP="00E009E2">
      <w:pPr>
        <w:jc w:val="center"/>
        <w:rPr>
          <w:rFonts w:eastAsia="Calibri"/>
          <w:b/>
          <w:kern w:val="22"/>
          <w:lang w:eastAsia="en-US"/>
        </w:rPr>
      </w:pPr>
      <w:r w:rsidRPr="00EB5CE8">
        <w:rPr>
          <w:rFonts w:eastAsia="Calibri"/>
          <w:b/>
          <w:kern w:val="22"/>
          <w:lang w:eastAsia="en-US"/>
        </w:rPr>
        <w:t>OCHRONA DANYCH OSOBOWYCH.</w:t>
      </w:r>
    </w:p>
    <w:p w14:paraId="5B0C1037" w14:textId="77777777" w:rsidR="000A5A7C" w:rsidRPr="00EB5CE8" w:rsidRDefault="000A5A7C" w:rsidP="0097235B">
      <w:pPr>
        <w:numPr>
          <w:ilvl w:val="0"/>
          <w:numId w:val="77"/>
        </w:numPr>
        <w:spacing w:line="240" w:lineRule="auto"/>
        <w:ind w:left="357" w:hanging="357"/>
        <w:contextualSpacing/>
        <w:jc w:val="both"/>
      </w:pPr>
      <w:r w:rsidRPr="00EB5CE8">
        <w:t>Wykonawca oświadcza, że wypełnił obowiązki informacyjne przewidziane w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Zamawiającemu.</w:t>
      </w:r>
    </w:p>
    <w:p w14:paraId="5D1ED9EB" w14:textId="7B338FB8" w:rsidR="00E009E2" w:rsidRPr="00EB5CE8" w:rsidRDefault="000A5A7C" w:rsidP="0097235B">
      <w:pPr>
        <w:numPr>
          <w:ilvl w:val="0"/>
          <w:numId w:val="77"/>
        </w:numPr>
        <w:spacing w:line="240" w:lineRule="auto"/>
        <w:ind w:left="357" w:hanging="357"/>
        <w:contextualSpacing/>
        <w:jc w:val="both"/>
        <w:rPr>
          <w:color w:val="000000"/>
          <w:lang w:eastAsia="en-US"/>
        </w:rPr>
      </w:pPr>
      <w:r w:rsidRPr="00EB5CE8">
        <w:t>Zamawiający oświadcza, że wypełnił obowiązki informacyjne przewidziane w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Wykonawcy</w:t>
      </w:r>
      <w:r w:rsidRPr="00EB5CE8">
        <w:rPr>
          <w:color w:val="000000"/>
          <w:lang w:eastAsia="en-US"/>
        </w:rPr>
        <w:t>.</w:t>
      </w:r>
    </w:p>
    <w:p w14:paraId="039AE132" w14:textId="77777777" w:rsidR="00E009E2" w:rsidRPr="00EB5CE8" w:rsidRDefault="00E009E2" w:rsidP="00E009E2">
      <w:pPr>
        <w:suppressAutoHyphens/>
        <w:jc w:val="center"/>
        <w:rPr>
          <w:b/>
          <w:kern w:val="1"/>
          <w:lang w:eastAsia="zh-CN"/>
        </w:rPr>
      </w:pPr>
    </w:p>
    <w:p w14:paraId="67BDDFF4" w14:textId="77777777" w:rsidR="00E009E2" w:rsidRPr="00EB5CE8" w:rsidRDefault="00E009E2" w:rsidP="00E009E2">
      <w:pPr>
        <w:suppressAutoHyphens/>
        <w:jc w:val="center"/>
        <w:rPr>
          <w:b/>
          <w:kern w:val="1"/>
          <w:lang w:eastAsia="zh-CN"/>
        </w:rPr>
      </w:pPr>
      <w:r w:rsidRPr="00EB5CE8">
        <w:rPr>
          <w:b/>
          <w:kern w:val="1"/>
          <w:lang w:eastAsia="zh-CN"/>
        </w:rPr>
        <w:t>§ 10</w:t>
      </w:r>
    </w:p>
    <w:p w14:paraId="7A457498" w14:textId="77777777" w:rsidR="00E009E2" w:rsidRPr="00EB5CE8" w:rsidRDefault="00E009E2" w:rsidP="00E009E2">
      <w:pPr>
        <w:suppressAutoHyphens/>
        <w:jc w:val="center"/>
        <w:rPr>
          <w:rFonts w:cs="Arial Narrow"/>
          <w:kern w:val="1"/>
          <w:lang w:eastAsia="zh-CN"/>
        </w:rPr>
      </w:pPr>
      <w:r w:rsidRPr="00EB5CE8">
        <w:rPr>
          <w:b/>
          <w:kern w:val="1"/>
          <w:lang w:eastAsia="zh-CN"/>
        </w:rPr>
        <w:t>INFORMACJE OGÓLNE I PORZĄDKOWE.</w:t>
      </w:r>
    </w:p>
    <w:p w14:paraId="5596ED12" w14:textId="225F3A75" w:rsidR="00E009E2" w:rsidRPr="00EB5CE8" w:rsidRDefault="00E009E2" w:rsidP="00E009E2">
      <w:pPr>
        <w:numPr>
          <w:ilvl w:val="0"/>
          <w:numId w:val="75"/>
        </w:numPr>
        <w:spacing w:line="240" w:lineRule="auto"/>
        <w:jc w:val="both"/>
      </w:pPr>
      <w:r w:rsidRPr="00EB5CE8">
        <w:rPr>
          <w:kern w:val="22"/>
        </w:rPr>
        <w:t xml:space="preserve">W sprawach nieuregulowanych niniejszą umową stosuje się przepisy ustawy z dnia 23 kwietnia 1964 r. - Kodeks cywilny </w:t>
      </w:r>
      <w:r w:rsidRPr="00EB5CE8">
        <w:rPr>
          <w:bCs/>
        </w:rPr>
        <w:t xml:space="preserve">oraz ustawy z dnia </w:t>
      </w:r>
      <w:r w:rsidR="000A5A7C" w:rsidRPr="00EB5CE8">
        <w:rPr>
          <w:bCs/>
        </w:rPr>
        <w:t>2 grudnia 2021 r. o wsparciu przygotowania III Igrzysk Europejskich w 2023 roku</w:t>
      </w:r>
      <w:r w:rsidRPr="00EB5CE8">
        <w:rPr>
          <w:bCs/>
        </w:rPr>
        <w:t>.</w:t>
      </w:r>
    </w:p>
    <w:p w14:paraId="1A119D23" w14:textId="77777777" w:rsidR="00E009E2" w:rsidRPr="00EB5CE8" w:rsidRDefault="00E009E2" w:rsidP="00E009E2">
      <w:pPr>
        <w:numPr>
          <w:ilvl w:val="0"/>
          <w:numId w:val="75"/>
        </w:numPr>
        <w:spacing w:line="240" w:lineRule="auto"/>
        <w:jc w:val="both"/>
        <w:rPr>
          <w:b/>
          <w:kern w:val="22"/>
        </w:rPr>
      </w:pPr>
      <w:r w:rsidRPr="00EB5CE8">
        <w:rPr>
          <w:kern w:val="22"/>
        </w:rPr>
        <w:t>Spory wynikłe na tle realizacji niniejszej umowy rozstrzygane będą przez sąd powszechny, właściwy dla siedziby Zamawiającego.</w:t>
      </w:r>
    </w:p>
    <w:p w14:paraId="3AE58310" w14:textId="77777777" w:rsidR="00E009E2" w:rsidRPr="00EB5CE8" w:rsidRDefault="00E009E2" w:rsidP="00E009E2">
      <w:pPr>
        <w:jc w:val="center"/>
        <w:rPr>
          <w:b/>
          <w:kern w:val="22"/>
        </w:rPr>
      </w:pPr>
      <w:r w:rsidRPr="00EB5CE8">
        <w:rPr>
          <w:b/>
          <w:kern w:val="22"/>
        </w:rPr>
        <w:t>§ 11</w:t>
      </w:r>
    </w:p>
    <w:p w14:paraId="11E1C832" w14:textId="77777777" w:rsidR="00E009E2" w:rsidRPr="00EB5CE8" w:rsidRDefault="00E009E2" w:rsidP="00E009E2">
      <w:pPr>
        <w:jc w:val="center"/>
        <w:rPr>
          <w:b/>
          <w:kern w:val="22"/>
        </w:rPr>
      </w:pPr>
      <w:r w:rsidRPr="00EB5CE8">
        <w:rPr>
          <w:b/>
        </w:rPr>
        <w:t>EGZEMPLARZE UMOWY.</w:t>
      </w:r>
    </w:p>
    <w:p w14:paraId="1DC9CF4D" w14:textId="77777777" w:rsidR="00E009E2" w:rsidRPr="00EB5CE8" w:rsidRDefault="00E009E2" w:rsidP="00E009E2">
      <w:pPr>
        <w:jc w:val="both"/>
        <w:rPr>
          <w:kern w:val="22"/>
        </w:rPr>
      </w:pPr>
      <w:r w:rsidRPr="00EB5CE8">
        <w:rPr>
          <w:kern w:val="22"/>
        </w:rPr>
        <w:t>Umowę sporządzono w 3 jednobrzmiących egzemplarzach, na prawach oryginału, z których dwa otrzymuje Zamawiający, a jeden Wykonawca.</w:t>
      </w:r>
    </w:p>
    <w:p w14:paraId="67B01B0F" w14:textId="77777777" w:rsidR="000A5A7C" w:rsidRPr="00EB5CE8" w:rsidRDefault="000A5A7C" w:rsidP="000A5A7C">
      <w:pPr>
        <w:suppressAutoHyphens/>
        <w:spacing w:line="240" w:lineRule="auto"/>
        <w:jc w:val="both"/>
        <w:rPr>
          <w:rFonts w:eastAsia="Calibri"/>
          <w:i/>
          <w:color w:val="000000"/>
          <w:kern w:val="2"/>
          <w:lang w:eastAsia="zh-CN"/>
        </w:rPr>
      </w:pPr>
      <w:r w:rsidRPr="00EB5CE8">
        <w:rPr>
          <w:rFonts w:eastAsia="Calibri"/>
          <w:i/>
          <w:color w:val="000000"/>
          <w:kern w:val="2"/>
          <w:lang w:eastAsia="zh-CN"/>
        </w:rPr>
        <w:t>Lub</w:t>
      </w:r>
    </w:p>
    <w:p w14:paraId="6A0AF254" w14:textId="77777777" w:rsidR="000A5A7C" w:rsidRPr="00EB5CE8" w:rsidRDefault="000A5A7C" w:rsidP="000A5A7C">
      <w:pPr>
        <w:suppressAutoHyphens/>
        <w:spacing w:line="240" w:lineRule="auto"/>
        <w:jc w:val="both"/>
        <w:rPr>
          <w:rFonts w:eastAsia="Calibri"/>
          <w:i/>
          <w:color w:val="000000"/>
          <w:kern w:val="2"/>
          <w:lang w:eastAsia="zh-CN"/>
        </w:rPr>
      </w:pPr>
      <w:r w:rsidRPr="00EB5CE8">
        <w:rPr>
          <w:rFonts w:eastAsia="Calibri"/>
          <w:i/>
          <w:color w:val="000000"/>
          <w:kern w:val="2"/>
          <w:lang w:eastAsia="zh-CN"/>
        </w:rPr>
        <w:t>Umowę sporządzono w jednym egzemplarzu z zachowaniem postaci elektronicznej i podpisaną kwalifikowanym podpisem elektronicznym przez Wykonawcę oraz Zamawiającego.</w:t>
      </w:r>
    </w:p>
    <w:p w14:paraId="40FF5F3A" w14:textId="77777777" w:rsidR="000A5A7C" w:rsidRPr="00EB5CE8" w:rsidRDefault="000A5A7C" w:rsidP="000A5A7C">
      <w:pPr>
        <w:suppressAutoHyphens/>
        <w:spacing w:line="240" w:lineRule="auto"/>
        <w:jc w:val="both"/>
        <w:rPr>
          <w:rFonts w:eastAsia="Calibri"/>
          <w:i/>
          <w:color w:val="000000"/>
          <w:kern w:val="2"/>
          <w:lang w:eastAsia="zh-CN"/>
        </w:rPr>
      </w:pPr>
      <w:r w:rsidRPr="00EB5CE8">
        <w:rPr>
          <w:rFonts w:eastAsia="Calibri"/>
          <w:i/>
          <w:color w:val="000000"/>
          <w:kern w:val="2"/>
          <w:lang w:eastAsia="zh-CN"/>
        </w:rPr>
        <w:t>Za datę zawarcia umowy przyjmuje się datę złożenia ostatniego podpisu elektronicznego.</w:t>
      </w:r>
    </w:p>
    <w:p w14:paraId="62656DBA" w14:textId="77777777" w:rsidR="00E009E2" w:rsidRPr="00EB5CE8" w:rsidRDefault="00E009E2" w:rsidP="00E009E2">
      <w:pPr>
        <w:suppressAutoHyphens/>
        <w:jc w:val="center"/>
        <w:rPr>
          <w:b/>
          <w:kern w:val="1"/>
          <w:lang w:eastAsia="zh-CN"/>
        </w:rPr>
      </w:pPr>
      <w:r w:rsidRPr="00EB5CE8">
        <w:rPr>
          <w:b/>
          <w:kern w:val="1"/>
          <w:lang w:val="x-none" w:eastAsia="zh-CN"/>
        </w:rPr>
        <w:t xml:space="preserve">§ </w:t>
      </w:r>
      <w:r w:rsidRPr="00EB5CE8">
        <w:rPr>
          <w:b/>
          <w:kern w:val="1"/>
          <w:lang w:eastAsia="zh-CN"/>
        </w:rPr>
        <w:t>12</w:t>
      </w:r>
    </w:p>
    <w:p w14:paraId="682F5FD2" w14:textId="77777777" w:rsidR="00E009E2" w:rsidRPr="00EB5CE8" w:rsidRDefault="00E009E2" w:rsidP="00E009E2">
      <w:pPr>
        <w:widowControl w:val="0"/>
        <w:jc w:val="center"/>
        <w:rPr>
          <w:b/>
        </w:rPr>
      </w:pPr>
      <w:r w:rsidRPr="00EB5CE8">
        <w:rPr>
          <w:b/>
        </w:rPr>
        <w:t>WYKAZ ZAŁACZNIKÓW DO UMOWY.</w:t>
      </w:r>
    </w:p>
    <w:p w14:paraId="7C7BE0AA" w14:textId="77777777" w:rsidR="00E009E2" w:rsidRPr="00EB5CE8" w:rsidRDefault="00E009E2" w:rsidP="00E009E2">
      <w:pPr>
        <w:widowControl w:val="0"/>
        <w:jc w:val="both"/>
      </w:pPr>
      <w:r w:rsidRPr="00EB5CE8">
        <w:t>Integralną część niniejszej Umowy stanowią następujące załączniki:</w:t>
      </w:r>
    </w:p>
    <w:p w14:paraId="3766D0BF" w14:textId="77777777" w:rsidR="00E009E2" w:rsidRPr="00EB5CE8" w:rsidRDefault="00E009E2" w:rsidP="00E009E2">
      <w:pPr>
        <w:widowControl w:val="0"/>
        <w:snapToGrid w:val="0"/>
        <w:jc w:val="both"/>
      </w:pPr>
      <w:r w:rsidRPr="00EB5CE8">
        <w:t xml:space="preserve">Załącznik Nr 1 – </w:t>
      </w:r>
      <w:r w:rsidRPr="00EB5CE8">
        <w:rPr>
          <w:kern w:val="1"/>
          <w:lang w:eastAsia="zh-CN"/>
        </w:rPr>
        <w:t>Szczegółowy opis przedmiotu zamówienia</w:t>
      </w:r>
      <w:r w:rsidRPr="00EB5CE8">
        <w:t>,</w:t>
      </w:r>
    </w:p>
    <w:p w14:paraId="7E62F3F1" w14:textId="7074C78F" w:rsidR="00E009E2" w:rsidRPr="00EB5CE8" w:rsidRDefault="00E009E2" w:rsidP="00E009E2">
      <w:pPr>
        <w:widowControl w:val="0"/>
        <w:snapToGrid w:val="0"/>
        <w:jc w:val="both"/>
      </w:pPr>
    </w:p>
    <w:p w14:paraId="18398A2E" w14:textId="77777777" w:rsidR="00E009E2" w:rsidRPr="00EB5CE8" w:rsidRDefault="00E009E2" w:rsidP="00091AB0">
      <w:pPr>
        <w:spacing w:line="240" w:lineRule="auto"/>
        <w:jc w:val="center"/>
      </w:pPr>
    </w:p>
    <w:p w14:paraId="290F7431" w14:textId="77777777" w:rsidR="00106A70" w:rsidRDefault="003A389A" w:rsidP="0094353E">
      <w:pPr>
        <w:spacing w:line="240" w:lineRule="auto"/>
        <w:rPr>
          <w:rFonts w:cs="Tahoma"/>
          <w:b/>
          <w:bCs/>
        </w:rPr>
      </w:pPr>
      <w:r w:rsidRPr="00EB5CE8">
        <w:rPr>
          <w:rFonts w:cs="Tahoma"/>
          <w:b/>
          <w:bCs/>
        </w:rPr>
        <w:t>ZAMAWIAJĄCY</w:t>
      </w:r>
      <w:r w:rsidRPr="00EB5CE8">
        <w:rPr>
          <w:rFonts w:cs="Tahoma"/>
          <w:b/>
          <w:bCs/>
        </w:rPr>
        <w:tab/>
      </w:r>
      <w:r w:rsidRPr="00EB5CE8">
        <w:rPr>
          <w:rFonts w:cs="Tahoma"/>
          <w:b/>
          <w:bCs/>
        </w:rPr>
        <w:tab/>
      </w:r>
      <w:r w:rsidRPr="00EB5CE8">
        <w:rPr>
          <w:rFonts w:cs="Tahoma"/>
          <w:b/>
          <w:bCs/>
        </w:rPr>
        <w:tab/>
      </w:r>
      <w:r w:rsidRPr="00EB5CE8">
        <w:rPr>
          <w:rFonts w:cs="Tahoma"/>
          <w:b/>
          <w:bCs/>
        </w:rPr>
        <w:tab/>
      </w:r>
      <w:r w:rsidRPr="00EB5CE8">
        <w:rPr>
          <w:rFonts w:cs="Tahoma"/>
          <w:b/>
          <w:bCs/>
        </w:rPr>
        <w:tab/>
      </w:r>
      <w:r w:rsidRPr="00EB5CE8">
        <w:rPr>
          <w:rFonts w:cs="Tahoma"/>
          <w:b/>
          <w:bCs/>
        </w:rPr>
        <w:tab/>
      </w:r>
      <w:r w:rsidR="0094353E" w:rsidRPr="00EB5CE8">
        <w:rPr>
          <w:rFonts w:cs="Tahoma"/>
          <w:b/>
          <w:bCs/>
        </w:rPr>
        <w:tab/>
      </w:r>
      <w:r w:rsidR="0094353E" w:rsidRPr="00EB5CE8">
        <w:rPr>
          <w:rFonts w:cs="Tahoma"/>
          <w:b/>
          <w:bCs/>
        </w:rPr>
        <w:tab/>
      </w:r>
      <w:r w:rsidR="0094353E" w:rsidRPr="00EB5CE8">
        <w:rPr>
          <w:rFonts w:cs="Tahoma"/>
          <w:b/>
          <w:bCs/>
        </w:rPr>
        <w:tab/>
      </w:r>
      <w:r w:rsidR="0094353E" w:rsidRPr="00EB5CE8">
        <w:rPr>
          <w:rFonts w:cs="Tahoma"/>
          <w:b/>
          <w:bCs/>
        </w:rPr>
        <w:tab/>
        <w:t>WYKONAW</w:t>
      </w:r>
      <w:r w:rsidR="001D7FAC">
        <w:rPr>
          <w:rFonts w:cs="Tahoma"/>
          <w:b/>
          <w:bCs/>
        </w:rPr>
        <w:t>CA</w:t>
      </w:r>
    </w:p>
    <w:p w14:paraId="1D404309" w14:textId="77777777" w:rsidR="001D7FAC" w:rsidRDefault="001D7FAC" w:rsidP="0094353E">
      <w:pPr>
        <w:spacing w:line="240" w:lineRule="auto"/>
        <w:rPr>
          <w:rFonts w:cs="Tahoma"/>
          <w:b/>
          <w:bCs/>
        </w:rPr>
      </w:pPr>
    </w:p>
    <w:p w14:paraId="688AB0DD" w14:textId="77777777" w:rsidR="00D65660" w:rsidRPr="00EB5CE8" w:rsidRDefault="00D65660" w:rsidP="003E6F45">
      <w:pPr>
        <w:widowControl w:val="0"/>
        <w:spacing w:line="240" w:lineRule="auto"/>
        <w:jc w:val="both"/>
      </w:pPr>
    </w:p>
    <w:sectPr w:rsidR="00D65660" w:rsidRPr="00EB5CE8" w:rsidSect="00EF4ECD">
      <w:headerReference w:type="first" r:id="rId19"/>
      <w:pgSz w:w="11906" w:h="16838"/>
      <w:pgMar w:top="1417" w:right="1417" w:bottom="1417" w:left="1417" w:header="708"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F43D" w14:textId="77777777" w:rsidR="00B323E7" w:rsidRDefault="00B323E7" w:rsidP="003261F4">
      <w:pPr>
        <w:spacing w:line="240" w:lineRule="auto"/>
      </w:pPr>
      <w:r>
        <w:separator/>
      </w:r>
    </w:p>
  </w:endnote>
  <w:endnote w:type="continuationSeparator" w:id="0">
    <w:p w14:paraId="50CD90B7" w14:textId="77777777" w:rsidR="00B323E7" w:rsidRDefault="00B323E7" w:rsidP="00326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04B91" w14:textId="77777777" w:rsidR="00B323E7" w:rsidRDefault="00B323E7" w:rsidP="003261F4">
      <w:pPr>
        <w:spacing w:line="240" w:lineRule="auto"/>
      </w:pPr>
      <w:r>
        <w:separator/>
      </w:r>
    </w:p>
  </w:footnote>
  <w:footnote w:type="continuationSeparator" w:id="0">
    <w:p w14:paraId="69B0B088" w14:textId="77777777" w:rsidR="00B323E7" w:rsidRDefault="00B323E7" w:rsidP="003261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69E2" w14:textId="7E67B2D6" w:rsidR="00EF4ECD" w:rsidRPr="00515DD3" w:rsidRDefault="00EF4ECD" w:rsidP="00515DD3">
    <w:pPr>
      <w:jc w:val="center"/>
      <w:rPr>
        <w:rFonts w:ascii="Garamond" w:hAnsi="Garamond" w:cs="Arial"/>
        <w:b/>
        <w:szCs w:val="20"/>
        <w:lang w:val="en-GB"/>
      </w:rPr>
    </w:pPr>
    <w:r w:rsidRPr="00A223FD">
      <w:rPr>
        <w:noProof/>
      </w:rPr>
      <mc:AlternateContent>
        <mc:Choice Requires="wps">
          <w:drawing>
            <wp:anchor distT="4294967295" distB="4294967295" distL="114300" distR="114300" simplePos="0" relativeHeight="251657216" behindDoc="0" locked="0" layoutInCell="1" allowOverlap="1" wp14:anchorId="508252D3" wp14:editId="3961F7AE">
              <wp:simplePos x="0" y="0"/>
              <wp:positionH relativeFrom="column">
                <wp:posOffset>-228600</wp:posOffset>
              </wp:positionH>
              <wp:positionV relativeFrom="paragraph">
                <wp:posOffset>57149</wp:posOffset>
              </wp:positionV>
              <wp:extent cx="640080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91ABE" id="Łącznik prosty 3"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9BD9" w14:textId="77777777" w:rsidR="00EF4ECD" w:rsidRPr="003261F4" w:rsidRDefault="00EF4ECD" w:rsidP="005049CF">
    <w:pPr>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0037" w14:textId="103085E0" w:rsidR="00EF4ECD" w:rsidRPr="00FF7F19" w:rsidRDefault="00EF4ECD" w:rsidP="00AE2C44">
    <w:pPr>
      <w:pStyle w:val="Nagwek4"/>
      <w:jc w:val="right"/>
    </w:pPr>
    <w:r w:rsidRPr="00FF7F19">
      <w:t xml:space="preserve">Załącznik Nr 1 do </w:t>
    </w:r>
    <w:r>
      <w:rPr>
        <w:lang w:val="pl-PL"/>
      </w:rPr>
      <w:t>Ogłoszenia</w:t>
    </w:r>
    <w:r w:rsidRPr="00FF7F19">
      <w:t xml:space="preserve"> – Formularz ofertowy</w:t>
    </w:r>
  </w:p>
  <w:p w14:paraId="0570149A" w14:textId="6D0ABBA8" w:rsidR="00EF4ECD" w:rsidRPr="0026499C" w:rsidRDefault="00EF4ECD" w:rsidP="00C16102">
    <w:pPr>
      <w:pStyle w:val="Nagwek"/>
      <w:jc w:val="right"/>
      <w:rPr>
        <w:rFonts w:ascii="Arial Narrow" w:hAnsi="Arial Narrow"/>
        <w:lang w:val="pl-PL"/>
      </w:rPr>
    </w:pPr>
    <w:r w:rsidRPr="00FF7F19">
      <w:rPr>
        <w:rFonts w:ascii="Arial Narrow" w:hAnsi="Arial Narrow"/>
      </w:rPr>
      <w:t>Nr sprawy: ZP.</w:t>
    </w:r>
    <w:r>
      <w:rPr>
        <w:rFonts w:ascii="Arial Narrow" w:hAnsi="Arial Narrow"/>
        <w:lang w:val="pl-PL"/>
      </w:rPr>
      <w:t>33</w:t>
    </w:r>
    <w:r w:rsidRPr="00FF7F19">
      <w:rPr>
        <w:rFonts w:ascii="Arial Narrow" w:hAnsi="Arial Narrow"/>
      </w:rPr>
      <w:t>.202</w:t>
    </w:r>
    <w:r>
      <w:rPr>
        <w:rFonts w:ascii="Arial Narrow" w:hAnsi="Arial Narrow"/>
        <w:lang w:val="pl-PL"/>
      </w:rPr>
      <w:t>3</w:t>
    </w:r>
  </w:p>
  <w:p w14:paraId="37D30A86" w14:textId="77777777" w:rsidR="00EF4ECD" w:rsidRPr="0080291E" w:rsidRDefault="00EF4ECD" w:rsidP="0080291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49FB" w14:textId="27E0D4AB" w:rsidR="00EF4ECD" w:rsidRPr="00A126F4" w:rsidRDefault="00EF4ECD" w:rsidP="00C16102">
    <w:pPr>
      <w:pStyle w:val="Nagwek"/>
      <w:jc w:val="right"/>
      <w:rPr>
        <w:rFonts w:ascii="Arial Narrow" w:hAnsi="Arial Narrow"/>
      </w:rPr>
    </w:pPr>
    <w:r w:rsidRPr="00A126F4">
      <w:rPr>
        <w:rFonts w:ascii="Arial Narrow" w:hAnsi="Arial Narrow"/>
      </w:rPr>
      <w:t xml:space="preserve">Załącznik Nr </w:t>
    </w:r>
    <w:r>
      <w:rPr>
        <w:rFonts w:ascii="Arial Narrow" w:hAnsi="Arial Narrow"/>
        <w:lang w:val="pl-PL"/>
      </w:rPr>
      <w:t>2</w:t>
    </w:r>
    <w:r w:rsidRPr="00A126F4">
      <w:rPr>
        <w:rFonts w:ascii="Arial Narrow" w:hAnsi="Arial Narrow"/>
      </w:rPr>
      <w:t xml:space="preserve"> do SWZ </w:t>
    </w:r>
  </w:p>
  <w:p w14:paraId="20A91247" w14:textId="3D3EED80" w:rsidR="00EF4ECD" w:rsidRPr="003A389A" w:rsidRDefault="00EF4ECD" w:rsidP="00C16102">
    <w:pPr>
      <w:pStyle w:val="Nagwek"/>
      <w:jc w:val="right"/>
      <w:rPr>
        <w:rFonts w:ascii="Arial Narrow" w:hAnsi="Arial Narrow"/>
        <w:lang w:val="pl-PL"/>
      </w:rPr>
    </w:pPr>
    <w:r w:rsidRPr="00A126F4">
      <w:rPr>
        <w:rFonts w:ascii="Arial Narrow" w:hAnsi="Arial Narrow"/>
      </w:rPr>
      <w:t>Nr sprawy: ZP.</w:t>
    </w:r>
    <w:r>
      <w:rPr>
        <w:rFonts w:ascii="Arial Narrow" w:hAnsi="Arial Narrow"/>
        <w:lang w:val="pl-PL"/>
      </w:rPr>
      <w:t>33</w:t>
    </w:r>
    <w:r w:rsidRPr="00A126F4">
      <w:rPr>
        <w:rFonts w:ascii="Arial Narrow" w:hAnsi="Arial Narrow"/>
      </w:rPr>
      <w:t>.202</w:t>
    </w:r>
    <w:r>
      <w:rPr>
        <w:rFonts w:ascii="Arial Narrow" w:hAnsi="Arial Narrow"/>
        <w:lang w:val="pl-PL"/>
      </w:rPr>
      <w:t>3</w:t>
    </w:r>
  </w:p>
  <w:p w14:paraId="112EFD72" w14:textId="77777777" w:rsidR="00EF4ECD" w:rsidRPr="0080291E" w:rsidRDefault="00EF4ECD" w:rsidP="0080291E">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3A50" w14:textId="0C286DEB" w:rsidR="00EF4ECD" w:rsidRPr="00A126F4" w:rsidRDefault="00EF4ECD" w:rsidP="00C16102">
    <w:pPr>
      <w:pStyle w:val="Nagwek"/>
      <w:jc w:val="right"/>
      <w:rPr>
        <w:rFonts w:ascii="Arial Narrow" w:hAnsi="Arial Narrow"/>
      </w:rPr>
    </w:pPr>
    <w:r w:rsidRPr="00A126F4">
      <w:rPr>
        <w:rFonts w:ascii="Arial Narrow" w:hAnsi="Arial Narrow"/>
      </w:rPr>
      <w:t xml:space="preserve">Załącznik Nr </w:t>
    </w:r>
    <w:r>
      <w:rPr>
        <w:rFonts w:ascii="Arial Narrow" w:hAnsi="Arial Narrow"/>
        <w:lang w:val="pl-PL"/>
      </w:rPr>
      <w:t>3</w:t>
    </w:r>
    <w:r w:rsidRPr="00A126F4">
      <w:rPr>
        <w:rFonts w:ascii="Arial Narrow" w:hAnsi="Arial Narrow"/>
      </w:rPr>
      <w:t xml:space="preserve"> do SWZ </w:t>
    </w:r>
  </w:p>
  <w:p w14:paraId="5AF2EE5F" w14:textId="77777777" w:rsidR="00EF4ECD" w:rsidRPr="003A389A" w:rsidRDefault="00EF4ECD" w:rsidP="00C16102">
    <w:pPr>
      <w:pStyle w:val="Nagwek"/>
      <w:jc w:val="right"/>
      <w:rPr>
        <w:rFonts w:ascii="Arial Narrow" w:hAnsi="Arial Narrow"/>
        <w:lang w:val="pl-PL"/>
      </w:rPr>
    </w:pPr>
    <w:r w:rsidRPr="00A126F4">
      <w:rPr>
        <w:rFonts w:ascii="Arial Narrow" w:hAnsi="Arial Narrow"/>
      </w:rPr>
      <w:t>Nr sprawy: ZP.</w:t>
    </w:r>
    <w:r>
      <w:rPr>
        <w:rFonts w:ascii="Arial Narrow" w:hAnsi="Arial Narrow"/>
        <w:lang w:val="pl-PL"/>
      </w:rPr>
      <w:t>33</w:t>
    </w:r>
    <w:r w:rsidRPr="00A126F4">
      <w:rPr>
        <w:rFonts w:ascii="Arial Narrow" w:hAnsi="Arial Narrow"/>
      </w:rPr>
      <w:t>.202</w:t>
    </w:r>
    <w:r>
      <w:rPr>
        <w:rFonts w:ascii="Arial Narrow" w:hAnsi="Arial Narrow"/>
        <w:lang w:val="pl-PL"/>
      </w:rPr>
      <w:t>3</w:t>
    </w:r>
  </w:p>
  <w:p w14:paraId="34AF8E26" w14:textId="77777777" w:rsidR="00EF4ECD" w:rsidRPr="0080291E" w:rsidRDefault="00EF4ECD" w:rsidP="0080291E">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6230" w14:textId="5C4C6832" w:rsidR="00EF4ECD" w:rsidRPr="004153AA" w:rsidRDefault="00EF4ECD" w:rsidP="00E85634">
    <w:pPr>
      <w:pStyle w:val="Nagwek"/>
      <w:jc w:val="right"/>
      <w:rPr>
        <w:rFonts w:ascii="Arial Narrow" w:hAnsi="Arial Narrow"/>
      </w:rPr>
    </w:pPr>
    <w:r w:rsidRPr="004153AA">
      <w:rPr>
        <w:rFonts w:ascii="Arial Narrow" w:hAnsi="Arial Narrow"/>
      </w:rPr>
      <w:t xml:space="preserve">Załącznik nr </w:t>
    </w:r>
    <w:r w:rsidR="00F014D7">
      <w:rPr>
        <w:rFonts w:ascii="Arial Narrow" w:hAnsi="Arial Narrow"/>
        <w:lang w:val="pl-PL"/>
      </w:rPr>
      <w:t>4</w:t>
    </w:r>
    <w:r w:rsidRPr="004153AA">
      <w:rPr>
        <w:rFonts w:ascii="Arial Narrow" w:hAnsi="Arial Narrow"/>
      </w:rPr>
      <w:t xml:space="preserve"> do SWZ</w:t>
    </w:r>
  </w:p>
  <w:p w14:paraId="1365F0DB" w14:textId="5435C43C" w:rsidR="00EF4ECD" w:rsidRPr="004C3560" w:rsidRDefault="00EF4ECD" w:rsidP="00E85634">
    <w:pPr>
      <w:pStyle w:val="Nagwek"/>
      <w:rPr>
        <w:lang w:val="pl-PL"/>
      </w:rPr>
    </w:pPr>
    <w:r>
      <w:rPr>
        <w:rFonts w:ascii="Arial Narrow" w:hAnsi="Arial Narrow"/>
      </w:rPr>
      <w:tab/>
    </w:r>
    <w:r>
      <w:rPr>
        <w:rFonts w:ascii="Arial Narrow" w:hAnsi="Arial Narrow"/>
      </w:rPr>
      <w:tab/>
    </w:r>
    <w:r w:rsidRPr="004153AA">
      <w:rPr>
        <w:rFonts w:ascii="Arial Narrow" w:hAnsi="Arial Narrow"/>
      </w:rPr>
      <w:t xml:space="preserve">Nr sprawy: </w:t>
    </w:r>
    <w:r>
      <w:rPr>
        <w:rFonts w:ascii="Arial Narrow" w:hAnsi="Arial Narrow"/>
      </w:rPr>
      <w:t>ZP.</w:t>
    </w:r>
    <w:r w:rsidR="00F014D7">
      <w:rPr>
        <w:rFonts w:ascii="Arial Narrow" w:hAnsi="Arial Narrow"/>
        <w:lang w:val="pl-PL"/>
      </w:rPr>
      <w:t>33</w:t>
    </w:r>
    <w:r>
      <w:rPr>
        <w:rFonts w:ascii="Arial Narrow" w:hAnsi="Arial Narrow"/>
      </w:rPr>
      <w:t>.202</w:t>
    </w:r>
    <w:r>
      <w:rPr>
        <w:rFonts w:ascii="Arial Narrow" w:hAnsi="Arial Narrow"/>
        <w:lang w:val="pl-P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Arial Narrow" w:hint="default"/>
        <w:b w:val="0"/>
      </w:rPr>
    </w:lvl>
  </w:abstractNum>
  <w:abstractNum w:abstractNumId="1" w15:restartNumberingAfterBreak="0">
    <w:nsid w:val="00000017"/>
    <w:multiLevelType w:val="singleLevel"/>
    <w:tmpl w:val="9D44DDD2"/>
    <w:name w:val="WW8Num23"/>
    <w:lvl w:ilvl="0">
      <w:start w:val="1"/>
      <w:numFmt w:val="decimal"/>
      <w:lvlText w:val="%1)"/>
      <w:lvlJc w:val="left"/>
      <w:pPr>
        <w:tabs>
          <w:tab w:val="num" w:pos="2705"/>
        </w:tabs>
        <w:ind w:left="2705" w:hanging="360"/>
      </w:pPr>
      <w:rPr>
        <w:rFonts w:ascii="Arial Narrow" w:eastAsia="Times New Roman" w:hAnsi="Arial Narrow" w:cs="Arial" w:hint="default"/>
        <w:i w:val="0"/>
      </w:rPr>
    </w:lvl>
  </w:abstractNum>
  <w:abstractNum w:abstractNumId="2" w15:restartNumberingAfterBreak="0">
    <w:nsid w:val="00000019"/>
    <w:multiLevelType w:val="singleLevel"/>
    <w:tmpl w:val="94D8B32C"/>
    <w:name w:val="WW8Num25"/>
    <w:lvl w:ilvl="0">
      <w:start w:val="1"/>
      <w:numFmt w:val="decimal"/>
      <w:lvlText w:val="%1."/>
      <w:lvlJc w:val="left"/>
      <w:pPr>
        <w:tabs>
          <w:tab w:val="num" w:pos="0"/>
        </w:tabs>
        <w:ind w:left="1800" w:hanging="360"/>
      </w:pPr>
      <w:rPr>
        <w:rFonts w:ascii="Arial Narrow" w:hAnsi="Arial Narrow" w:cs="Symbol" w:hint="default"/>
      </w:rPr>
    </w:lvl>
  </w:abstractNum>
  <w:abstractNum w:abstractNumId="3" w15:restartNumberingAfterBreak="0">
    <w:nsid w:val="00242435"/>
    <w:multiLevelType w:val="hybridMultilevel"/>
    <w:tmpl w:val="079AE950"/>
    <w:lvl w:ilvl="0" w:tplc="4EEAD0F0">
      <w:start w:val="1"/>
      <w:numFmt w:val="decimal"/>
      <w:lvlText w:val="%1."/>
      <w:lvlJc w:val="left"/>
      <w:pPr>
        <w:ind w:left="733" w:hanging="360"/>
      </w:pPr>
      <w:rPr>
        <w:rFonts w:hint="default"/>
        <w:color w:val="00000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4" w15:restartNumberingAfterBreak="0">
    <w:nsid w:val="023D118B"/>
    <w:multiLevelType w:val="hybridMultilevel"/>
    <w:tmpl w:val="224C0C14"/>
    <w:lvl w:ilvl="0" w:tplc="AEAC683A">
      <w:start w:val="1"/>
      <w:numFmt w:val="decimal"/>
      <w:lvlText w:val="%1."/>
      <w:lvlJc w:val="left"/>
      <w:pPr>
        <w:tabs>
          <w:tab w:val="num" w:pos="1070"/>
        </w:tabs>
        <w:ind w:left="1070" w:hanging="360"/>
      </w:pPr>
      <w:rPr>
        <w:rFonts w:ascii="Arial Narrow" w:eastAsia="Times New Roman" w:hAnsi="Arial Narrow" w:cs="Times New Roman" w:hint="default"/>
        <w:b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1E4A7D"/>
    <w:multiLevelType w:val="hybridMultilevel"/>
    <w:tmpl w:val="570A8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0373D0"/>
    <w:multiLevelType w:val="hybridMultilevel"/>
    <w:tmpl w:val="8A06A2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8A48EB"/>
    <w:multiLevelType w:val="hybridMultilevel"/>
    <w:tmpl w:val="82FC71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F301BE"/>
    <w:multiLevelType w:val="hybridMultilevel"/>
    <w:tmpl w:val="8A320D3E"/>
    <w:lvl w:ilvl="0" w:tplc="0415000F">
      <w:start w:val="1"/>
      <w:numFmt w:val="decimal"/>
      <w:lvlText w:val="%1."/>
      <w:lvlJc w:val="left"/>
      <w:pPr>
        <w:ind w:left="360" w:hanging="360"/>
      </w:pPr>
    </w:lvl>
    <w:lvl w:ilvl="1" w:tplc="04150017">
      <w:start w:val="1"/>
      <w:numFmt w:val="lowerLetter"/>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9">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9" w15:restartNumberingAfterBreak="0">
    <w:nsid w:val="0DE54EF5"/>
    <w:multiLevelType w:val="hybridMultilevel"/>
    <w:tmpl w:val="4BDC9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1F64CE"/>
    <w:multiLevelType w:val="hybridMultilevel"/>
    <w:tmpl w:val="65C0E7A8"/>
    <w:lvl w:ilvl="0" w:tplc="04150017">
      <w:start w:val="1"/>
      <w:numFmt w:val="lowerLetter"/>
      <w:lvlText w:val="%1)"/>
      <w:lvlJc w:val="left"/>
      <w:pPr>
        <w:ind w:left="8644" w:hanging="360"/>
      </w:pPr>
    </w:lvl>
    <w:lvl w:ilvl="1" w:tplc="04150019" w:tentative="1">
      <w:start w:val="1"/>
      <w:numFmt w:val="lowerLetter"/>
      <w:lvlText w:val="%2."/>
      <w:lvlJc w:val="left"/>
      <w:pPr>
        <w:ind w:left="9364" w:hanging="360"/>
      </w:pPr>
    </w:lvl>
    <w:lvl w:ilvl="2" w:tplc="0415001B" w:tentative="1">
      <w:start w:val="1"/>
      <w:numFmt w:val="lowerRoman"/>
      <w:lvlText w:val="%3."/>
      <w:lvlJc w:val="right"/>
      <w:pPr>
        <w:ind w:left="10084" w:hanging="180"/>
      </w:pPr>
    </w:lvl>
    <w:lvl w:ilvl="3" w:tplc="0415000F" w:tentative="1">
      <w:start w:val="1"/>
      <w:numFmt w:val="decimal"/>
      <w:lvlText w:val="%4."/>
      <w:lvlJc w:val="left"/>
      <w:pPr>
        <w:ind w:left="10804" w:hanging="360"/>
      </w:pPr>
    </w:lvl>
    <w:lvl w:ilvl="4" w:tplc="04150019" w:tentative="1">
      <w:start w:val="1"/>
      <w:numFmt w:val="lowerLetter"/>
      <w:lvlText w:val="%5."/>
      <w:lvlJc w:val="left"/>
      <w:pPr>
        <w:ind w:left="11524" w:hanging="360"/>
      </w:pPr>
    </w:lvl>
    <w:lvl w:ilvl="5" w:tplc="0415001B" w:tentative="1">
      <w:start w:val="1"/>
      <w:numFmt w:val="lowerRoman"/>
      <w:lvlText w:val="%6."/>
      <w:lvlJc w:val="right"/>
      <w:pPr>
        <w:ind w:left="12244" w:hanging="180"/>
      </w:pPr>
    </w:lvl>
    <w:lvl w:ilvl="6" w:tplc="0415000F" w:tentative="1">
      <w:start w:val="1"/>
      <w:numFmt w:val="decimal"/>
      <w:lvlText w:val="%7."/>
      <w:lvlJc w:val="left"/>
      <w:pPr>
        <w:ind w:left="12964" w:hanging="360"/>
      </w:pPr>
    </w:lvl>
    <w:lvl w:ilvl="7" w:tplc="04150019" w:tentative="1">
      <w:start w:val="1"/>
      <w:numFmt w:val="lowerLetter"/>
      <w:lvlText w:val="%8."/>
      <w:lvlJc w:val="left"/>
      <w:pPr>
        <w:ind w:left="13684" w:hanging="360"/>
      </w:pPr>
    </w:lvl>
    <w:lvl w:ilvl="8" w:tplc="0415001B" w:tentative="1">
      <w:start w:val="1"/>
      <w:numFmt w:val="lowerRoman"/>
      <w:lvlText w:val="%9."/>
      <w:lvlJc w:val="right"/>
      <w:pPr>
        <w:ind w:left="14404" w:hanging="180"/>
      </w:pPr>
    </w:lvl>
  </w:abstractNum>
  <w:abstractNum w:abstractNumId="11" w15:restartNumberingAfterBreak="0">
    <w:nsid w:val="0F12566D"/>
    <w:multiLevelType w:val="hybridMultilevel"/>
    <w:tmpl w:val="42DA2496"/>
    <w:lvl w:ilvl="0" w:tplc="04EC4952">
      <w:start w:val="1"/>
      <w:numFmt w:val="decimal"/>
      <w:lvlText w:val="%1."/>
      <w:lvlJc w:val="left"/>
      <w:pPr>
        <w:tabs>
          <w:tab w:val="num" w:pos="360"/>
        </w:tabs>
        <w:ind w:left="360" w:hanging="360"/>
      </w:pPr>
      <w:rPr>
        <w:rFonts w:hint="default"/>
        <w:b w:val="0"/>
      </w:rPr>
    </w:lvl>
    <w:lvl w:ilvl="1" w:tplc="A65A5896">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1">
      <w:start w:val="1"/>
      <w:numFmt w:val="decimal"/>
      <w:lvlText w:val="%5)"/>
      <w:lvlJc w:val="left"/>
      <w:pPr>
        <w:tabs>
          <w:tab w:val="num" w:pos="644"/>
        </w:tabs>
        <w:ind w:left="644"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0F9027D9"/>
    <w:multiLevelType w:val="hybridMultilevel"/>
    <w:tmpl w:val="965E36BC"/>
    <w:lvl w:ilvl="0" w:tplc="44D8A0F4">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FF3A65"/>
    <w:multiLevelType w:val="hybridMultilevel"/>
    <w:tmpl w:val="CCF0ACA0"/>
    <w:lvl w:ilvl="0" w:tplc="04150017">
      <w:start w:val="1"/>
      <w:numFmt w:val="lowerLetter"/>
      <w:lvlText w:val="%1)"/>
      <w:lvlJc w:val="left"/>
      <w:pPr>
        <w:tabs>
          <w:tab w:val="num" w:pos="1069"/>
        </w:tabs>
        <w:ind w:left="1069" w:hanging="360"/>
      </w:pPr>
      <w:rPr>
        <w:rFonts w:hint="default"/>
        <w:b w:val="0"/>
        <w:strike w:val="0"/>
      </w:rPr>
    </w:lvl>
    <w:lvl w:ilvl="1" w:tplc="5FD4E32C">
      <w:start w:val="1"/>
      <w:numFmt w:val="bullet"/>
      <w:lvlText w:val=""/>
      <w:lvlJc w:val="left"/>
      <w:pPr>
        <w:ind w:left="2858" w:hanging="360"/>
      </w:pPr>
      <w:rPr>
        <w:rFonts w:ascii="Symbol" w:hAnsi="Symbol"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 w15:restartNumberingAfterBreak="0">
    <w:nsid w:val="11A340EB"/>
    <w:multiLevelType w:val="hybridMultilevel"/>
    <w:tmpl w:val="1BE441BC"/>
    <w:lvl w:ilvl="0" w:tplc="6CFC9B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1F800EA"/>
    <w:multiLevelType w:val="hybridMultilevel"/>
    <w:tmpl w:val="40D497FE"/>
    <w:lvl w:ilvl="0" w:tplc="19260DB0">
      <w:start w:val="1"/>
      <w:numFmt w:val="decimal"/>
      <w:lvlText w:val="%1."/>
      <w:lvlJc w:val="left"/>
      <w:pPr>
        <w:ind w:left="733" w:hanging="360"/>
      </w:pPr>
      <w:rPr>
        <w:rFonts w:hint="default"/>
        <w:color w:val="000000"/>
      </w:rPr>
    </w:lvl>
    <w:lvl w:ilvl="1" w:tplc="8534B0B8">
      <w:start w:val="1"/>
      <w:numFmt w:val="decimal"/>
      <w:lvlText w:val="%2)"/>
      <w:lvlJc w:val="left"/>
      <w:pPr>
        <w:ind w:left="1453" w:hanging="360"/>
      </w:pPr>
      <w:rPr>
        <w:rFonts w:hint="default"/>
        <w:color w:val="000000"/>
        <w:sz w:val="22"/>
        <w:szCs w:val="22"/>
      </w:rPr>
    </w:lvl>
    <w:lvl w:ilvl="2" w:tplc="C5E0A29E">
      <w:start w:val="1"/>
      <w:numFmt w:val="lowerLetter"/>
      <w:lvlText w:val="%3)"/>
      <w:lvlJc w:val="left"/>
      <w:pPr>
        <w:ind w:left="2353" w:hanging="360"/>
      </w:pPr>
      <w:rPr>
        <w:rFonts w:hint="default"/>
        <w:color w:val="000000"/>
      </w:r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6" w15:restartNumberingAfterBreak="0">
    <w:nsid w:val="150A5F4E"/>
    <w:multiLevelType w:val="hybridMultilevel"/>
    <w:tmpl w:val="2496E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7E625C"/>
    <w:multiLevelType w:val="hybridMultilevel"/>
    <w:tmpl w:val="8D86D592"/>
    <w:lvl w:ilvl="0" w:tplc="FFFFFFFF">
      <w:start w:val="1"/>
      <w:numFmt w:val="lowerLetter"/>
      <w:lvlText w:val="%1)"/>
      <w:lvlJc w:val="left"/>
      <w:pPr>
        <w:tabs>
          <w:tab w:val="num" w:pos="720"/>
        </w:tabs>
        <w:ind w:left="720" w:hanging="360"/>
      </w:pPr>
      <w:rPr>
        <w:rFonts w:hint="default"/>
        <w:b w:val="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D70124C"/>
    <w:multiLevelType w:val="hybridMultilevel"/>
    <w:tmpl w:val="74C298C4"/>
    <w:lvl w:ilvl="0" w:tplc="FFFFFFFF">
      <w:start w:val="1"/>
      <w:numFmt w:val="lowerLetter"/>
      <w:lvlText w:val="%1)"/>
      <w:lvlJc w:val="left"/>
      <w:pPr>
        <w:ind w:left="1429" w:hanging="360"/>
      </w:pPr>
      <w:rPr>
        <w:sz w:val="22"/>
        <w:szCs w:val="22"/>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1F1C1E1B"/>
    <w:multiLevelType w:val="hybridMultilevel"/>
    <w:tmpl w:val="072EF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217C37"/>
    <w:multiLevelType w:val="hybridMultilevel"/>
    <w:tmpl w:val="80E69B70"/>
    <w:lvl w:ilvl="0" w:tplc="FB020C1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562B7B"/>
    <w:multiLevelType w:val="hybridMultilevel"/>
    <w:tmpl w:val="19088908"/>
    <w:lvl w:ilvl="0" w:tplc="98521D58">
      <w:start w:val="1"/>
      <w:numFmt w:val="decimal"/>
      <w:lvlText w:val="%1."/>
      <w:lvlJc w:val="left"/>
      <w:pPr>
        <w:ind w:left="733" w:hanging="360"/>
      </w:pPr>
      <w:rPr>
        <w:rFonts w:hint="default"/>
        <w:color w:val="00000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3" w15:restartNumberingAfterBreak="0">
    <w:nsid w:val="21003CD2"/>
    <w:multiLevelType w:val="hybridMultilevel"/>
    <w:tmpl w:val="21FE79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14C1231"/>
    <w:multiLevelType w:val="hybridMultilevel"/>
    <w:tmpl w:val="0AD044EA"/>
    <w:lvl w:ilvl="0" w:tplc="04150017">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5" w15:restartNumberingAfterBreak="0">
    <w:nsid w:val="22124AF7"/>
    <w:multiLevelType w:val="hybridMultilevel"/>
    <w:tmpl w:val="6A62AC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2CC289A"/>
    <w:multiLevelType w:val="hybridMultilevel"/>
    <w:tmpl w:val="49B658CA"/>
    <w:lvl w:ilvl="0" w:tplc="BF2CAB7C">
      <w:start w:val="1"/>
      <w:numFmt w:val="upperRoman"/>
      <w:pStyle w:val="Nagwek1"/>
      <w:lvlText w:val="%1."/>
      <w:lvlJc w:val="right"/>
      <w:pPr>
        <w:ind w:left="360" w:hanging="360"/>
      </w:pPr>
    </w:lvl>
    <w:lvl w:ilvl="1" w:tplc="498499E2">
      <w:start w:val="1"/>
      <w:numFmt w:val="decimal"/>
      <w:lvlText w:val="%2)"/>
      <w:lvlJc w:val="left"/>
      <w:pPr>
        <w:ind w:left="1440" w:hanging="360"/>
      </w:pPr>
      <w:rPr>
        <w:rFonts w:hint="default"/>
        <w:color w:val="000000"/>
      </w:rPr>
    </w:lvl>
    <w:lvl w:ilvl="2" w:tplc="C5E0A29E">
      <w:start w:val="1"/>
      <w:numFmt w:val="lowerLetter"/>
      <w:lvlText w:val="%3)"/>
      <w:lvlJc w:val="left"/>
      <w:pPr>
        <w:ind w:left="2160" w:hanging="18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2F604D"/>
    <w:multiLevelType w:val="hybridMultilevel"/>
    <w:tmpl w:val="41FCD68E"/>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8" w15:restartNumberingAfterBreak="0">
    <w:nsid w:val="25381C7D"/>
    <w:multiLevelType w:val="hybridMultilevel"/>
    <w:tmpl w:val="55283426"/>
    <w:lvl w:ilvl="0" w:tplc="506009AA">
      <w:start w:val="1"/>
      <w:numFmt w:val="decimal"/>
      <w:lvlText w:val="%1)"/>
      <w:lvlJc w:val="left"/>
      <w:pPr>
        <w:ind w:left="14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3B6FFC"/>
    <w:multiLevelType w:val="hybridMultilevel"/>
    <w:tmpl w:val="AD4268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6321022"/>
    <w:multiLevelType w:val="hybridMultilevel"/>
    <w:tmpl w:val="997A533C"/>
    <w:lvl w:ilvl="0" w:tplc="1CB6F19A">
      <w:start w:val="1"/>
      <w:numFmt w:val="decimal"/>
      <w:lvlText w:val="%1)"/>
      <w:lvlJc w:val="left"/>
      <w:pPr>
        <w:ind w:left="786" w:hanging="360"/>
      </w:pPr>
      <w:rPr>
        <w:rFonts w:hint="default"/>
        <w:u w:val="none"/>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6F66985"/>
    <w:multiLevelType w:val="hybridMultilevel"/>
    <w:tmpl w:val="A2E2270A"/>
    <w:lvl w:ilvl="0" w:tplc="0FC68B82">
      <w:start w:val="1"/>
      <w:numFmt w:val="decimal"/>
      <w:lvlText w:val="%1."/>
      <w:lvlJc w:val="left"/>
      <w:pPr>
        <w:ind w:left="733" w:hanging="360"/>
      </w:pPr>
      <w:rPr>
        <w:rFonts w:hint="default"/>
      </w:rPr>
    </w:lvl>
    <w:lvl w:ilvl="1" w:tplc="506009AA">
      <w:start w:val="1"/>
      <w:numFmt w:val="decimal"/>
      <w:lvlText w:val="%2)"/>
      <w:lvlJc w:val="left"/>
      <w:pPr>
        <w:ind w:left="1453" w:hanging="360"/>
      </w:pPr>
      <w:rPr>
        <w:rFonts w:hint="default"/>
      </w:rPr>
    </w:lvl>
    <w:lvl w:ilvl="2" w:tplc="04150017">
      <w:start w:val="1"/>
      <w:numFmt w:val="lowerLetter"/>
      <w:lvlText w:val="%3)"/>
      <w:lvlJc w:val="left"/>
      <w:pPr>
        <w:ind w:left="2173" w:hanging="180"/>
      </w:pPr>
    </w:lvl>
    <w:lvl w:ilvl="3" w:tplc="04150017">
      <w:start w:val="1"/>
      <w:numFmt w:val="lowerLetter"/>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32" w15:restartNumberingAfterBreak="0">
    <w:nsid w:val="27396F9B"/>
    <w:multiLevelType w:val="hybridMultilevel"/>
    <w:tmpl w:val="06B6BD1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8656355"/>
    <w:multiLevelType w:val="hybridMultilevel"/>
    <w:tmpl w:val="DB169CC8"/>
    <w:lvl w:ilvl="0" w:tplc="498499E2">
      <w:start w:val="1"/>
      <w:numFmt w:val="decimal"/>
      <w:lvlText w:val="%1)"/>
      <w:lvlJc w:val="left"/>
      <w:pPr>
        <w:ind w:left="144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C46E9B"/>
    <w:multiLevelType w:val="hybridMultilevel"/>
    <w:tmpl w:val="4E48A7B4"/>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5" w15:restartNumberingAfterBreak="0">
    <w:nsid w:val="2A4D79BB"/>
    <w:multiLevelType w:val="hybridMultilevel"/>
    <w:tmpl w:val="7FC4FA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A762610"/>
    <w:multiLevelType w:val="hybridMultilevel"/>
    <w:tmpl w:val="FF4EE5F4"/>
    <w:lvl w:ilvl="0" w:tplc="04150017">
      <w:start w:val="1"/>
      <w:numFmt w:val="lowerLetter"/>
      <w:lvlText w:val="%1)"/>
      <w:lvlJc w:val="left"/>
      <w:pPr>
        <w:ind w:left="2817" w:hanging="69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37" w15:restartNumberingAfterBreak="0">
    <w:nsid w:val="2C492BE6"/>
    <w:multiLevelType w:val="multilevel"/>
    <w:tmpl w:val="C384484E"/>
    <w:name w:val="WW8Num52"/>
    <w:lvl w:ilvl="0">
      <w:start w:val="1"/>
      <w:numFmt w:val="decimal"/>
      <w:lvlText w:val="%1."/>
      <w:lvlJc w:val="left"/>
      <w:pPr>
        <w:tabs>
          <w:tab w:val="num" w:pos="708"/>
        </w:tabs>
        <w:ind w:left="720" w:hanging="360"/>
      </w:pPr>
      <w:rPr>
        <w:b w:val="0"/>
      </w:r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15:restartNumberingAfterBreak="0">
    <w:nsid w:val="2E873B9E"/>
    <w:multiLevelType w:val="hybridMultilevel"/>
    <w:tmpl w:val="2FB6D078"/>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33C4196C"/>
    <w:multiLevelType w:val="hybridMultilevel"/>
    <w:tmpl w:val="EAB24598"/>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0" w15:restartNumberingAfterBreak="0">
    <w:nsid w:val="340844B5"/>
    <w:multiLevelType w:val="hybridMultilevel"/>
    <w:tmpl w:val="40D2131A"/>
    <w:lvl w:ilvl="0" w:tplc="5FD4E32C">
      <w:start w:val="1"/>
      <w:numFmt w:val="bullet"/>
      <w:lvlText w:val=""/>
      <w:lvlJc w:val="left"/>
      <w:pPr>
        <w:ind w:left="1788"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35B06B2C"/>
    <w:multiLevelType w:val="hybridMultilevel"/>
    <w:tmpl w:val="88603D40"/>
    <w:lvl w:ilvl="0" w:tplc="0415000F">
      <w:start w:val="1"/>
      <w:numFmt w:val="decimal"/>
      <w:lvlText w:val="%1."/>
      <w:lvlJc w:val="left"/>
      <w:pPr>
        <w:ind w:left="1070" w:hanging="360"/>
      </w:pPr>
    </w:lvl>
    <w:lvl w:ilvl="1" w:tplc="04150011">
      <w:start w:val="1"/>
      <w:numFmt w:val="decimal"/>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36632B16"/>
    <w:multiLevelType w:val="hybridMultilevel"/>
    <w:tmpl w:val="0B3C76D8"/>
    <w:lvl w:ilvl="0" w:tplc="C13CCC8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6895165"/>
    <w:multiLevelType w:val="hybridMultilevel"/>
    <w:tmpl w:val="8D86D592"/>
    <w:lvl w:ilvl="0" w:tplc="CA500D8E">
      <w:start w:val="1"/>
      <w:numFmt w:val="lowerLetter"/>
      <w:lvlText w:val="%1)"/>
      <w:lvlJc w:val="left"/>
      <w:pPr>
        <w:tabs>
          <w:tab w:val="num" w:pos="720"/>
        </w:tabs>
        <w:ind w:left="720" w:hanging="360"/>
      </w:pPr>
      <w:rPr>
        <w:rFonts w:hint="default"/>
        <w:b w:val="0"/>
      </w:rPr>
    </w:lvl>
    <w:lvl w:ilvl="1" w:tplc="5FD4E32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5577BF"/>
    <w:multiLevelType w:val="hybridMultilevel"/>
    <w:tmpl w:val="51E4ED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7CD6397"/>
    <w:multiLevelType w:val="hybridMultilevel"/>
    <w:tmpl w:val="6FA0EAFC"/>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DB7770"/>
    <w:multiLevelType w:val="hybridMultilevel"/>
    <w:tmpl w:val="BDA053BE"/>
    <w:lvl w:ilvl="0" w:tplc="173A52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9C15E1F"/>
    <w:multiLevelType w:val="hybridMultilevel"/>
    <w:tmpl w:val="8F52B1C2"/>
    <w:lvl w:ilvl="0" w:tplc="C5E0A29E">
      <w:start w:val="1"/>
      <w:numFmt w:val="lowerLetter"/>
      <w:lvlText w:val="%1)"/>
      <w:lvlJc w:val="left"/>
      <w:pPr>
        <w:ind w:left="1065" w:hanging="705"/>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C93E5D"/>
    <w:multiLevelType w:val="hybridMultilevel"/>
    <w:tmpl w:val="65C0E7A8"/>
    <w:lvl w:ilvl="0" w:tplc="FFFFFFFF">
      <w:start w:val="1"/>
      <w:numFmt w:val="lowerLetter"/>
      <w:lvlText w:val="%1)"/>
      <w:lvlJc w:val="left"/>
      <w:pPr>
        <w:ind w:left="8644" w:hanging="360"/>
      </w:pPr>
    </w:lvl>
    <w:lvl w:ilvl="1" w:tplc="FFFFFFFF" w:tentative="1">
      <w:start w:val="1"/>
      <w:numFmt w:val="lowerLetter"/>
      <w:lvlText w:val="%2."/>
      <w:lvlJc w:val="left"/>
      <w:pPr>
        <w:ind w:left="9364" w:hanging="360"/>
      </w:pPr>
    </w:lvl>
    <w:lvl w:ilvl="2" w:tplc="FFFFFFFF" w:tentative="1">
      <w:start w:val="1"/>
      <w:numFmt w:val="lowerRoman"/>
      <w:lvlText w:val="%3."/>
      <w:lvlJc w:val="right"/>
      <w:pPr>
        <w:ind w:left="10084" w:hanging="180"/>
      </w:pPr>
    </w:lvl>
    <w:lvl w:ilvl="3" w:tplc="FFFFFFFF" w:tentative="1">
      <w:start w:val="1"/>
      <w:numFmt w:val="decimal"/>
      <w:lvlText w:val="%4."/>
      <w:lvlJc w:val="left"/>
      <w:pPr>
        <w:ind w:left="10804" w:hanging="360"/>
      </w:pPr>
    </w:lvl>
    <w:lvl w:ilvl="4" w:tplc="FFFFFFFF" w:tentative="1">
      <w:start w:val="1"/>
      <w:numFmt w:val="lowerLetter"/>
      <w:lvlText w:val="%5."/>
      <w:lvlJc w:val="left"/>
      <w:pPr>
        <w:ind w:left="11524" w:hanging="360"/>
      </w:pPr>
    </w:lvl>
    <w:lvl w:ilvl="5" w:tplc="FFFFFFFF" w:tentative="1">
      <w:start w:val="1"/>
      <w:numFmt w:val="lowerRoman"/>
      <w:lvlText w:val="%6."/>
      <w:lvlJc w:val="right"/>
      <w:pPr>
        <w:ind w:left="12244" w:hanging="180"/>
      </w:pPr>
    </w:lvl>
    <w:lvl w:ilvl="6" w:tplc="FFFFFFFF" w:tentative="1">
      <w:start w:val="1"/>
      <w:numFmt w:val="decimal"/>
      <w:lvlText w:val="%7."/>
      <w:lvlJc w:val="left"/>
      <w:pPr>
        <w:ind w:left="12964" w:hanging="360"/>
      </w:pPr>
    </w:lvl>
    <w:lvl w:ilvl="7" w:tplc="FFFFFFFF" w:tentative="1">
      <w:start w:val="1"/>
      <w:numFmt w:val="lowerLetter"/>
      <w:lvlText w:val="%8."/>
      <w:lvlJc w:val="left"/>
      <w:pPr>
        <w:ind w:left="13684" w:hanging="360"/>
      </w:pPr>
    </w:lvl>
    <w:lvl w:ilvl="8" w:tplc="FFFFFFFF" w:tentative="1">
      <w:start w:val="1"/>
      <w:numFmt w:val="lowerRoman"/>
      <w:lvlText w:val="%9."/>
      <w:lvlJc w:val="right"/>
      <w:pPr>
        <w:ind w:left="14404" w:hanging="180"/>
      </w:pPr>
    </w:lvl>
  </w:abstractNum>
  <w:abstractNum w:abstractNumId="49" w15:restartNumberingAfterBreak="0">
    <w:nsid w:val="3C7233F8"/>
    <w:multiLevelType w:val="hybridMultilevel"/>
    <w:tmpl w:val="184A320C"/>
    <w:lvl w:ilvl="0" w:tplc="5718C8C6">
      <w:start w:val="1"/>
      <w:numFmt w:val="decimal"/>
      <w:lvlText w:val="%1)"/>
      <w:lvlJc w:val="left"/>
      <w:pPr>
        <w:ind w:left="1778" w:hanging="360"/>
      </w:pPr>
      <w:rPr>
        <w:rFonts w:ascii="Arial Narrow" w:hAnsi="Arial Narrow" w:hint="default"/>
        <w:sz w:val="22"/>
        <w:szCs w:val="22"/>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0" w15:restartNumberingAfterBreak="0">
    <w:nsid w:val="3F4B6BE8"/>
    <w:multiLevelType w:val="hybridMultilevel"/>
    <w:tmpl w:val="5F3CF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3F6762"/>
    <w:multiLevelType w:val="hybridMultilevel"/>
    <w:tmpl w:val="0AA6C42C"/>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407F7CD2"/>
    <w:multiLevelType w:val="hybridMultilevel"/>
    <w:tmpl w:val="B5BEC2D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40B40429"/>
    <w:multiLevelType w:val="hybridMultilevel"/>
    <w:tmpl w:val="C854D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140F37"/>
    <w:multiLevelType w:val="hybridMultilevel"/>
    <w:tmpl w:val="C9681C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4582620"/>
    <w:multiLevelType w:val="hybridMultilevel"/>
    <w:tmpl w:val="3A88BF0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45545BEF"/>
    <w:multiLevelType w:val="hybridMultilevel"/>
    <w:tmpl w:val="4E00C6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5B5709C"/>
    <w:multiLevelType w:val="hybridMultilevel"/>
    <w:tmpl w:val="8460FE70"/>
    <w:lvl w:ilvl="0" w:tplc="C0C85D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520124"/>
    <w:multiLevelType w:val="hybridMultilevel"/>
    <w:tmpl w:val="32D0D902"/>
    <w:lvl w:ilvl="0" w:tplc="FFFFFFFF">
      <w:start w:val="1"/>
      <w:numFmt w:val="decimal"/>
      <w:lvlText w:val="%1."/>
      <w:lvlJc w:val="left"/>
      <w:pPr>
        <w:tabs>
          <w:tab w:val="num" w:pos="502"/>
        </w:tabs>
        <w:ind w:left="502" w:hanging="360"/>
      </w:pPr>
      <w:rPr>
        <w:rFonts w:hint="default"/>
        <w:b w:val="0"/>
      </w:rPr>
    </w:lvl>
    <w:lvl w:ilvl="1" w:tplc="66428DA0">
      <w:start w:val="1"/>
      <w:numFmt w:val="decimal"/>
      <w:lvlText w:val="%2)"/>
      <w:lvlJc w:val="left"/>
      <w:pPr>
        <w:tabs>
          <w:tab w:val="num" w:pos="720"/>
        </w:tabs>
        <w:ind w:left="720" w:hanging="360"/>
      </w:pPr>
      <w:rPr>
        <w:rFonts w:hint="default"/>
        <w:b w:val="0"/>
      </w:rPr>
    </w:lvl>
    <w:lvl w:ilvl="2" w:tplc="18B4372C">
      <w:start w:val="1"/>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473D2A05"/>
    <w:multiLevelType w:val="hybridMultilevel"/>
    <w:tmpl w:val="2938923E"/>
    <w:lvl w:ilvl="0" w:tplc="A8AC6A2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479A22BB"/>
    <w:multiLevelType w:val="hybridMultilevel"/>
    <w:tmpl w:val="A9C45506"/>
    <w:lvl w:ilvl="0" w:tplc="498499E2">
      <w:start w:val="1"/>
      <w:numFmt w:val="decimal"/>
      <w:lvlText w:val="%1)"/>
      <w:lvlJc w:val="left"/>
      <w:pPr>
        <w:ind w:left="144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630E8F"/>
    <w:multiLevelType w:val="hybridMultilevel"/>
    <w:tmpl w:val="49444894"/>
    <w:lvl w:ilvl="0" w:tplc="EBE45068">
      <w:start w:val="1"/>
      <w:numFmt w:val="decimal"/>
      <w:lvlText w:val="%1)"/>
      <w:lvlJc w:val="left"/>
      <w:pPr>
        <w:ind w:left="720" w:hanging="360"/>
      </w:pPr>
      <w:rPr>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AC5372C"/>
    <w:multiLevelType w:val="hybridMultilevel"/>
    <w:tmpl w:val="031EECD2"/>
    <w:lvl w:ilvl="0" w:tplc="E4506D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E5759C"/>
    <w:multiLevelType w:val="hybridMultilevel"/>
    <w:tmpl w:val="59884EAE"/>
    <w:lvl w:ilvl="0" w:tplc="44C485AA">
      <w:start w:val="1"/>
      <w:numFmt w:val="decimal"/>
      <w:lvlText w:val="%1."/>
      <w:lvlJc w:val="left"/>
      <w:pPr>
        <w:ind w:left="733" w:hanging="360"/>
      </w:pPr>
      <w:rPr>
        <w:rFonts w:hint="default"/>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64" w15:restartNumberingAfterBreak="0">
    <w:nsid w:val="4C010C92"/>
    <w:multiLevelType w:val="hybridMultilevel"/>
    <w:tmpl w:val="F0A6B5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CB7468D"/>
    <w:multiLevelType w:val="hybridMultilevel"/>
    <w:tmpl w:val="841EE22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4D8B1CE9"/>
    <w:multiLevelType w:val="hybridMultilevel"/>
    <w:tmpl w:val="A4EA1838"/>
    <w:lvl w:ilvl="0" w:tplc="CB621D46">
      <w:start w:val="1"/>
      <w:numFmt w:val="decimal"/>
      <w:lvlText w:val="%1."/>
      <w:lvlJc w:val="left"/>
      <w:pPr>
        <w:ind w:left="1453" w:hanging="360"/>
      </w:pPr>
      <w:rPr>
        <w:rFonts w:ascii="Arial Narrow" w:eastAsiaTheme="minorHAnsi" w:hAnsi="Arial Narrow" w:cs="Arial Narrow"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D76373"/>
    <w:multiLevelType w:val="hybridMultilevel"/>
    <w:tmpl w:val="2F0E9098"/>
    <w:lvl w:ilvl="0" w:tplc="FD30E7BC">
      <w:start w:val="1"/>
      <w:numFmt w:val="decimal"/>
      <w:lvlText w:val="%1."/>
      <w:lvlJc w:val="left"/>
      <w:pPr>
        <w:ind w:left="733" w:hanging="360"/>
      </w:pPr>
      <w:rPr>
        <w:rFonts w:hint="default"/>
        <w:color w:val="000000"/>
      </w:rPr>
    </w:lvl>
    <w:lvl w:ilvl="1" w:tplc="1F823296">
      <w:start w:val="1"/>
      <w:numFmt w:val="decimal"/>
      <w:lvlText w:val="%2)"/>
      <w:lvlJc w:val="left"/>
      <w:pPr>
        <w:ind w:left="1453" w:hanging="360"/>
      </w:pPr>
      <w:rPr>
        <w:rFonts w:hint="default"/>
        <w:b w:val="0"/>
        <w:color w:val="000000"/>
      </w:rPr>
    </w:lvl>
    <w:lvl w:ilvl="2" w:tplc="04150017">
      <w:start w:val="1"/>
      <w:numFmt w:val="lowerLetter"/>
      <w:lvlText w:val="%3)"/>
      <w:lvlJc w:val="left"/>
      <w:pPr>
        <w:ind w:left="2173" w:hanging="180"/>
      </w:pPr>
    </w:lvl>
    <w:lvl w:ilvl="3" w:tplc="0415000F">
      <w:start w:val="1"/>
      <w:numFmt w:val="decimal"/>
      <w:lvlText w:val="%4."/>
      <w:lvlJc w:val="left"/>
      <w:pPr>
        <w:ind w:left="644" w:hanging="360"/>
      </w:pPr>
    </w:lvl>
    <w:lvl w:ilvl="4" w:tplc="84B47FEA">
      <w:start w:val="8"/>
      <w:numFmt w:val="decimal"/>
      <w:lvlText w:val="%5"/>
      <w:lvlJc w:val="left"/>
      <w:pPr>
        <w:ind w:left="3613" w:hanging="360"/>
      </w:pPr>
      <w:rPr>
        <w:rFonts w:hint="default"/>
        <w:sz w:val="20"/>
      </w:r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68" w15:restartNumberingAfterBreak="0">
    <w:nsid w:val="51A023F3"/>
    <w:multiLevelType w:val="hybridMultilevel"/>
    <w:tmpl w:val="951A73B4"/>
    <w:lvl w:ilvl="0" w:tplc="A1D60852">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69" w15:restartNumberingAfterBreak="0">
    <w:nsid w:val="54033ACD"/>
    <w:multiLevelType w:val="hybridMultilevel"/>
    <w:tmpl w:val="3BD8348E"/>
    <w:lvl w:ilvl="0" w:tplc="0FC68B82">
      <w:start w:val="1"/>
      <w:numFmt w:val="decimal"/>
      <w:lvlText w:val="%1."/>
      <w:lvlJc w:val="left"/>
      <w:pPr>
        <w:ind w:left="733" w:hanging="360"/>
      </w:pPr>
      <w:rPr>
        <w:rFonts w:hint="default"/>
      </w:rPr>
    </w:lvl>
    <w:lvl w:ilvl="1" w:tplc="506009AA">
      <w:start w:val="1"/>
      <w:numFmt w:val="decimal"/>
      <w:lvlText w:val="%2)"/>
      <w:lvlJc w:val="left"/>
      <w:pPr>
        <w:ind w:left="1453" w:hanging="360"/>
      </w:pPr>
      <w:rPr>
        <w:rFonts w:hint="default"/>
      </w:rPr>
    </w:lvl>
    <w:lvl w:ilvl="2" w:tplc="04150017">
      <w:start w:val="1"/>
      <w:numFmt w:val="lowerLetter"/>
      <w:lvlText w:val="%3)"/>
      <w:lvlJc w:val="left"/>
      <w:pPr>
        <w:ind w:left="2173" w:hanging="180"/>
      </w:pPr>
    </w:lvl>
    <w:lvl w:ilvl="3" w:tplc="0415001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70" w15:restartNumberingAfterBreak="0">
    <w:nsid w:val="545E59AC"/>
    <w:multiLevelType w:val="hybridMultilevel"/>
    <w:tmpl w:val="A2E8381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5611145F"/>
    <w:multiLevelType w:val="hybridMultilevel"/>
    <w:tmpl w:val="68285E26"/>
    <w:lvl w:ilvl="0" w:tplc="FFFFFFFF">
      <w:start w:val="1"/>
      <w:numFmt w:val="decimal"/>
      <w:lvlText w:val="%1)"/>
      <w:lvlJc w:val="left"/>
      <w:pPr>
        <w:tabs>
          <w:tab w:val="num" w:pos="1429"/>
        </w:tabs>
        <w:ind w:left="1429" w:hanging="360"/>
      </w:pPr>
      <w:rPr>
        <w:rFonts w:hint="default"/>
        <w:b w:val="0"/>
      </w:rPr>
    </w:lvl>
    <w:lvl w:ilvl="1" w:tplc="FFFFFFFF">
      <w:start w:val="1"/>
      <w:numFmt w:val="bullet"/>
      <w:lvlText w:val=""/>
      <w:lvlJc w:val="left"/>
      <w:pPr>
        <w:ind w:left="214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2" w15:restartNumberingAfterBreak="0">
    <w:nsid w:val="58050DFD"/>
    <w:multiLevelType w:val="hybridMultilevel"/>
    <w:tmpl w:val="C3DA12DE"/>
    <w:lvl w:ilvl="0" w:tplc="C13A4BBA">
      <w:start w:val="2"/>
      <w:numFmt w:val="decimal"/>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1F569E"/>
    <w:multiLevelType w:val="hybridMultilevel"/>
    <w:tmpl w:val="9C24B3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BCD0304"/>
    <w:multiLevelType w:val="hybridMultilevel"/>
    <w:tmpl w:val="8FA8BD48"/>
    <w:lvl w:ilvl="0" w:tplc="A1D60852">
      <w:start w:val="1"/>
      <w:numFmt w:val="decimal"/>
      <w:lvlText w:val="%1."/>
      <w:lvlJc w:val="left"/>
      <w:pPr>
        <w:ind w:left="1093" w:hanging="360"/>
      </w:pPr>
      <w:rPr>
        <w:rFonts w:hint="default"/>
      </w:rPr>
    </w:lvl>
    <w:lvl w:ilvl="1" w:tplc="04150011">
      <w:start w:val="1"/>
      <w:numFmt w:val="decimal"/>
      <w:lvlText w:val="%2)"/>
      <w:lvlJc w:val="left"/>
      <w:pPr>
        <w:ind w:left="1813" w:hanging="360"/>
      </w:pPr>
    </w:lvl>
    <w:lvl w:ilvl="2" w:tplc="04150017">
      <w:start w:val="1"/>
      <w:numFmt w:val="lowerLetter"/>
      <w:lvlText w:val="%3)"/>
      <w:lvlJc w:val="left"/>
      <w:pPr>
        <w:ind w:left="2533" w:hanging="180"/>
      </w:pPr>
    </w:lvl>
    <w:lvl w:ilvl="3" w:tplc="0415000F">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5" w15:restartNumberingAfterBreak="0">
    <w:nsid w:val="5DAA1182"/>
    <w:multiLevelType w:val="hybridMultilevel"/>
    <w:tmpl w:val="367CA934"/>
    <w:lvl w:ilvl="0" w:tplc="04150001">
      <w:start w:val="1"/>
      <w:numFmt w:val="bullet"/>
      <w:lvlText w:val=""/>
      <w:lvlJc w:val="left"/>
      <w:pPr>
        <w:ind w:left="1429"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E830FAD"/>
    <w:multiLevelType w:val="hybridMultilevel"/>
    <w:tmpl w:val="274E32BE"/>
    <w:lvl w:ilvl="0" w:tplc="D6E2545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A94C50"/>
    <w:multiLevelType w:val="hybridMultilevel"/>
    <w:tmpl w:val="AE14AD56"/>
    <w:lvl w:ilvl="0" w:tplc="20BE9676">
      <w:start w:val="1"/>
      <w:numFmt w:val="decimal"/>
      <w:lvlText w:val="%1)"/>
      <w:lvlJc w:val="left"/>
      <w:pPr>
        <w:ind w:left="1093" w:hanging="360"/>
      </w:pPr>
      <w:rPr>
        <w:rFonts w:hint="default"/>
        <w:color w:val="000000"/>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8" w15:restartNumberingAfterBreak="0">
    <w:nsid w:val="5F186FBD"/>
    <w:multiLevelType w:val="hybridMultilevel"/>
    <w:tmpl w:val="D3E6CE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EF0CA8"/>
    <w:multiLevelType w:val="hybridMultilevel"/>
    <w:tmpl w:val="CDD025C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0" w15:restartNumberingAfterBreak="0">
    <w:nsid w:val="601C66C6"/>
    <w:multiLevelType w:val="hybridMultilevel"/>
    <w:tmpl w:val="0F8CC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A858C1"/>
    <w:multiLevelType w:val="hybridMultilevel"/>
    <w:tmpl w:val="CCAA3316"/>
    <w:lvl w:ilvl="0" w:tplc="AEB630E4">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623E3694"/>
    <w:multiLevelType w:val="hybridMultilevel"/>
    <w:tmpl w:val="2AB243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638541BA"/>
    <w:multiLevelType w:val="hybridMultilevel"/>
    <w:tmpl w:val="A7C60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3A33046"/>
    <w:multiLevelType w:val="hybridMultilevel"/>
    <w:tmpl w:val="0B2E2BA0"/>
    <w:lvl w:ilvl="0" w:tplc="DB24A0D0">
      <w:start w:val="1"/>
      <w:numFmt w:val="decimal"/>
      <w:lvlText w:val="%1."/>
      <w:lvlJc w:val="left"/>
      <w:pPr>
        <w:tabs>
          <w:tab w:val="num" w:pos="1070"/>
        </w:tabs>
        <w:ind w:left="1070" w:hanging="360"/>
      </w:pPr>
      <w:rPr>
        <w:rFonts w:ascii="Arial Narrow" w:eastAsia="Times New Roman" w:hAnsi="Arial Narrow" w:cs="Times New Roman"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FD1C38"/>
    <w:multiLevelType w:val="hybridMultilevel"/>
    <w:tmpl w:val="DF880A76"/>
    <w:lvl w:ilvl="0" w:tplc="FFFFFFFF">
      <w:start w:val="1"/>
      <w:numFmt w:val="decimal"/>
      <w:lvlText w:val="%1."/>
      <w:lvlJc w:val="left"/>
      <w:pPr>
        <w:tabs>
          <w:tab w:val="num" w:pos="720"/>
        </w:tabs>
        <w:ind w:left="720" w:hanging="360"/>
      </w:pPr>
      <w:rPr>
        <w:b w:val="0"/>
      </w:rPr>
    </w:lvl>
    <w:lvl w:ilvl="1" w:tplc="8BC4748E">
      <w:start w:val="1"/>
      <w:numFmt w:val="decimal"/>
      <w:lvlText w:val="%2)"/>
      <w:lvlJc w:val="left"/>
      <w:pPr>
        <w:tabs>
          <w:tab w:val="num" w:pos="720"/>
        </w:tabs>
        <w:ind w:left="720" w:hanging="360"/>
      </w:pPr>
      <w:rPr>
        <w:rFonts w:hint="default"/>
        <w:b w:val="0"/>
      </w:rPr>
    </w:lvl>
    <w:lvl w:ilvl="2" w:tplc="18B4372C">
      <w:start w:val="1"/>
      <w:numFmt w:val="decimal"/>
      <w:lvlText w:val="%3)"/>
      <w:lvlJc w:val="left"/>
      <w:pPr>
        <w:tabs>
          <w:tab w:val="num" w:pos="1080"/>
        </w:tabs>
        <w:ind w:left="1080" w:hanging="360"/>
      </w:pPr>
    </w:lvl>
    <w:lvl w:ilvl="3" w:tplc="04150001">
      <w:start w:val="1"/>
      <w:numFmt w:val="bullet"/>
      <w:lvlText w:val=""/>
      <w:lvlJc w:val="left"/>
      <w:pPr>
        <w:tabs>
          <w:tab w:val="num" w:pos="2880"/>
        </w:tabs>
        <w:ind w:left="2880" w:hanging="360"/>
      </w:pPr>
      <w:rPr>
        <w:rFonts w:ascii="Symbol" w:hAnsi="Symbol" w:hint="default"/>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11">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67242686"/>
    <w:multiLevelType w:val="hybridMultilevel"/>
    <w:tmpl w:val="8D84881A"/>
    <w:lvl w:ilvl="0" w:tplc="7CD0C1F8">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8AA1AE9"/>
    <w:multiLevelType w:val="hybridMultilevel"/>
    <w:tmpl w:val="228CDE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9BA54AC"/>
    <w:multiLevelType w:val="hybridMultilevel"/>
    <w:tmpl w:val="D86E958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6AA345DB"/>
    <w:multiLevelType w:val="hybridMultilevel"/>
    <w:tmpl w:val="9C24B3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B600595"/>
    <w:multiLevelType w:val="multilevel"/>
    <w:tmpl w:val="1DB85E1A"/>
    <w:lvl w:ilvl="0">
      <w:start w:val="1"/>
      <w:numFmt w:val="decimal"/>
      <w:lvlText w:val="%1."/>
      <w:lvlJc w:val="left"/>
      <w:pPr>
        <w:ind w:left="1069" w:hanging="360"/>
      </w:pPr>
      <w:rPr>
        <w:rFonts w:hint="default"/>
        <w:b w:val="0"/>
        <w:color w:val="auto"/>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91" w15:restartNumberingAfterBreak="0">
    <w:nsid w:val="6C6A7A79"/>
    <w:multiLevelType w:val="hybridMultilevel"/>
    <w:tmpl w:val="86E21E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D424B63"/>
    <w:multiLevelType w:val="hybridMultilevel"/>
    <w:tmpl w:val="68285E26"/>
    <w:lvl w:ilvl="0" w:tplc="5F82966A">
      <w:start w:val="1"/>
      <w:numFmt w:val="decimal"/>
      <w:lvlText w:val="%1)"/>
      <w:lvlJc w:val="left"/>
      <w:pPr>
        <w:tabs>
          <w:tab w:val="num" w:pos="1429"/>
        </w:tabs>
        <w:ind w:left="1429" w:hanging="360"/>
      </w:pPr>
      <w:rPr>
        <w:rFonts w:hint="default"/>
        <w:b w:val="0"/>
      </w:rPr>
    </w:lvl>
    <w:lvl w:ilvl="1" w:tplc="5FD4E32C">
      <w:start w:val="1"/>
      <w:numFmt w:val="bullet"/>
      <w:lvlText w:val=""/>
      <w:lvlJc w:val="left"/>
      <w:pPr>
        <w:ind w:left="2149" w:hanging="360"/>
      </w:pPr>
      <w:rPr>
        <w:rFonts w:ascii="Symbol" w:hAnsi="Symbol"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15:restartNumberingAfterBreak="0">
    <w:nsid w:val="6ECA1A6D"/>
    <w:multiLevelType w:val="hybridMultilevel"/>
    <w:tmpl w:val="5DC6E598"/>
    <w:lvl w:ilvl="0" w:tplc="B3C8A3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3633DF"/>
    <w:multiLevelType w:val="hybridMultilevel"/>
    <w:tmpl w:val="9E3CEEA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5" w15:restartNumberingAfterBreak="0">
    <w:nsid w:val="6FCF22F6"/>
    <w:multiLevelType w:val="hybridMultilevel"/>
    <w:tmpl w:val="FBF0BA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31C486D"/>
    <w:multiLevelType w:val="hybridMultilevel"/>
    <w:tmpl w:val="03180114"/>
    <w:lvl w:ilvl="0" w:tplc="04150017">
      <w:start w:val="1"/>
      <w:numFmt w:val="lowerLetter"/>
      <w:lvlText w:val="%1)"/>
      <w:lvlJc w:val="left"/>
      <w:pPr>
        <w:ind w:left="1778" w:hanging="360"/>
      </w:pPr>
      <w:rPr>
        <w:rFonts w:hint="default"/>
        <w:sz w:val="22"/>
        <w:szCs w:val="22"/>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97" w15:restartNumberingAfterBreak="0">
    <w:nsid w:val="73277EBB"/>
    <w:multiLevelType w:val="hybridMultilevel"/>
    <w:tmpl w:val="B6545E54"/>
    <w:lvl w:ilvl="0" w:tplc="04150017">
      <w:start w:val="1"/>
      <w:numFmt w:val="lowerLetter"/>
      <w:lvlText w:val="%1)"/>
      <w:lvlJc w:val="left"/>
      <w:pPr>
        <w:ind w:left="3567" w:hanging="360"/>
      </w:pPr>
      <w:rPr>
        <w:rFonts w:hint="default"/>
      </w:rPr>
    </w:lvl>
    <w:lvl w:ilvl="1" w:tplc="04150019" w:tentative="1">
      <w:start w:val="1"/>
      <w:numFmt w:val="lowerLetter"/>
      <w:lvlText w:val="%2."/>
      <w:lvlJc w:val="left"/>
      <w:pPr>
        <w:ind w:left="4287" w:hanging="360"/>
      </w:pPr>
    </w:lvl>
    <w:lvl w:ilvl="2" w:tplc="0415001B" w:tentative="1">
      <w:start w:val="1"/>
      <w:numFmt w:val="lowerRoman"/>
      <w:lvlText w:val="%3."/>
      <w:lvlJc w:val="right"/>
      <w:pPr>
        <w:ind w:left="5007" w:hanging="180"/>
      </w:pPr>
    </w:lvl>
    <w:lvl w:ilvl="3" w:tplc="0415000F" w:tentative="1">
      <w:start w:val="1"/>
      <w:numFmt w:val="decimal"/>
      <w:lvlText w:val="%4."/>
      <w:lvlJc w:val="left"/>
      <w:pPr>
        <w:ind w:left="5727" w:hanging="360"/>
      </w:pPr>
    </w:lvl>
    <w:lvl w:ilvl="4" w:tplc="04150019" w:tentative="1">
      <w:start w:val="1"/>
      <w:numFmt w:val="lowerLetter"/>
      <w:lvlText w:val="%5."/>
      <w:lvlJc w:val="left"/>
      <w:pPr>
        <w:ind w:left="6447" w:hanging="360"/>
      </w:pPr>
    </w:lvl>
    <w:lvl w:ilvl="5" w:tplc="0415001B" w:tentative="1">
      <w:start w:val="1"/>
      <w:numFmt w:val="lowerRoman"/>
      <w:lvlText w:val="%6."/>
      <w:lvlJc w:val="right"/>
      <w:pPr>
        <w:ind w:left="7167" w:hanging="180"/>
      </w:pPr>
    </w:lvl>
    <w:lvl w:ilvl="6" w:tplc="0415000F" w:tentative="1">
      <w:start w:val="1"/>
      <w:numFmt w:val="decimal"/>
      <w:lvlText w:val="%7."/>
      <w:lvlJc w:val="left"/>
      <w:pPr>
        <w:ind w:left="7887" w:hanging="360"/>
      </w:pPr>
    </w:lvl>
    <w:lvl w:ilvl="7" w:tplc="04150019" w:tentative="1">
      <w:start w:val="1"/>
      <w:numFmt w:val="lowerLetter"/>
      <w:lvlText w:val="%8."/>
      <w:lvlJc w:val="left"/>
      <w:pPr>
        <w:ind w:left="8607" w:hanging="360"/>
      </w:pPr>
    </w:lvl>
    <w:lvl w:ilvl="8" w:tplc="0415001B" w:tentative="1">
      <w:start w:val="1"/>
      <w:numFmt w:val="lowerRoman"/>
      <w:lvlText w:val="%9."/>
      <w:lvlJc w:val="right"/>
      <w:pPr>
        <w:ind w:left="9327" w:hanging="180"/>
      </w:pPr>
    </w:lvl>
  </w:abstractNum>
  <w:abstractNum w:abstractNumId="98" w15:restartNumberingAfterBreak="0">
    <w:nsid w:val="74D61875"/>
    <w:multiLevelType w:val="hybridMultilevel"/>
    <w:tmpl w:val="4B103BE6"/>
    <w:lvl w:ilvl="0" w:tplc="2FA65D8C">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8801E23"/>
    <w:multiLevelType w:val="hybridMultilevel"/>
    <w:tmpl w:val="B9FC83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97B3B14"/>
    <w:multiLevelType w:val="hybridMultilevel"/>
    <w:tmpl w:val="7B6C5406"/>
    <w:lvl w:ilvl="0" w:tplc="0415000B">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01" w15:restartNumberingAfterBreak="0">
    <w:nsid w:val="7A31091C"/>
    <w:multiLevelType w:val="hybridMultilevel"/>
    <w:tmpl w:val="48265DF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7A4B668A"/>
    <w:multiLevelType w:val="hybridMultilevel"/>
    <w:tmpl w:val="2C52B0A4"/>
    <w:lvl w:ilvl="0" w:tplc="D44A9C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E85E2D"/>
    <w:multiLevelType w:val="hybridMultilevel"/>
    <w:tmpl w:val="477A86F0"/>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04" w15:restartNumberingAfterBreak="0">
    <w:nsid w:val="7BF94023"/>
    <w:multiLevelType w:val="hybridMultilevel"/>
    <w:tmpl w:val="544A0F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CC154B0"/>
    <w:multiLevelType w:val="hybridMultilevel"/>
    <w:tmpl w:val="793425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D127580"/>
    <w:multiLevelType w:val="hybridMultilevel"/>
    <w:tmpl w:val="13C827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D4C2AF2"/>
    <w:multiLevelType w:val="hybridMultilevel"/>
    <w:tmpl w:val="72327CBE"/>
    <w:lvl w:ilvl="0" w:tplc="55E216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783C15"/>
    <w:multiLevelType w:val="hybridMultilevel"/>
    <w:tmpl w:val="6D4C8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CC4F44"/>
    <w:multiLevelType w:val="hybridMultilevel"/>
    <w:tmpl w:val="0F92D37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15:restartNumberingAfterBreak="0">
    <w:nsid w:val="7FED717F"/>
    <w:multiLevelType w:val="hybridMultilevel"/>
    <w:tmpl w:val="89AE46FC"/>
    <w:lvl w:ilvl="0" w:tplc="A9A4A6B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2494781">
    <w:abstractNumId w:val="21"/>
  </w:num>
  <w:num w:numId="2" w16cid:durableId="1019308177">
    <w:abstractNumId w:val="69"/>
  </w:num>
  <w:num w:numId="3" w16cid:durableId="1445419570">
    <w:abstractNumId w:val="67"/>
  </w:num>
  <w:num w:numId="4" w16cid:durableId="669988056">
    <w:abstractNumId w:val="76"/>
  </w:num>
  <w:num w:numId="5" w16cid:durableId="495607052">
    <w:abstractNumId w:val="63"/>
  </w:num>
  <w:num w:numId="6" w16cid:durableId="1773628391">
    <w:abstractNumId w:val="3"/>
  </w:num>
  <w:num w:numId="7" w16cid:durableId="211692332">
    <w:abstractNumId w:val="22"/>
  </w:num>
  <w:num w:numId="8" w16cid:durableId="1631671600">
    <w:abstractNumId w:val="77"/>
  </w:num>
  <w:num w:numId="9" w16cid:durableId="756361531">
    <w:abstractNumId w:val="97"/>
  </w:num>
  <w:num w:numId="10" w16cid:durableId="2075425472">
    <w:abstractNumId w:val="36"/>
  </w:num>
  <w:num w:numId="11" w16cid:durableId="1711764304">
    <w:abstractNumId w:val="26"/>
  </w:num>
  <w:num w:numId="12" w16cid:durableId="807866690">
    <w:abstractNumId w:val="68"/>
  </w:num>
  <w:num w:numId="13" w16cid:durableId="1107774014">
    <w:abstractNumId w:val="31"/>
  </w:num>
  <w:num w:numId="14" w16cid:durableId="1517771080">
    <w:abstractNumId w:val="61"/>
    <w:lvlOverride w:ilvl="0">
      <w:startOverride w:val="1"/>
    </w:lvlOverride>
    <w:lvlOverride w:ilvl="1"/>
    <w:lvlOverride w:ilvl="2"/>
    <w:lvlOverride w:ilvl="3"/>
    <w:lvlOverride w:ilvl="4"/>
    <w:lvlOverride w:ilvl="5"/>
    <w:lvlOverride w:ilvl="6"/>
    <w:lvlOverride w:ilvl="7"/>
    <w:lvlOverride w:ilvl="8"/>
  </w:num>
  <w:num w:numId="15" w16cid:durableId="1055352486">
    <w:abstractNumId w:val="18"/>
  </w:num>
  <w:num w:numId="16" w16cid:durableId="1072191485">
    <w:abstractNumId w:val="45"/>
  </w:num>
  <w:num w:numId="17" w16cid:durableId="1538275041">
    <w:abstractNumId w:val="20"/>
  </w:num>
  <w:num w:numId="18" w16cid:durableId="1849127362">
    <w:abstractNumId w:val="28"/>
  </w:num>
  <w:num w:numId="19" w16cid:durableId="1158493115">
    <w:abstractNumId w:val="47"/>
  </w:num>
  <w:num w:numId="20" w16cid:durableId="1772621734">
    <w:abstractNumId w:val="30"/>
  </w:num>
  <w:num w:numId="21" w16cid:durableId="2111005954">
    <w:abstractNumId w:val="15"/>
  </w:num>
  <w:num w:numId="22" w16cid:durableId="968821617">
    <w:abstractNumId w:val="14"/>
  </w:num>
  <w:num w:numId="23" w16cid:durableId="564536152">
    <w:abstractNumId w:val="60"/>
  </w:num>
  <w:num w:numId="24" w16cid:durableId="1849636821">
    <w:abstractNumId w:val="58"/>
  </w:num>
  <w:num w:numId="25" w16cid:durableId="653796164">
    <w:abstractNumId w:val="85"/>
  </w:num>
  <w:num w:numId="26" w16cid:durableId="237518334">
    <w:abstractNumId w:val="101"/>
  </w:num>
  <w:num w:numId="27" w16cid:durableId="258493136">
    <w:abstractNumId w:val="35"/>
  </w:num>
  <w:num w:numId="28" w16cid:durableId="345983364">
    <w:abstractNumId w:val="81"/>
  </w:num>
  <w:num w:numId="29" w16cid:durableId="472676442">
    <w:abstractNumId w:val="88"/>
  </w:num>
  <w:num w:numId="30" w16cid:durableId="1776703492">
    <w:abstractNumId w:val="83"/>
  </w:num>
  <w:num w:numId="31" w16cid:durableId="1250383354">
    <w:abstractNumId w:val="50"/>
  </w:num>
  <w:num w:numId="32" w16cid:durableId="582833661">
    <w:abstractNumId w:val="74"/>
  </w:num>
  <w:num w:numId="33" w16cid:durableId="538471264">
    <w:abstractNumId w:val="78"/>
  </w:num>
  <w:num w:numId="34" w16cid:durableId="21251516">
    <w:abstractNumId w:val="19"/>
  </w:num>
  <w:num w:numId="35" w16cid:durableId="293295361">
    <w:abstractNumId w:val="25"/>
  </w:num>
  <w:num w:numId="36" w16cid:durableId="1941377753">
    <w:abstractNumId w:val="92"/>
  </w:num>
  <w:num w:numId="37" w16cid:durableId="1293245333">
    <w:abstractNumId w:val="10"/>
  </w:num>
  <w:num w:numId="38" w16cid:durableId="670565205">
    <w:abstractNumId w:val="43"/>
  </w:num>
  <w:num w:numId="39" w16cid:durableId="1869026874">
    <w:abstractNumId w:val="90"/>
  </w:num>
  <w:num w:numId="40" w16cid:durableId="1130396433">
    <w:abstractNumId w:val="104"/>
  </w:num>
  <w:num w:numId="41" w16cid:durableId="546648964">
    <w:abstractNumId w:val="40"/>
  </w:num>
  <w:num w:numId="42" w16cid:durableId="846864007">
    <w:abstractNumId w:val="12"/>
  </w:num>
  <w:num w:numId="43" w16cid:durableId="309216983">
    <w:abstractNumId w:val="107"/>
  </w:num>
  <w:num w:numId="44" w16cid:durableId="673151194">
    <w:abstractNumId w:val="62"/>
  </w:num>
  <w:num w:numId="45" w16cid:durableId="2074623559">
    <w:abstractNumId w:val="93"/>
  </w:num>
  <w:num w:numId="46" w16cid:durableId="1500383578">
    <w:abstractNumId w:val="57"/>
  </w:num>
  <w:num w:numId="47" w16cid:durableId="22364469">
    <w:abstractNumId w:val="80"/>
  </w:num>
  <w:num w:numId="48" w16cid:durableId="888153139">
    <w:abstractNumId w:val="98"/>
  </w:num>
  <w:num w:numId="49" w16cid:durableId="109396094">
    <w:abstractNumId w:val="102"/>
  </w:num>
  <w:num w:numId="50" w16cid:durableId="1129081507">
    <w:abstractNumId w:val="99"/>
  </w:num>
  <w:num w:numId="51" w16cid:durableId="136386482">
    <w:abstractNumId w:val="29"/>
  </w:num>
  <w:num w:numId="52" w16cid:durableId="862330388">
    <w:abstractNumId w:val="8"/>
  </w:num>
  <w:num w:numId="53" w16cid:durableId="585307164">
    <w:abstractNumId w:val="108"/>
  </w:num>
  <w:num w:numId="54" w16cid:durableId="1433356576">
    <w:abstractNumId w:val="71"/>
  </w:num>
  <w:num w:numId="55" w16cid:durableId="1502509212">
    <w:abstractNumId w:val="48"/>
  </w:num>
  <w:num w:numId="56" w16cid:durableId="956368997">
    <w:abstractNumId w:val="17"/>
  </w:num>
  <w:num w:numId="57" w16cid:durableId="2061203333">
    <w:abstractNumId w:val="5"/>
  </w:num>
  <w:num w:numId="58" w16cid:durableId="1442913545">
    <w:abstractNumId w:val="11"/>
  </w:num>
  <w:num w:numId="59" w16cid:durableId="41316940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09767520">
    <w:abstractNumId w:val="13"/>
  </w:num>
  <w:num w:numId="61" w16cid:durableId="1280263533">
    <w:abstractNumId w:val="32"/>
  </w:num>
  <w:num w:numId="62" w16cid:durableId="1838572701">
    <w:abstractNumId w:val="65"/>
  </w:num>
  <w:num w:numId="63" w16cid:durableId="117182401">
    <w:abstractNumId w:val="49"/>
  </w:num>
  <w:num w:numId="64" w16cid:durableId="573513648">
    <w:abstractNumId w:val="52"/>
  </w:num>
  <w:num w:numId="65" w16cid:durableId="1802191259">
    <w:abstractNumId w:val="55"/>
  </w:num>
  <w:num w:numId="66" w16cid:durableId="393168178">
    <w:abstractNumId w:val="33"/>
  </w:num>
  <w:num w:numId="67" w16cid:durableId="1333607571">
    <w:abstractNumId w:val="39"/>
  </w:num>
  <w:num w:numId="68" w16cid:durableId="380179900">
    <w:abstractNumId w:val="96"/>
  </w:num>
  <w:num w:numId="69" w16cid:durableId="59252551">
    <w:abstractNumId w:val="109"/>
  </w:num>
  <w:num w:numId="70" w16cid:durableId="615019416">
    <w:abstractNumId w:val="89"/>
  </w:num>
  <w:num w:numId="71" w16cid:durableId="134107237">
    <w:abstractNumId w:val="6"/>
  </w:num>
  <w:num w:numId="72" w16cid:durableId="408313157">
    <w:abstractNumId w:val="54"/>
  </w:num>
  <w:num w:numId="73" w16cid:durableId="113909391">
    <w:abstractNumId w:val="105"/>
  </w:num>
  <w:num w:numId="74" w16cid:durableId="1591087851">
    <w:abstractNumId w:val="106"/>
  </w:num>
  <w:num w:numId="75" w16cid:durableId="1551727278">
    <w:abstractNumId w:val="42"/>
  </w:num>
  <w:num w:numId="76" w16cid:durableId="1577548087">
    <w:abstractNumId w:val="86"/>
  </w:num>
  <w:num w:numId="77" w16cid:durableId="1083989331">
    <w:abstractNumId w:val="110"/>
  </w:num>
  <w:num w:numId="78" w16cid:durableId="1354379417">
    <w:abstractNumId w:val="64"/>
  </w:num>
  <w:num w:numId="79" w16cid:durableId="1365057800">
    <w:abstractNumId w:val="87"/>
  </w:num>
  <w:num w:numId="80" w16cid:durableId="235480681">
    <w:abstractNumId w:val="56"/>
  </w:num>
  <w:num w:numId="81" w16cid:durableId="2037849260">
    <w:abstractNumId w:val="73"/>
  </w:num>
  <w:num w:numId="82" w16cid:durableId="824861084">
    <w:abstractNumId w:val="91"/>
  </w:num>
  <w:num w:numId="83" w16cid:durableId="329606800">
    <w:abstractNumId w:val="66"/>
  </w:num>
  <w:num w:numId="84" w16cid:durableId="387219073">
    <w:abstractNumId w:val="41"/>
  </w:num>
  <w:num w:numId="85" w16cid:durableId="257450963">
    <w:abstractNumId w:val="38"/>
  </w:num>
  <w:num w:numId="86" w16cid:durableId="1791823839">
    <w:abstractNumId w:val="103"/>
  </w:num>
  <w:num w:numId="87" w16cid:durableId="1366827982">
    <w:abstractNumId w:val="51"/>
  </w:num>
  <w:num w:numId="88" w16cid:durableId="919558885">
    <w:abstractNumId w:val="7"/>
  </w:num>
  <w:num w:numId="89" w16cid:durableId="300770441">
    <w:abstractNumId w:val="70"/>
  </w:num>
  <w:num w:numId="90" w16cid:durableId="1620407514">
    <w:abstractNumId w:val="27"/>
  </w:num>
  <w:num w:numId="91" w16cid:durableId="565532565">
    <w:abstractNumId w:val="94"/>
  </w:num>
  <w:num w:numId="92" w16cid:durableId="1382947096">
    <w:abstractNumId w:val="79"/>
  </w:num>
  <w:num w:numId="93" w16cid:durableId="1159803835">
    <w:abstractNumId w:val="100"/>
  </w:num>
  <w:num w:numId="94" w16cid:durableId="1511220898">
    <w:abstractNumId w:val="16"/>
  </w:num>
  <w:num w:numId="95" w16cid:durableId="2125691188">
    <w:abstractNumId w:val="53"/>
  </w:num>
  <w:num w:numId="96" w16cid:durableId="504785246">
    <w:abstractNumId w:val="95"/>
  </w:num>
  <w:num w:numId="97" w16cid:durableId="207575813">
    <w:abstractNumId w:val="23"/>
  </w:num>
  <w:num w:numId="98" w16cid:durableId="615676584">
    <w:abstractNumId w:val="82"/>
  </w:num>
  <w:num w:numId="99" w16cid:durableId="1431119791">
    <w:abstractNumId w:val="44"/>
  </w:num>
  <w:num w:numId="100" w16cid:durableId="1132675502">
    <w:abstractNumId w:val="59"/>
  </w:num>
  <w:num w:numId="101" w16cid:durableId="1664162202">
    <w:abstractNumId w:val="72"/>
  </w:num>
  <w:num w:numId="102" w16cid:durableId="774399658">
    <w:abstractNumId w:val="9"/>
  </w:num>
  <w:num w:numId="103" w16cid:durableId="1229807753">
    <w:abstractNumId w:val="75"/>
  </w:num>
  <w:num w:numId="104" w16cid:durableId="793403303">
    <w:abstractNumId w:val="24"/>
  </w:num>
  <w:num w:numId="105" w16cid:durableId="1858810761">
    <w:abstractNumId w:val="4"/>
  </w:num>
  <w:num w:numId="106" w16cid:durableId="73166358">
    <w:abstractNumId w:val="34"/>
  </w:num>
  <w:num w:numId="107" w16cid:durableId="744499451">
    <w:abstractNumId w:val="8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08"/>
    <w:rsid w:val="00002259"/>
    <w:rsid w:val="0000594D"/>
    <w:rsid w:val="00005DEF"/>
    <w:rsid w:val="00006A70"/>
    <w:rsid w:val="0000782F"/>
    <w:rsid w:val="000131E3"/>
    <w:rsid w:val="000168C3"/>
    <w:rsid w:val="000174BA"/>
    <w:rsid w:val="000256DD"/>
    <w:rsid w:val="00036304"/>
    <w:rsid w:val="0003714A"/>
    <w:rsid w:val="00041285"/>
    <w:rsid w:val="00046B03"/>
    <w:rsid w:val="0004794D"/>
    <w:rsid w:val="0005394C"/>
    <w:rsid w:val="00054BF2"/>
    <w:rsid w:val="00055C0D"/>
    <w:rsid w:val="00056BBF"/>
    <w:rsid w:val="00060FDF"/>
    <w:rsid w:val="00062450"/>
    <w:rsid w:val="00062A82"/>
    <w:rsid w:val="00064E6F"/>
    <w:rsid w:val="00066A1F"/>
    <w:rsid w:val="00072CE3"/>
    <w:rsid w:val="00073972"/>
    <w:rsid w:val="000739A4"/>
    <w:rsid w:val="00074B23"/>
    <w:rsid w:val="00075E58"/>
    <w:rsid w:val="00075EF7"/>
    <w:rsid w:val="00077698"/>
    <w:rsid w:val="000823E2"/>
    <w:rsid w:val="00082C9E"/>
    <w:rsid w:val="000848E9"/>
    <w:rsid w:val="00086627"/>
    <w:rsid w:val="00090393"/>
    <w:rsid w:val="00090CBC"/>
    <w:rsid w:val="00091AB0"/>
    <w:rsid w:val="00092994"/>
    <w:rsid w:val="000A0B95"/>
    <w:rsid w:val="000A108B"/>
    <w:rsid w:val="000A1328"/>
    <w:rsid w:val="000A2425"/>
    <w:rsid w:val="000A5A7C"/>
    <w:rsid w:val="000B3558"/>
    <w:rsid w:val="000B4F7F"/>
    <w:rsid w:val="000C4FC9"/>
    <w:rsid w:val="000D407B"/>
    <w:rsid w:val="000D4A72"/>
    <w:rsid w:val="000D579D"/>
    <w:rsid w:val="000D72AA"/>
    <w:rsid w:val="000D73A5"/>
    <w:rsid w:val="000D7A03"/>
    <w:rsid w:val="000E2189"/>
    <w:rsid w:val="000E2CEA"/>
    <w:rsid w:val="000E430F"/>
    <w:rsid w:val="000E4355"/>
    <w:rsid w:val="000E503A"/>
    <w:rsid w:val="000E514D"/>
    <w:rsid w:val="000F1223"/>
    <w:rsid w:val="000F2755"/>
    <w:rsid w:val="000F2910"/>
    <w:rsid w:val="000F6096"/>
    <w:rsid w:val="001001C3"/>
    <w:rsid w:val="00100B80"/>
    <w:rsid w:val="001025A1"/>
    <w:rsid w:val="00102F30"/>
    <w:rsid w:val="00106A70"/>
    <w:rsid w:val="00115C79"/>
    <w:rsid w:val="001228AC"/>
    <w:rsid w:val="00136395"/>
    <w:rsid w:val="001365D2"/>
    <w:rsid w:val="0014277F"/>
    <w:rsid w:val="001462E8"/>
    <w:rsid w:val="00151107"/>
    <w:rsid w:val="001545A1"/>
    <w:rsid w:val="00155472"/>
    <w:rsid w:val="0015592C"/>
    <w:rsid w:val="00155D7E"/>
    <w:rsid w:val="00163EB4"/>
    <w:rsid w:val="00165472"/>
    <w:rsid w:val="0016693F"/>
    <w:rsid w:val="00167B80"/>
    <w:rsid w:val="00173106"/>
    <w:rsid w:val="00173ED8"/>
    <w:rsid w:val="00182AA4"/>
    <w:rsid w:val="00183D10"/>
    <w:rsid w:val="00184B77"/>
    <w:rsid w:val="0018551A"/>
    <w:rsid w:val="001858FF"/>
    <w:rsid w:val="0019032A"/>
    <w:rsid w:val="00194361"/>
    <w:rsid w:val="00194A94"/>
    <w:rsid w:val="00195A9A"/>
    <w:rsid w:val="001A026B"/>
    <w:rsid w:val="001A2E55"/>
    <w:rsid w:val="001A44E8"/>
    <w:rsid w:val="001A6710"/>
    <w:rsid w:val="001A7BE4"/>
    <w:rsid w:val="001B1AAF"/>
    <w:rsid w:val="001B276A"/>
    <w:rsid w:val="001B5075"/>
    <w:rsid w:val="001B7B00"/>
    <w:rsid w:val="001B7F4D"/>
    <w:rsid w:val="001C469F"/>
    <w:rsid w:val="001C78CE"/>
    <w:rsid w:val="001D0E3E"/>
    <w:rsid w:val="001D2012"/>
    <w:rsid w:val="001D2FFA"/>
    <w:rsid w:val="001D4F37"/>
    <w:rsid w:val="001D5E14"/>
    <w:rsid w:val="001D7907"/>
    <w:rsid w:val="001D7FAC"/>
    <w:rsid w:val="001E2A7F"/>
    <w:rsid w:val="001E5AFF"/>
    <w:rsid w:val="001F02E9"/>
    <w:rsid w:val="001F2D0B"/>
    <w:rsid w:val="001F43CA"/>
    <w:rsid w:val="001F7BEE"/>
    <w:rsid w:val="002128DC"/>
    <w:rsid w:val="00212C22"/>
    <w:rsid w:val="00216A59"/>
    <w:rsid w:val="00217597"/>
    <w:rsid w:val="002205CA"/>
    <w:rsid w:val="00220C2A"/>
    <w:rsid w:val="00223F7A"/>
    <w:rsid w:val="00224F83"/>
    <w:rsid w:val="00225119"/>
    <w:rsid w:val="00230194"/>
    <w:rsid w:val="00231972"/>
    <w:rsid w:val="0023220F"/>
    <w:rsid w:val="00242835"/>
    <w:rsid w:val="002445CC"/>
    <w:rsid w:val="002447F5"/>
    <w:rsid w:val="002452AD"/>
    <w:rsid w:val="00246FCE"/>
    <w:rsid w:val="00250921"/>
    <w:rsid w:val="00252F1E"/>
    <w:rsid w:val="0025694F"/>
    <w:rsid w:val="002603BB"/>
    <w:rsid w:val="00261656"/>
    <w:rsid w:val="0026173D"/>
    <w:rsid w:val="00263EE5"/>
    <w:rsid w:val="0026499C"/>
    <w:rsid w:val="002679CE"/>
    <w:rsid w:val="00267A62"/>
    <w:rsid w:val="00267CF8"/>
    <w:rsid w:val="00271D78"/>
    <w:rsid w:val="002728A0"/>
    <w:rsid w:val="00273713"/>
    <w:rsid w:val="00273973"/>
    <w:rsid w:val="00276EFB"/>
    <w:rsid w:val="002775CD"/>
    <w:rsid w:val="002806B2"/>
    <w:rsid w:val="0028236D"/>
    <w:rsid w:val="002827BA"/>
    <w:rsid w:val="00282DB1"/>
    <w:rsid w:val="002873E0"/>
    <w:rsid w:val="0028745A"/>
    <w:rsid w:val="0029227C"/>
    <w:rsid w:val="00292D4B"/>
    <w:rsid w:val="00293410"/>
    <w:rsid w:val="00294C76"/>
    <w:rsid w:val="002A46BC"/>
    <w:rsid w:val="002A7521"/>
    <w:rsid w:val="002B33E4"/>
    <w:rsid w:val="002C1077"/>
    <w:rsid w:val="002C1837"/>
    <w:rsid w:val="002C21F1"/>
    <w:rsid w:val="002C253D"/>
    <w:rsid w:val="002C3B92"/>
    <w:rsid w:val="002C5809"/>
    <w:rsid w:val="002C6B83"/>
    <w:rsid w:val="002D1E8E"/>
    <w:rsid w:val="002D233C"/>
    <w:rsid w:val="002D3935"/>
    <w:rsid w:val="002D3985"/>
    <w:rsid w:val="002D79A6"/>
    <w:rsid w:val="002E6547"/>
    <w:rsid w:val="002E6AEB"/>
    <w:rsid w:val="002F0C99"/>
    <w:rsid w:val="002F416D"/>
    <w:rsid w:val="00300803"/>
    <w:rsid w:val="003026DB"/>
    <w:rsid w:val="00305996"/>
    <w:rsid w:val="00311798"/>
    <w:rsid w:val="003128CD"/>
    <w:rsid w:val="00312E59"/>
    <w:rsid w:val="00314176"/>
    <w:rsid w:val="00317EBA"/>
    <w:rsid w:val="00323183"/>
    <w:rsid w:val="003261F4"/>
    <w:rsid w:val="00326816"/>
    <w:rsid w:val="00330688"/>
    <w:rsid w:val="0033480A"/>
    <w:rsid w:val="00336E56"/>
    <w:rsid w:val="00341626"/>
    <w:rsid w:val="00343646"/>
    <w:rsid w:val="0034523D"/>
    <w:rsid w:val="00347AEC"/>
    <w:rsid w:val="003570F2"/>
    <w:rsid w:val="003615D8"/>
    <w:rsid w:val="00362D17"/>
    <w:rsid w:val="003654B1"/>
    <w:rsid w:val="0036726A"/>
    <w:rsid w:val="00367CDE"/>
    <w:rsid w:val="00371916"/>
    <w:rsid w:val="00372779"/>
    <w:rsid w:val="00380F3A"/>
    <w:rsid w:val="00384854"/>
    <w:rsid w:val="0038777B"/>
    <w:rsid w:val="00390917"/>
    <w:rsid w:val="003944FC"/>
    <w:rsid w:val="003A04C7"/>
    <w:rsid w:val="003A0B92"/>
    <w:rsid w:val="003A389A"/>
    <w:rsid w:val="003A6398"/>
    <w:rsid w:val="003B04EF"/>
    <w:rsid w:val="003B2F7E"/>
    <w:rsid w:val="003C0ECD"/>
    <w:rsid w:val="003C1C1E"/>
    <w:rsid w:val="003C1C37"/>
    <w:rsid w:val="003C591E"/>
    <w:rsid w:val="003C7D8F"/>
    <w:rsid w:val="003D131E"/>
    <w:rsid w:val="003D1F19"/>
    <w:rsid w:val="003D37A0"/>
    <w:rsid w:val="003D37A4"/>
    <w:rsid w:val="003D3A21"/>
    <w:rsid w:val="003D4497"/>
    <w:rsid w:val="003D5220"/>
    <w:rsid w:val="003D5E0E"/>
    <w:rsid w:val="003D6924"/>
    <w:rsid w:val="003E03EF"/>
    <w:rsid w:val="003E1D27"/>
    <w:rsid w:val="003E4144"/>
    <w:rsid w:val="003E5E5B"/>
    <w:rsid w:val="003E6F45"/>
    <w:rsid w:val="003E7053"/>
    <w:rsid w:val="003E746D"/>
    <w:rsid w:val="003F0381"/>
    <w:rsid w:val="003F5E36"/>
    <w:rsid w:val="00402867"/>
    <w:rsid w:val="004039D8"/>
    <w:rsid w:val="00403D4B"/>
    <w:rsid w:val="00410E3E"/>
    <w:rsid w:val="0041217A"/>
    <w:rsid w:val="004140EE"/>
    <w:rsid w:val="00415083"/>
    <w:rsid w:val="004153AA"/>
    <w:rsid w:val="00422D97"/>
    <w:rsid w:val="004232A4"/>
    <w:rsid w:val="004233CC"/>
    <w:rsid w:val="004271C5"/>
    <w:rsid w:val="004310C3"/>
    <w:rsid w:val="00433E3D"/>
    <w:rsid w:val="00433EC3"/>
    <w:rsid w:val="004360F6"/>
    <w:rsid w:val="004371E0"/>
    <w:rsid w:val="00437311"/>
    <w:rsid w:val="00440017"/>
    <w:rsid w:val="0044069D"/>
    <w:rsid w:val="00440CAC"/>
    <w:rsid w:val="004423E3"/>
    <w:rsid w:val="00444380"/>
    <w:rsid w:val="00446A80"/>
    <w:rsid w:val="00447219"/>
    <w:rsid w:val="004514A8"/>
    <w:rsid w:val="00451701"/>
    <w:rsid w:val="00460B19"/>
    <w:rsid w:val="004610CB"/>
    <w:rsid w:val="00463B44"/>
    <w:rsid w:val="00464F78"/>
    <w:rsid w:val="00467A03"/>
    <w:rsid w:val="00470565"/>
    <w:rsid w:val="00470CCB"/>
    <w:rsid w:val="0047478B"/>
    <w:rsid w:val="004775AC"/>
    <w:rsid w:val="0047792E"/>
    <w:rsid w:val="004779E4"/>
    <w:rsid w:val="004873C2"/>
    <w:rsid w:val="00491C6E"/>
    <w:rsid w:val="00495A3E"/>
    <w:rsid w:val="00496E1D"/>
    <w:rsid w:val="004A12B9"/>
    <w:rsid w:val="004A6140"/>
    <w:rsid w:val="004B62BD"/>
    <w:rsid w:val="004B6A29"/>
    <w:rsid w:val="004B6FB9"/>
    <w:rsid w:val="004C22F8"/>
    <w:rsid w:val="004C3537"/>
    <w:rsid w:val="004C3560"/>
    <w:rsid w:val="004C58D1"/>
    <w:rsid w:val="004C7750"/>
    <w:rsid w:val="004E2421"/>
    <w:rsid w:val="004E6616"/>
    <w:rsid w:val="00501139"/>
    <w:rsid w:val="00501957"/>
    <w:rsid w:val="00501FF2"/>
    <w:rsid w:val="00502A7F"/>
    <w:rsid w:val="00502C0D"/>
    <w:rsid w:val="00503F1C"/>
    <w:rsid w:val="0050430F"/>
    <w:rsid w:val="005049CF"/>
    <w:rsid w:val="00504A40"/>
    <w:rsid w:val="00506E8C"/>
    <w:rsid w:val="00510051"/>
    <w:rsid w:val="00511CAF"/>
    <w:rsid w:val="0051489C"/>
    <w:rsid w:val="00514B58"/>
    <w:rsid w:val="00515565"/>
    <w:rsid w:val="00515DD3"/>
    <w:rsid w:val="00523A3C"/>
    <w:rsid w:val="00523B79"/>
    <w:rsid w:val="005241D0"/>
    <w:rsid w:val="00525421"/>
    <w:rsid w:val="00527BFF"/>
    <w:rsid w:val="00533079"/>
    <w:rsid w:val="005355A6"/>
    <w:rsid w:val="00540363"/>
    <w:rsid w:val="00540ACF"/>
    <w:rsid w:val="00541A0D"/>
    <w:rsid w:val="00543C29"/>
    <w:rsid w:val="00545BEA"/>
    <w:rsid w:val="0054618F"/>
    <w:rsid w:val="00547B10"/>
    <w:rsid w:val="0055272A"/>
    <w:rsid w:val="005530E7"/>
    <w:rsid w:val="005532AB"/>
    <w:rsid w:val="0055380A"/>
    <w:rsid w:val="00553B9D"/>
    <w:rsid w:val="0055463C"/>
    <w:rsid w:val="00561173"/>
    <w:rsid w:val="00561621"/>
    <w:rsid w:val="00566577"/>
    <w:rsid w:val="00572A04"/>
    <w:rsid w:val="00573F41"/>
    <w:rsid w:val="00574367"/>
    <w:rsid w:val="0057612F"/>
    <w:rsid w:val="00576324"/>
    <w:rsid w:val="00576F78"/>
    <w:rsid w:val="00581CDD"/>
    <w:rsid w:val="0058331D"/>
    <w:rsid w:val="00584EC4"/>
    <w:rsid w:val="00585293"/>
    <w:rsid w:val="0058597A"/>
    <w:rsid w:val="00585B7C"/>
    <w:rsid w:val="005867DE"/>
    <w:rsid w:val="00594C93"/>
    <w:rsid w:val="005961A5"/>
    <w:rsid w:val="005A196E"/>
    <w:rsid w:val="005A27C4"/>
    <w:rsid w:val="005A393D"/>
    <w:rsid w:val="005A45EB"/>
    <w:rsid w:val="005A5072"/>
    <w:rsid w:val="005A7A9C"/>
    <w:rsid w:val="005B2DE2"/>
    <w:rsid w:val="005C243F"/>
    <w:rsid w:val="005C29C0"/>
    <w:rsid w:val="005C4EE3"/>
    <w:rsid w:val="005C70C8"/>
    <w:rsid w:val="005D28E8"/>
    <w:rsid w:val="005E2DCF"/>
    <w:rsid w:val="005E4DE1"/>
    <w:rsid w:val="005F0B42"/>
    <w:rsid w:val="005F11DD"/>
    <w:rsid w:val="00600030"/>
    <w:rsid w:val="00602AFF"/>
    <w:rsid w:val="00610AA5"/>
    <w:rsid w:val="00611EF5"/>
    <w:rsid w:val="00612185"/>
    <w:rsid w:val="006123DB"/>
    <w:rsid w:val="006177AF"/>
    <w:rsid w:val="006209D6"/>
    <w:rsid w:val="00622F08"/>
    <w:rsid w:val="00625247"/>
    <w:rsid w:val="00627B29"/>
    <w:rsid w:val="0063054C"/>
    <w:rsid w:val="00635257"/>
    <w:rsid w:val="00636EAE"/>
    <w:rsid w:val="006434B1"/>
    <w:rsid w:val="00645180"/>
    <w:rsid w:val="0064535E"/>
    <w:rsid w:val="00645F0B"/>
    <w:rsid w:val="00650A16"/>
    <w:rsid w:val="006545A0"/>
    <w:rsid w:val="00660B70"/>
    <w:rsid w:val="00663EDB"/>
    <w:rsid w:val="00664EF3"/>
    <w:rsid w:val="00667F2E"/>
    <w:rsid w:val="00671299"/>
    <w:rsid w:val="00672649"/>
    <w:rsid w:val="00673144"/>
    <w:rsid w:val="0068012E"/>
    <w:rsid w:val="006808B7"/>
    <w:rsid w:val="0068093B"/>
    <w:rsid w:val="00681F1B"/>
    <w:rsid w:val="0069289E"/>
    <w:rsid w:val="006A5558"/>
    <w:rsid w:val="006A63EA"/>
    <w:rsid w:val="006A6460"/>
    <w:rsid w:val="006A6CDB"/>
    <w:rsid w:val="006B1951"/>
    <w:rsid w:val="006B1B7F"/>
    <w:rsid w:val="006B2DB9"/>
    <w:rsid w:val="006B4CDD"/>
    <w:rsid w:val="006B4F39"/>
    <w:rsid w:val="006C0983"/>
    <w:rsid w:val="006C0FCD"/>
    <w:rsid w:val="006C1A03"/>
    <w:rsid w:val="006C4CC1"/>
    <w:rsid w:val="006C6094"/>
    <w:rsid w:val="006C6C88"/>
    <w:rsid w:val="006D40EC"/>
    <w:rsid w:val="006E5F19"/>
    <w:rsid w:val="006F0F8A"/>
    <w:rsid w:val="006F1A8F"/>
    <w:rsid w:val="006F77EB"/>
    <w:rsid w:val="006F799B"/>
    <w:rsid w:val="007045EC"/>
    <w:rsid w:val="007062E6"/>
    <w:rsid w:val="00715221"/>
    <w:rsid w:val="007159A6"/>
    <w:rsid w:val="00716A2C"/>
    <w:rsid w:val="0071731F"/>
    <w:rsid w:val="00717718"/>
    <w:rsid w:val="00723690"/>
    <w:rsid w:val="007239FF"/>
    <w:rsid w:val="00733341"/>
    <w:rsid w:val="007337C1"/>
    <w:rsid w:val="00734B4C"/>
    <w:rsid w:val="00737D8F"/>
    <w:rsid w:val="007451BD"/>
    <w:rsid w:val="00745CB4"/>
    <w:rsid w:val="007473DF"/>
    <w:rsid w:val="00750CC0"/>
    <w:rsid w:val="00752240"/>
    <w:rsid w:val="00752C93"/>
    <w:rsid w:val="00753C43"/>
    <w:rsid w:val="007559D5"/>
    <w:rsid w:val="00761459"/>
    <w:rsid w:val="007620A0"/>
    <w:rsid w:val="00763762"/>
    <w:rsid w:val="00764AD0"/>
    <w:rsid w:val="0076535C"/>
    <w:rsid w:val="0077066E"/>
    <w:rsid w:val="00770B84"/>
    <w:rsid w:val="0077209A"/>
    <w:rsid w:val="0077216D"/>
    <w:rsid w:val="00772F17"/>
    <w:rsid w:val="007756F2"/>
    <w:rsid w:val="00784A8C"/>
    <w:rsid w:val="0078611F"/>
    <w:rsid w:val="007946F5"/>
    <w:rsid w:val="00795398"/>
    <w:rsid w:val="007A059A"/>
    <w:rsid w:val="007A1181"/>
    <w:rsid w:val="007A1DCF"/>
    <w:rsid w:val="007B300C"/>
    <w:rsid w:val="007B35F1"/>
    <w:rsid w:val="007B4312"/>
    <w:rsid w:val="007B742A"/>
    <w:rsid w:val="007C1E8C"/>
    <w:rsid w:val="007C2AF6"/>
    <w:rsid w:val="007C31C8"/>
    <w:rsid w:val="007C7BF6"/>
    <w:rsid w:val="007D4206"/>
    <w:rsid w:val="007D4417"/>
    <w:rsid w:val="007E507F"/>
    <w:rsid w:val="007E7198"/>
    <w:rsid w:val="007F20AF"/>
    <w:rsid w:val="007F65C8"/>
    <w:rsid w:val="007F6C94"/>
    <w:rsid w:val="008019B3"/>
    <w:rsid w:val="0080291E"/>
    <w:rsid w:val="008048FA"/>
    <w:rsid w:val="00807229"/>
    <w:rsid w:val="008078D3"/>
    <w:rsid w:val="00810ED9"/>
    <w:rsid w:val="0081371B"/>
    <w:rsid w:val="008169F6"/>
    <w:rsid w:val="00821E62"/>
    <w:rsid w:val="00822090"/>
    <w:rsid w:val="008251CC"/>
    <w:rsid w:val="00825352"/>
    <w:rsid w:val="008307E6"/>
    <w:rsid w:val="0083609C"/>
    <w:rsid w:val="00836BFA"/>
    <w:rsid w:val="00847109"/>
    <w:rsid w:val="00847C5C"/>
    <w:rsid w:val="008523CF"/>
    <w:rsid w:val="00861DB8"/>
    <w:rsid w:val="00862D24"/>
    <w:rsid w:val="00866462"/>
    <w:rsid w:val="008667A0"/>
    <w:rsid w:val="00870719"/>
    <w:rsid w:val="00872FB9"/>
    <w:rsid w:val="00873D28"/>
    <w:rsid w:val="0087621D"/>
    <w:rsid w:val="0088125D"/>
    <w:rsid w:val="008838D1"/>
    <w:rsid w:val="00884A08"/>
    <w:rsid w:val="008853AF"/>
    <w:rsid w:val="00886102"/>
    <w:rsid w:val="008907E4"/>
    <w:rsid w:val="008927E0"/>
    <w:rsid w:val="0089290D"/>
    <w:rsid w:val="00893659"/>
    <w:rsid w:val="00894C3B"/>
    <w:rsid w:val="00897B5F"/>
    <w:rsid w:val="008A2B2A"/>
    <w:rsid w:val="008A64DC"/>
    <w:rsid w:val="008A6A49"/>
    <w:rsid w:val="008B1F12"/>
    <w:rsid w:val="008C42F1"/>
    <w:rsid w:val="008D0A1C"/>
    <w:rsid w:val="008D4A68"/>
    <w:rsid w:val="008E3D4C"/>
    <w:rsid w:val="008E52F6"/>
    <w:rsid w:val="008F595A"/>
    <w:rsid w:val="008F6652"/>
    <w:rsid w:val="00900E58"/>
    <w:rsid w:val="00902CCE"/>
    <w:rsid w:val="00907F25"/>
    <w:rsid w:val="00910B57"/>
    <w:rsid w:val="00913438"/>
    <w:rsid w:val="00917860"/>
    <w:rsid w:val="009217B8"/>
    <w:rsid w:val="00921D24"/>
    <w:rsid w:val="00923AF7"/>
    <w:rsid w:val="00931DFB"/>
    <w:rsid w:val="009322FC"/>
    <w:rsid w:val="009363E0"/>
    <w:rsid w:val="00942032"/>
    <w:rsid w:val="0094353E"/>
    <w:rsid w:val="0094556D"/>
    <w:rsid w:val="00946AF3"/>
    <w:rsid w:val="00947B19"/>
    <w:rsid w:val="009523F3"/>
    <w:rsid w:val="00952C79"/>
    <w:rsid w:val="00956B23"/>
    <w:rsid w:val="00956C05"/>
    <w:rsid w:val="00960484"/>
    <w:rsid w:val="0096188C"/>
    <w:rsid w:val="009632B5"/>
    <w:rsid w:val="0097235B"/>
    <w:rsid w:val="00972D06"/>
    <w:rsid w:val="00982F5A"/>
    <w:rsid w:val="009843D1"/>
    <w:rsid w:val="009846D0"/>
    <w:rsid w:val="0098502A"/>
    <w:rsid w:val="00987844"/>
    <w:rsid w:val="00991147"/>
    <w:rsid w:val="00991614"/>
    <w:rsid w:val="009A2178"/>
    <w:rsid w:val="009A36E4"/>
    <w:rsid w:val="009A44A0"/>
    <w:rsid w:val="009A695A"/>
    <w:rsid w:val="009A6B33"/>
    <w:rsid w:val="009B0D95"/>
    <w:rsid w:val="009B22B4"/>
    <w:rsid w:val="009C14AF"/>
    <w:rsid w:val="009C4FEC"/>
    <w:rsid w:val="009C532D"/>
    <w:rsid w:val="009C71D7"/>
    <w:rsid w:val="009D1810"/>
    <w:rsid w:val="009D25CA"/>
    <w:rsid w:val="009D2FFE"/>
    <w:rsid w:val="009D377E"/>
    <w:rsid w:val="009D3B1C"/>
    <w:rsid w:val="009D610C"/>
    <w:rsid w:val="009E1F59"/>
    <w:rsid w:val="009E2C4E"/>
    <w:rsid w:val="009E37C4"/>
    <w:rsid w:val="009E4BDD"/>
    <w:rsid w:val="009F03E9"/>
    <w:rsid w:val="009F4F15"/>
    <w:rsid w:val="00A12038"/>
    <w:rsid w:val="00A126F4"/>
    <w:rsid w:val="00A132BB"/>
    <w:rsid w:val="00A14247"/>
    <w:rsid w:val="00A1782A"/>
    <w:rsid w:val="00A21376"/>
    <w:rsid w:val="00A223FD"/>
    <w:rsid w:val="00A249CB"/>
    <w:rsid w:val="00A34B2C"/>
    <w:rsid w:val="00A35D0A"/>
    <w:rsid w:val="00A35DBF"/>
    <w:rsid w:val="00A36E6C"/>
    <w:rsid w:val="00A40BC8"/>
    <w:rsid w:val="00A416D7"/>
    <w:rsid w:val="00A4469B"/>
    <w:rsid w:val="00A47E94"/>
    <w:rsid w:val="00A500C1"/>
    <w:rsid w:val="00A50691"/>
    <w:rsid w:val="00A51107"/>
    <w:rsid w:val="00A5300B"/>
    <w:rsid w:val="00A53F17"/>
    <w:rsid w:val="00A54851"/>
    <w:rsid w:val="00A54E55"/>
    <w:rsid w:val="00A54F6B"/>
    <w:rsid w:val="00A555B9"/>
    <w:rsid w:val="00A57C63"/>
    <w:rsid w:val="00A6213C"/>
    <w:rsid w:val="00A65D6B"/>
    <w:rsid w:val="00A65FD4"/>
    <w:rsid w:val="00A66059"/>
    <w:rsid w:val="00A6700D"/>
    <w:rsid w:val="00A7050A"/>
    <w:rsid w:val="00A7087F"/>
    <w:rsid w:val="00A75055"/>
    <w:rsid w:val="00A7765B"/>
    <w:rsid w:val="00A80DBA"/>
    <w:rsid w:val="00A91601"/>
    <w:rsid w:val="00A92E26"/>
    <w:rsid w:val="00A92EED"/>
    <w:rsid w:val="00A934C9"/>
    <w:rsid w:val="00AA2856"/>
    <w:rsid w:val="00AB2046"/>
    <w:rsid w:val="00AB3BCE"/>
    <w:rsid w:val="00AB3D48"/>
    <w:rsid w:val="00AB4775"/>
    <w:rsid w:val="00AB66E9"/>
    <w:rsid w:val="00AB7876"/>
    <w:rsid w:val="00AC053E"/>
    <w:rsid w:val="00AC3CEC"/>
    <w:rsid w:val="00AD0E92"/>
    <w:rsid w:val="00AD376E"/>
    <w:rsid w:val="00AD4B39"/>
    <w:rsid w:val="00AD6974"/>
    <w:rsid w:val="00AE2C44"/>
    <w:rsid w:val="00AE6175"/>
    <w:rsid w:val="00AE72A4"/>
    <w:rsid w:val="00AF335D"/>
    <w:rsid w:val="00B01465"/>
    <w:rsid w:val="00B051EB"/>
    <w:rsid w:val="00B13472"/>
    <w:rsid w:val="00B1394D"/>
    <w:rsid w:val="00B13E73"/>
    <w:rsid w:val="00B148E9"/>
    <w:rsid w:val="00B1574A"/>
    <w:rsid w:val="00B201EB"/>
    <w:rsid w:val="00B22131"/>
    <w:rsid w:val="00B323E7"/>
    <w:rsid w:val="00B354CD"/>
    <w:rsid w:val="00B4462E"/>
    <w:rsid w:val="00B57FE9"/>
    <w:rsid w:val="00B605FE"/>
    <w:rsid w:val="00B720F6"/>
    <w:rsid w:val="00B75CE9"/>
    <w:rsid w:val="00B8097D"/>
    <w:rsid w:val="00B82FC8"/>
    <w:rsid w:val="00B8622F"/>
    <w:rsid w:val="00B86978"/>
    <w:rsid w:val="00B923EF"/>
    <w:rsid w:val="00B923FE"/>
    <w:rsid w:val="00B94128"/>
    <w:rsid w:val="00BA2EA4"/>
    <w:rsid w:val="00BA5CA2"/>
    <w:rsid w:val="00BA6C2F"/>
    <w:rsid w:val="00BB4599"/>
    <w:rsid w:val="00BC012E"/>
    <w:rsid w:val="00BC0D91"/>
    <w:rsid w:val="00BC17AA"/>
    <w:rsid w:val="00BC1DBF"/>
    <w:rsid w:val="00BC6592"/>
    <w:rsid w:val="00BC76E5"/>
    <w:rsid w:val="00BD04BB"/>
    <w:rsid w:val="00BD1260"/>
    <w:rsid w:val="00BD2005"/>
    <w:rsid w:val="00BD352B"/>
    <w:rsid w:val="00BD38B8"/>
    <w:rsid w:val="00BD5108"/>
    <w:rsid w:val="00BE449C"/>
    <w:rsid w:val="00BE5765"/>
    <w:rsid w:val="00BF0FC1"/>
    <w:rsid w:val="00BF139E"/>
    <w:rsid w:val="00BF3D3B"/>
    <w:rsid w:val="00BF479B"/>
    <w:rsid w:val="00BF4A46"/>
    <w:rsid w:val="00BF5FED"/>
    <w:rsid w:val="00C00FEF"/>
    <w:rsid w:val="00C04237"/>
    <w:rsid w:val="00C04715"/>
    <w:rsid w:val="00C076DC"/>
    <w:rsid w:val="00C07A44"/>
    <w:rsid w:val="00C07A55"/>
    <w:rsid w:val="00C15DF2"/>
    <w:rsid w:val="00C16102"/>
    <w:rsid w:val="00C22C4E"/>
    <w:rsid w:val="00C24222"/>
    <w:rsid w:val="00C308BE"/>
    <w:rsid w:val="00C34A9A"/>
    <w:rsid w:val="00C35432"/>
    <w:rsid w:val="00C36FE9"/>
    <w:rsid w:val="00C40968"/>
    <w:rsid w:val="00C41DDF"/>
    <w:rsid w:val="00C45D98"/>
    <w:rsid w:val="00C4690D"/>
    <w:rsid w:val="00C47B01"/>
    <w:rsid w:val="00C47DDB"/>
    <w:rsid w:val="00C51FA5"/>
    <w:rsid w:val="00C5298B"/>
    <w:rsid w:val="00C54301"/>
    <w:rsid w:val="00C55713"/>
    <w:rsid w:val="00C57087"/>
    <w:rsid w:val="00C643C0"/>
    <w:rsid w:val="00C65762"/>
    <w:rsid w:val="00C6607F"/>
    <w:rsid w:val="00C6685E"/>
    <w:rsid w:val="00C73B53"/>
    <w:rsid w:val="00C775DC"/>
    <w:rsid w:val="00C7779A"/>
    <w:rsid w:val="00C80C35"/>
    <w:rsid w:val="00C81FD0"/>
    <w:rsid w:val="00C82DC9"/>
    <w:rsid w:val="00C8383E"/>
    <w:rsid w:val="00C84331"/>
    <w:rsid w:val="00C847FB"/>
    <w:rsid w:val="00C95D28"/>
    <w:rsid w:val="00C96D2C"/>
    <w:rsid w:val="00CA0B2E"/>
    <w:rsid w:val="00CB1D86"/>
    <w:rsid w:val="00CB64D1"/>
    <w:rsid w:val="00CB7F45"/>
    <w:rsid w:val="00CC2854"/>
    <w:rsid w:val="00CC2CD2"/>
    <w:rsid w:val="00CC6958"/>
    <w:rsid w:val="00CC6FA2"/>
    <w:rsid w:val="00CC7580"/>
    <w:rsid w:val="00CD3970"/>
    <w:rsid w:val="00CE356B"/>
    <w:rsid w:val="00CE4E47"/>
    <w:rsid w:val="00CE581A"/>
    <w:rsid w:val="00CE641D"/>
    <w:rsid w:val="00CF2DA0"/>
    <w:rsid w:val="00CF6646"/>
    <w:rsid w:val="00CF72C1"/>
    <w:rsid w:val="00D0086F"/>
    <w:rsid w:val="00D01186"/>
    <w:rsid w:val="00D07C82"/>
    <w:rsid w:val="00D175F6"/>
    <w:rsid w:val="00D21757"/>
    <w:rsid w:val="00D21B30"/>
    <w:rsid w:val="00D271BF"/>
    <w:rsid w:val="00D30F99"/>
    <w:rsid w:val="00D3130E"/>
    <w:rsid w:val="00D34166"/>
    <w:rsid w:val="00D37048"/>
    <w:rsid w:val="00D3740C"/>
    <w:rsid w:val="00D37538"/>
    <w:rsid w:val="00D4068B"/>
    <w:rsid w:val="00D502E1"/>
    <w:rsid w:val="00D50940"/>
    <w:rsid w:val="00D52758"/>
    <w:rsid w:val="00D55090"/>
    <w:rsid w:val="00D5753D"/>
    <w:rsid w:val="00D61089"/>
    <w:rsid w:val="00D63280"/>
    <w:rsid w:val="00D635F5"/>
    <w:rsid w:val="00D638D1"/>
    <w:rsid w:val="00D65660"/>
    <w:rsid w:val="00D716E8"/>
    <w:rsid w:val="00D72220"/>
    <w:rsid w:val="00D72EC2"/>
    <w:rsid w:val="00D8038A"/>
    <w:rsid w:val="00D80EB7"/>
    <w:rsid w:val="00D81190"/>
    <w:rsid w:val="00D86735"/>
    <w:rsid w:val="00D87251"/>
    <w:rsid w:val="00D90708"/>
    <w:rsid w:val="00D919CC"/>
    <w:rsid w:val="00D91DE5"/>
    <w:rsid w:val="00D96532"/>
    <w:rsid w:val="00DA00B3"/>
    <w:rsid w:val="00DA2A84"/>
    <w:rsid w:val="00DA5119"/>
    <w:rsid w:val="00DA598E"/>
    <w:rsid w:val="00DA6174"/>
    <w:rsid w:val="00DB645E"/>
    <w:rsid w:val="00DB65E5"/>
    <w:rsid w:val="00DB6BAE"/>
    <w:rsid w:val="00DC4866"/>
    <w:rsid w:val="00DC4DD5"/>
    <w:rsid w:val="00DD12B5"/>
    <w:rsid w:val="00DD1E1D"/>
    <w:rsid w:val="00DD7AEC"/>
    <w:rsid w:val="00DE2FCC"/>
    <w:rsid w:val="00DE4E9C"/>
    <w:rsid w:val="00DE771C"/>
    <w:rsid w:val="00DF0FCA"/>
    <w:rsid w:val="00DF2486"/>
    <w:rsid w:val="00DF3A7C"/>
    <w:rsid w:val="00DF738E"/>
    <w:rsid w:val="00E009E2"/>
    <w:rsid w:val="00E07768"/>
    <w:rsid w:val="00E10C8E"/>
    <w:rsid w:val="00E12C83"/>
    <w:rsid w:val="00E15C3B"/>
    <w:rsid w:val="00E16490"/>
    <w:rsid w:val="00E16DE0"/>
    <w:rsid w:val="00E212BA"/>
    <w:rsid w:val="00E2206C"/>
    <w:rsid w:val="00E22955"/>
    <w:rsid w:val="00E2559F"/>
    <w:rsid w:val="00E301E9"/>
    <w:rsid w:val="00E31191"/>
    <w:rsid w:val="00E31528"/>
    <w:rsid w:val="00E3334D"/>
    <w:rsid w:val="00E36015"/>
    <w:rsid w:val="00E37F8C"/>
    <w:rsid w:val="00E4100F"/>
    <w:rsid w:val="00E44D39"/>
    <w:rsid w:val="00E4535B"/>
    <w:rsid w:val="00E5426B"/>
    <w:rsid w:val="00E563AF"/>
    <w:rsid w:val="00E569DE"/>
    <w:rsid w:val="00E61966"/>
    <w:rsid w:val="00E64E40"/>
    <w:rsid w:val="00E66945"/>
    <w:rsid w:val="00E6786C"/>
    <w:rsid w:val="00E67FBA"/>
    <w:rsid w:val="00E702B7"/>
    <w:rsid w:val="00E71944"/>
    <w:rsid w:val="00E71B95"/>
    <w:rsid w:val="00E73701"/>
    <w:rsid w:val="00E81F25"/>
    <w:rsid w:val="00E83312"/>
    <w:rsid w:val="00E85634"/>
    <w:rsid w:val="00E91A65"/>
    <w:rsid w:val="00E92CE4"/>
    <w:rsid w:val="00E97784"/>
    <w:rsid w:val="00EA00D7"/>
    <w:rsid w:val="00EA0CB0"/>
    <w:rsid w:val="00EA4D71"/>
    <w:rsid w:val="00EA4F1A"/>
    <w:rsid w:val="00EB12F0"/>
    <w:rsid w:val="00EB20CF"/>
    <w:rsid w:val="00EB21A3"/>
    <w:rsid w:val="00EB4D1E"/>
    <w:rsid w:val="00EB5CE8"/>
    <w:rsid w:val="00EB71D3"/>
    <w:rsid w:val="00EC079D"/>
    <w:rsid w:val="00EC088A"/>
    <w:rsid w:val="00EC3F0F"/>
    <w:rsid w:val="00EC7939"/>
    <w:rsid w:val="00ED36E7"/>
    <w:rsid w:val="00ED5703"/>
    <w:rsid w:val="00ED6C7A"/>
    <w:rsid w:val="00EF0471"/>
    <w:rsid w:val="00EF4ECD"/>
    <w:rsid w:val="00EF7AF1"/>
    <w:rsid w:val="00F01284"/>
    <w:rsid w:val="00F014D7"/>
    <w:rsid w:val="00F03E20"/>
    <w:rsid w:val="00F13227"/>
    <w:rsid w:val="00F132F3"/>
    <w:rsid w:val="00F1536C"/>
    <w:rsid w:val="00F16848"/>
    <w:rsid w:val="00F168D6"/>
    <w:rsid w:val="00F2280E"/>
    <w:rsid w:val="00F23EBF"/>
    <w:rsid w:val="00F25708"/>
    <w:rsid w:val="00F259EB"/>
    <w:rsid w:val="00F31D22"/>
    <w:rsid w:val="00F33BC5"/>
    <w:rsid w:val="00F43321"/>
    <w:rsid w:val="00F451AD"/>
    <w:rsid w:val="00F45D6E"/>
    <w:rsid w:val="00F46C3A"/>
    <w:rsid w:val="00F51896"/>
    <w:rsid w:val="00F51E64"/>
    <w:rsid w:val="00F55000"/>
    <w:rsid w:val="00F55F6E"/>
    <w:rsid w:val="00F57B73"/>
    <w:rsid w:val="00F60D52"/>
    <w:rsid w:val="00F62DFD"/>
    <w:rsid w:val="00F655B2"/>
    <w:rsid w:val="00F705C3"/>
    <w:rsid w:val="00F80028"/>
    <w:rsid w:val="00F8173B"/>
    <w:rsid w:val="00F81E26"/>
    <w:rsid w:val="00F835EF"/>
    <w:rsid w:val="00F852BA"/>
    <w:rsid w:val="00F863BC"/>
    <w:rsid w:val="00F872AE"/>
    <w:rsid w:val="00F970AD"/>
    <w:rsid w:val="00FA4F05"/>
    <w:rsid w:val="00FB353C"/>
    <w:rsid w:val="00FB53D9"/>
    <w:rsid w:val="00FC0AE0"/>
    <w:rsid w:val="00FC26E9"/>
    <w:rsid w:val="00FC2C31"/>
    <w:rsid w:val="00FC5759"/>
    <w:rsid w:val="00FC7FD0"/>
    <w:rsid w:val="00FD144B"/>
    <w:rsid w:val="00FD152A"/>
    <w:rsid w:val="00FD4F5B"/>
    <w:rsid w:val="00FD5B1A"/>
    <w:rsid w:val="00FD6B73"/>
    <w:rsid w:val="00FE0856"/>
    <w:rsid w:val="00FE11AD"/>
    <w:rsid w:val="00FE1E65"/>
    <w:rsid w:val="00FE28ED"/>
    <w:rsid w:val="00FF39DB"/>
    <w:rsid w:val="00FF4789"/>
    <w:rsid w:val="00FF7985"/>
    <w:rsid w:val="00FF7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7D10F"/>
  <w15:docId w15:val="{1A94004B-9A9A-4FA8-BE32-EF183DFB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2E8"/>
    <w:pPr>
      <w:spacing w:line="276" w:lineRule="auto"/>
    </w:pPr>
    <w:rPr>
      <w:rFonts w:ascii="Arial Narrow" w:eastAsia="Times New Roman" w:hAnsi="Arial Narrow"/>
      <w:sz w:val="22"/>
      <w:szCs w:val="22"/>
    </w:rPr>
  </w:style>
  <w:style w:type="paragraph" w:styleId="Nagwek1">
    <w:name w:val="heading 1"/>
    <w:basedOn w:val="Normalny"/>
    <w:next w:val="Normalny"/>
    <w:link w:val="Nagwek1Znak"/>
    <w:uiPriority w:val="99"/>
    <w:qFormat/>
    <w:rsid w:val="00223F7A"/>
    <w:pPr>
      <w:keepNext/>
      <w:keepLines/>
      <w:numPr>
        <w:numId w:val="11"/>
      </w:numPr>
      <w:pBdr>
        <w:top w:val="single" w:sz="4" w:space="1" w:color="auto"/>
        <w:left w:val="single" w:sz="4" w:space="4" w:color="auto"/>
        <w:bottom w:val="single" w:sz="4" w:space="1" w:color="auto"/>
        <w:right w:val="single" w:sz="4" w:space="4" w:color="auto"/>
      </w:pBdr>
      <w:shd w:val="clear" w:color="auto" w:fill="DEEAF6"/>
      <w:spacing w:before="120" w:after="120"/>
      <w:ind w:left="0" w:firstLine="426"/>
      <w:outlineLvl w:val="0"/>
    </w:pPr>
    <w:rPr>
      <w:szCs w:val="32"/>
      <w:lang w:val="x-none" w:eastAsia="x-none"/>
    </w:rPr>
  </w:style>
  <w:style w:type="paragraph" w:styleId="Nagwek2">
    <w:name w:val="heading 2"/>
    <w:basedOn w:val="Normalny"/>
    <w:next w:val="Normalny"/>
    <w:link w:val="Nagwek2Znak"/>
    <w:uiPriority w:val="99"/>
    <w:unhideWhenUsed/>
    <w:qFormat/>
    <w:rsid w:val="00CF2DA0"/>
    <w:pPr>
      <w:keepNext/>
      <w:keepLines/>
      <w:spacing w:line="240" w:lineRule="auto"/>
      <w:outlineLvl w:val="1"/>
    </w:pPr>
    <w:rPr>
      <w:sz w:val="20"/>
      <w:szCs w:val="26"/>
      <w:lang w:val="x-none"/>
    </w:rPr>
  </w:style>
  <w:style w:type="paragraph" w:styleId="Nagwek3">
    <w:name w:val="heading 3"/>
    <w:basedOn w:val="Normalny"/>
    <w:next w:val="Normalny"/>
    <w:link w:val="Nagwek3Znak"/>
    <w:uiPriority w:val="99"/>
    <w:unhideWhenUsed/>
    <w:qFormat/>
    <w:rsid w:val="00C07A44"/>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9"/>
    <w:unhideWhenUsed/>
    <w:qFormat/>
    <w:rsid w:val="00AE2C44"/>
    <w:pPr>
      <w:keepNext/>
      <w:keepLines/>
      <w:outlineLvl w:val="3"/>
    </w:pPr>
    <w:rPr>
      <w:iCs/>
      <w:sz w:val="20"/>
      <w:szCs w:val="20"/>
      <w:lang w:val="x-none"/>
    </w:rPr>
  </w:style>
  <w:style w:type="paragraph" w:styleId="Nagwek5">
    <w:name w:val="heading 5"/>
    <w:basedOn w:val="Normalny"/>
    <w:next w:val="Normalny"/>
    <w:link w:val="Nagwek5Znak"/>
    <w:uiPriority w:val="99"/>
    <w:qFormat/>
    <w:rsid w:val="00091AB0"/>
    <w:pPr>
      <w:spacing w:before="240" w:after="60" w:line="240" w:lineRule="auto"/>
      <w:outlineLvl w:val="4"/>
    </w:pPr>
    <w:rPr>
      <w:b/>
      <w:bCs/>
      <w:i/>
      <w:iCs/>
      <w:kern w:val="22"/>
      <w:sz w:val="26"/>
      <w:szCs w:val="26"/>
    </w:rPr>
  </w:style>
  <w:style w:type="paragraph" w:styleId="Nagwek6">
    <w:name w:val="heading 6"/>
    <w:basedOn w:val="Normalny"/>
    <w:next w:val="Normalny"/>
    <w:link w:val="Nagwek6Znak"/>
    <w:uiPriority w:val="99"/>
    <w:qFormat/>
    <w:rsid w:val="00091AB0"/>
    <w:pPr>
      <w:spacing w:before="240" w:after="60" w:line="240" w:lineRule="auto"/>
      <w:outlineLvl w:val="5"/>
    </w:pPr>
    <w:rPr>
      <w:b/>
      <w:bCs/>
      <w:color w:val="000000"/>
      <w:kern w:val="22"/>
    </w:rPr>
  </w:style>
  <w:style w:type="paragraph" w:styleId="Nagwek7">
    <w:name w:val="heading 7"/>
    <w:basedOn w:val="Normalny"/>
    <w:next w:val="Normalny"/>
    <w:link w:val="Nagwek7Znak"/>
    <w:uiPriority w:val="99"/>
    <w:qFormat/>
    <w:rsid w:val="00091AB0"/>
    <w:pPr>
      <w:spacing w:before="240" w:after="60" w:line="240" w:lineRule="auto"/>
      <w:outlineLvl w:val="6"/>
    </w:pPr>
    <w:rPr>
      <w:kern w:val="2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223F7A"/>
    <w:rPr>
      <w:rFonts w:ascii="Arial Narrow" w:eastAsia="Times New Roman" w:hAnsi="Arial Narrow"/>
      <w:sz w:val="22"/>
      <w:szCs w:val="32"/>
      <w:shd w:val="clear" w:color="auto" w:fill="DEEAF6"/>
      <w:lang w:val="x-none" w:eastAsia="x-none"/>
    </w:rPr>
  </w:style>
  <w:style w:type="character" w:customStyle="1" w:styleId="Nagwek2Znak">
    <w:name w:val="Nagłówek 2 Znak"/>
    <w:link w:val="Nagwek2"/>
    <w:uiPriority w:val="99"/>
    <w:rsid w:val="00CF2DA0"/>
    <w:rPr>
      <w:rFonts w:ascii="Arial Narrow" w:eastAsia="Times New Roman" w:hAnsi="Arial Narrow" w:cs="Times New Roman"/>
      <w:szCs w:val="26"/>
      <w:lang w:eastAsia="pl-PL"/>
    </w:rPr>
  </w:style>
  <w:style w:type="character" w:customStyle="1" w:styleId="Nagwek3Znak">
    <w:name w:val="Nagłówek 3 Znak"/>
    <w:link w:val="Nagwek3"/>
    <w:uiPriority w:val="99"/>
    <w:rsid w:val="00C07A44"/>
    <w:rPr>
      <w:rFonts w:ascii="Cambria" w:eastAsia="Times New Roman" w:hAnsi="Cambria" w:cs="Times New Roman"/>
      <w:b/>
      <w:bCs/>
      <w:sz w:val="26"/>
      <w:szCs w:val="26"/>
      <w:lang w:val="x-none"/>
    </w:rPr>
  </w:style>
  <w:style w:type="character" w:customStyle="1" w:styleId="Nagwek4Znak">
    <w:name w:val="Nagłówek 4 Znak"/>
    <w:link w:val="Nagwek4"/>
    <w:uiPriority w:val="99"/>
    <w:rsid w:val="00AE2C44"/>
    <w:rPr>
      <w:rFonts w:ascii="Arial Narrow" w:eastAsia="Times New Roman" w:hAnsi="Arial Narrow" w:cs="Times New Roman"/>
      <w:iCs/>
      <w:sz w:val="20"/>
      <w:lang w:eastAsia="pl-PL"/>
    </w:rPr>
  </w:style>
  <w:style w:type="character" w:customStyle="1" w:styleId="Nagwek5Znak">
    <w:name w:val="Nagłówek 5 Znak"/>
    <w:basedOn w:val="Domylnaczcionkaakapitu"/>
    <w:link w:val="Nagwek5"/>
    <w:uiPriority w:val="99"/>
    <w:rsid w:val="00091AB0"/>
    <w:rPr>
      <w:rFonts w:ascii="Arial Narrow" w:eastAsia="Times New Roman" w:hAnsi="Arial Narrow"/>
      <w:b/>
      <w:bCs/>
      <w:i/>
      <w:iCs/>
      <w:kern w:val="22"/>
      <w:sz w:val="26"/>
      <w:szCs w:val="26"/>
    </w:rPr>
  </w:style>
  <w:style w:type="character" w:customStyle="1" w:styleId="Nagwek6Znak">
    <w:name w:val="Nagłówek 6 Znak"/>
    <w:basedOn w:val="Domylnaczcionkaakapitu"/>
    <w:link w:val="Nagwek6"/>
    <w:uiPriority w:val="99"/>
    <w:rsid w:val="00091AB0"/>
    <w:rPr>
      <w:rFonts w:ascii="Arial Narrow" w:eastAsia="Times New Roman" w:hAnsi="Arial Narrow"/>
      <w:b/>
      <w:bCs/>
      <w:color w:val="000000"/>
      <w:kern w:val="22"/>
      <w:sz w:val="22"/>
      <w:szCs w:val="22"/>
    </w:rPr>
  </w:style>
  <w:style w:type="character" w:customStyle="1" w:styleId="Nagwek7Znak">
    <w:name w:val="Nagłówek 7 Znak"/>
    <w:basedOn w:val="Domylnaczcionkaakapitu"/>
    <w:link w:val="Nagwek7"/>
    <w:uiPriority w:val="99"/>
    <w:rsid w:val="00091AB0"/>
    <w:rPr>
      <w:rFonts w:ascii="Arial Narrow" w:eastAsia="Times New Roman" w:hAnsi="Arial Narrow"/>
      <w:kern w:val="22"/>
      <w:sz w:val="24"/>
      <w:szCs w:val="24"/>
    </w:rPr>
  </w:style>
  <w:style w:type="paragraph" w:styleId="Akapitzlist">
    <w:name w:val="List Paragraph"/>
    <w:aliases w:val="CW_Lista,Odstavec,WYPUNKTOWANIE Akapit z listą,Preambuła,T_SZ_List Paragraph,Numerowanie,Akapit z listą BS,List Paragraph,zwykły tekst,List Paragraph1,BulletC,normalny tekst,Obiekt,L1,Wyliczanie,Akapit z listą31,Bullets,Wypunktowanie"/>
    <w:basedOn w:val="Normalny"/>
    <w:link w:val="AkapitzlistZnak"/>
    <w:uiPriority w:val="34"/>
    <w:qFormat/>
    <w:rsid w:val="003D37A4"/>
    <w:pPr>
      <w:ind w:left="720"/>
      <w:contextualSpacing/>
    </w:pPr>
    <w:rPr>
      <w:sz w:val="20"/>
      <w:szCs w:val="20"/>
      <w:lang w:val="x-none"/>
    </w:rPr>
  </w:style>
  <w:style w:type="character" w:customStyle="1" w:styleId="AkapitzlistZnak">
    <w:name w:val="Akapit z listą Znak"/>
    <w:aliases w:val="CW_Lista Znak,Odstavec Znak,WYPUNKTOWANIE Akapit z listą Znak,Preambuła Znak,T_SZ_List Paragraph Znak,Numerowanie Znak,Akapit z listą BS Znak,List Paragraph Znak,zwykły tekst Znak,List Paragraph1 Znak,BulletC Znak,normalny tekst Znak"/>
    <w:link w:val="Akapitzlist"/>
    <w:qFormat/>
    <w:rsid w:val="0080291E"/>
    <w:rPr>
      <w:rFonts w:ascii="Arial Narrow" w:eastAsia="Times New Roman" w:hAnsi="Arial Narrow" w:cs="Times New Roman"/>
      <w:lang w:eastAsia="pl-PL"/>
    </w:rPr>
  </w:style>
  <w:style w:type="paragraph" w:styleId="NormalnyWeb">
    <w:name w:val="Normal (Web)"/>
    <w:basedOn w:val="Normalny"/>
    <w:rsid w:val="00F57B7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paragraphpunkt1">
    <w:name w:val="paragraphpunkt1"/>
    <w:rsid w:val="00F57B73"/>
    <w:rPr>
      <w:b/>
      <w:bCs/>
    </w:rPr>
  </w:style>
  <w:style w:type="paragraph" w:styleId="Nagwek">
    <w:name w:val="header"/>
    <w:aliases w:val="Nagłówek strony"/>
    <w:basedOn w:val="Normalny"/>
    <w:link w:val="NagwekZnak"/>
    <w:unhideWhenUsed/>
    <w:rsid w:val="003261F4"/>
    <w:pPr>
      <w:tabs>
        <w:tab w:val="center" w:pos="4536"/>
        <w:tab w:val="right" w:pos="9072"/>
      </w:tabs>
      <w:spacing w:line="240" w:lineRule="auto"/>
    </w:pPr>
    <w:rPr>
      <w:rFonts w:ascii="Times New Roman" w:hAnsi="Times New Roman"/>
      <w:sz w:val="20"/>
      <w:szCs w:val="20"/>
      <w:lang w:val="x-none"/>
    </w:rPr>
  </w:style>
  <w:style w:type="character" w:customStyle="1" w:styleId="NagwekZnak">
    <w:name w:val="Nagłówek Znak"/>
    <w:aliases w:val="Nagłówek strony Znak"/>
    <w:link w:val="Nagwek"/>
    <w:rsid w:val="003261F4"/>
    <w:rPr>
      <w:rFonts w:ascii="Times New Roman" w:eastAsia="Times New Roman" w:hAnsi="Times New Roman" w:cs="Times New Roman"/>
      <w:sz w:val="20"/>
      <w:lang w:eastAsia="pl-PL"/>
    </w:rPr>
  </w:style>
  <w:style w:type="paragraph" w:styleId="Stopka">
    <w:name w:val="footer"/>
    <w:basedOn w:val="Normalny"/>
    <w:link w:val="StopkaZnak"/>
    <w:uiPriority w:val="99"/>
    <w:unhideWhenUsed/>
    <w:rsid w:val="003261F4"/>
    <w:pPr>
      <w:tabs>
        <w:tab w:val="center" w:pos="4536"/>
        <w:tab w:val="right" w:pos="9072"/>
      </w:tabs>
      <w:spacing w:line="240" w:lineRule="auto"/>
    </w:pPr>
    <w:rPr>
      <w:rFonts w:ascii="Times New Roman" w:hAnsi="Times New Roman"/>
      <w:sz w:val="20"/>
      <w:szCs w:val="20"/>
      <w:lang w:val="x-none"/>
    </w:rPr>
  </w:style>
  <w:style w:type="character" w:customStyle="1" w:styleId="StopkaZnak">
    <w:name w:val="Stopka Znak"/>
    <w:link w:val="Stopka"/>
    <w:uiPriority w:val="99"/>
    <w:rsid w:val="003261F4"/>
    <w:rPr>
      <w:rFonts w:ascii="Times New Roman" w:eastAsia="Times New Roman" w:hAnsi="Times New Roman" w:cs="Times New Roman"/>
      <w:sz w:val="20"/>
      <w:lang w:eastAsia="pl-PL"/>
    </w:rPr>
  </w:style>
  <w:style w:type="table" w:styleId="Tabela-Siatka">
    <w:name w:val="Table Grid"/>
    <w:basedOn w:val="Standardowy"/>
    <w:rsid w:val="00326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223F7A"/>
    <w:rPr>
      <w:color w:val="0563C1"/>
      <w:u w:val="single"/>
    </w:rPr>
  </w:style>
  <w:style w:type="paragraph" w:styleId="Nagwekspisutreci">
    <w:name w:val="TOC Heading"/>
    <w:basedOn w:val="Nagwek1"/>
    <w:next w:val="Normalny"/>
    <w:uiPriority w:val="39"/>
    <w:unhideWhenUsed/>
    <w:qFormat/>
    <w:rsid w:val="00B923EF"/>
    <w:pPr>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Calibri Light" w:hAnsi="Calibri Light"/>
      <w:color w:val="2E74B5"/>
      <w:sz w:val="32"/>
    </w:rPr>
  </w:style>
  <w:style w:type="paragraph" w:styleId="Spistreci1">
    <w:name w:val="toc 1"/>
    <w:basedOn w:val="Normalny"/>
    <w:next w:val="Normalny"/>
    <w:autoRedefine/>
    <w:uiPriority w:val="39"/>
    <w:unhideWhenUsed/>
    <w:rsid w:val="004271C5"/>
    <w:pPr>
      <w:tabs>
        <w:tab w:val="left" w:pos="440"/>
        <w:tab w:val="right" w:leader="dot" w:pos="9062"/>
      </w:tabs>
      <w:spacing w:after="100"/>
    </w:pPr>
  </w:style>
  <w:style w:type="paragraph" w:styleId="Tekstprzypisukocowego">
    <w:name w:val="endnote text"/>
    <w:basedOn w:val="Normalny"/>
    <w:link w:val="TekstprzypisukocowegoZnak"/>
    <w:uiPriority w:val="99"/>
    <w:semiHidden/>
    <w:unhideWhenUsed/>
    <w:rsid w:val="002603BB"/>
    <w:pPr>
      <w:spacing w:line="240" w:lineRule="auto"/>
    </w:pPr>
    <w:rPr>
      <w:sz w:val="20"/>
      <w:szCs w:val="20"/>
      <w:lang w:val="x-none"/>
    </w:rPr>
  </w:style>
  <w:style w:type="character" w:customStyle="1" w:styleId="TekstprzypisukocowegoZnak">
    <w:name w:val="Tekst przypisu końcowego Znak"/>
    <w:link w:val="Tekstprzypisukocowego"/>
    <w:uiPriority w:val="99"/>
    <w:semiHidden/>
    <w:rsid w:val="002603BB"/>
    <w:rPr>
      <w:rFonts w:ascii="Arial Narrow" w:eastAsia="Times New Roman" w:hAnsi="Arial Narrow" w:cs="Times New Roman"/>
      <w:sz w:val="20"/>
      <w:szCs w:val="20"/>
      <w:lang w:eastAsia="pl-PL"/>
    </w:rPr>
  </w:style>
  <w:style w:type="character" w:styleId="Odwoanieprzypisukocowego">
    <w:name w:val="endnote reference"/>
    <w:uiPriority w:val="99"/>
    <w:semiHidden/>
    <w:unhideWhenUsed/>
    <w:rsid w:val="002603BB"/>
    <w:rPr>
      <w:vertAlign w:val="superscript"/>
    </w:rPr>
  </w:style>
  <w:style w:type="paragraph" w:customStyle="1" w:styleId="Standard">
    <w:name w:val="Standard"/>
    <w:rsid w:val="0080291E"/>
    <w:pPr>
      <w:autoSpaceDE w:val="0"/>
      <w:autoSpaceDN w:val="0"/>
      <w:adjustRightInd w:val="0"/>
    </w:pPr>
    <w:rPr>
      <w:rFonts w:ascii="Times" w:eastAsia="Times New Roman" w:hAnsi="Times"/>
      <w:szCs w:val="24"/>
    </w:rPr>
  </w:style>
  <w:style w:type="paragraph" w:customStyle="1" w:styleId="WW-Tekstpodstawowy3">
    <w:name w:val="WW-Tekst podstawowy 3"/>
    <w:basedOn w:val="Normalny"/>
    <w:rsid w:val="0080291E"/>
    <w:pPr>
      <w:suppressAutoHyphens/>
      <w:autoSpaceDE w:val="0"/>
      <w:spacing w:line="240" w:lineRule="atLeast"/>
      <w:ind w:right="46"/>
      <w:jc w:val="both"/>
    </w:pPr>
    <w:rPr>
      <w:rFonts w:ascii="Times New Roman" w:hAnsi="Times New Roman"/>
      <w:color w:val="000000"/>
      <w:sz w:val="20"/>
      <w:szCs w:val="20"/>
    </w:rPr>
  </w:style>
  <w:style w:type="paragraph" w:styleId="Tekstdymka">
    <w:name w:val="Balloon Text"/>
    <w:basedOn w:val="Normalny"/>
    <w:link w:val="TekstdymkaZnak"/>
    <w:uiPriority w:val="99"/>
    <w:semiHidden/>
    <w:unhideWhenUsed/>
    <w:rsid w:val="0080291E"/>
    <w:pPr>
      <w:spacing w:line="240" w:lineRule="auto"/>
    </w:pPr>
    <w:rPr>
      <w:rFonts w:ascii="Segoe UI" w:hAnsi="Segoe UI"/>
      <w:sz w:val="18"/>
      <w:szCs w:val="18"/>
      <w:lang w:val="x-none"/>
    </w:rPr>
  </w:style>
  <w:style w:type="character" w:customStyle="1" w:styleId="TekstdymkaZnak">
    <w:name w:val="Tekst dymka Znak"/>
    <w:link w:val="Tekstdymka"/>
    <w:uiPriority w:val="99"/>
    <w:semiHidden/>
    <w:rsid w:val="0080291E"/>
    <w:rPr>
      <w:rFonts w:ascii="Segoe UI" w:eastAsia="Times New Roman" w:hAnsi="Segoe UI" w:cs="Segoe UI"/>
      <w:sz w:val="18"/>
      <w:szCs w:val="18"/>
      <w:lang w:eastAsia="pl-PL"/>
    </w:rPr>
  </w:style>
  <w:style w:type="paragraph" w:customStyle="1" w:styleId="PPKT">
    <w:name w:val="PPKT"/>
    <w:basedOn w:val="Normalny"/>
    <w:link w:val="PPKTZnak"/>
    <w:qFormat/>
    <w:rsid w:val="0080291E"/>
    <w:pPr>
      <w:spacing w:before="120" w:after="200" w:line="300" w:lineRule="atLeast"/>
      <w:jc w:val="both"/>
    </w:pPr>
    <w:rPr>
      <w:rFonts w:ascii="Times New Roman" w:hAnsi="Times New Roman"/>
      <w:sz w:val="24"/>
      <w:szCs w:val="24"/>
      <w:lang w:val="x-none" w:eastAsia="x-none"/>
    </w:rPr>
  </w:style>
  <w:style w:type="character" w:customStyle="1" w:styleId="PPKTZnak">
    <w:name w:val="PPKT Znak"/>
    <w:link w:val="PPKT"/>
    <w:rsid w:val="0080291E"/>
    <w:rPr>
      <w:rFonts w:ascii="Times New Roman" w:eastAsia="Times New Roman" w:hAnsi="Times New Roman" w:cs="Times New Roman"/>
      <w:sz w:val="24"/>
      <w:szCs w:val="24"/>
      <w:lang w:val="x-none" w:eastAsia="x-none"/>
    </w:rPr>
  </w:style>
  <w:style w:type="paragraph" w:customStyle="1" w:styleId="WW-Tekstkomentarza">
    <w:name w:val="WW-Tekst komentarza"/>
    <w:basedOn w:val="Normalny"/>
    <w:rsid w:val="00EC088A"/>
    <w:pPr>
      <w:suppressAutoHyphens/>
      <w:overflowPunct w:val="0"/>
      <w:autoSpaceDE w:val="0"/>
      <w:autoSpaceDN w:val="0"/>
      <w:adjustRightInd w:val="0"/>
      <w:spacing w:line="240" w:lineRule="auto"/>
    </w:pPr>
    <w:rPr>
      <w:rFonts w:ascii="Times New Roman" w:hAnsi="Times New Roman"/>
      <w:sz w:val="20"/>
      <w:szCs w:val="20"/>
    </w:rPr>
  </w:style>
  <w:style w:type="paragraph" w:customStyle="1" w:styleId="Styl1">
    <w:name w:val="Styl1"/>
    <w:basedOn w:val="Nagwek1"/>
    <w:uiPriority w:val="99"/>
    <w:qFormat/>
    <w:rsid w:val="00645F0B"/>
    <w:pPr>
      <w:keepLines w:val="0"/>
      <w:numPr>
        <w:numId w:val="0"/>
      </w:numPr>
      <w:pBdr>
        <w:top w:val="none" w:sz="0" w:space="0" w:color="auto"/>
        <w:left w:val="none" w:sz="0" w:space="0" w:color="auto"/>
        <w:bottom w:val="none" w:sz="0" w:space="0" w:color="auto"/>
        <w:right w:val="none" w:sz="0" w:space="0" w:color="auto"/>
      </w:pBdr>
      <w:shd w:val="clear" w:color="auto" w:fill="auto"/>
      <w:spacing w:before="240" w:after="60" w:line="240" w:lineRule="auto"/>
      <w:jc w:val="both"/>
    </w:pPr>
    <w:rPr>
      <w:rFonts w:cs="Arial"/>
      <w:b/>
      <w:bCs/>
      <w:color w:val="0070C0"/>
      <w:kern w:val="32"/>
      <w:szCs w:val="22"/>
    </w:rPr>
  </w:style>
  <w:style w:type="paragraph" w:styleId="Spistreci2">
    <w:name w:val="toc 2"/>
    <w:basedOn w:val="Normalny"/>
    <w:next w:val="Normalny"/>
    <w:autoRedefine/>
    <w:uiPriority w:val="39"/>
    <w:unhideWhenUsed/>
    <w:rsid w:val="00BD1260"/>
    <w:pPr>
      <w:tabs>
        <w:tab w:val="right" w:leader="dot" w:pos="9062"/>
      </w:tabs>
      <w:spacing w:after="100"/>
      <w:ind w:left="220"/>
    </w:pPr>
  </w:style>
  <w:style w:type="paragraph" w:styleId="Tekstkomentarza">
    <w:name w:val="annotation text"/>
    <w:basedOn w:val="Normalny"/>
    <w:link w:val="TekstkomentarzaZnak"/>
    <w:unhideWhenUsed/>
    <w:rsid w:val="00403D4B"/>
    <w:pPr>
      <w:spacing w:line="240" w:lineRule="auto"/>
    </w:pPr>
    <w:rPr>
      <w:sz w:val="20"/>
      <w:szCs w:val="20"/>
      <w:lang w:val="x-none"/>
    </w:rPr>
  </w:style>
  <w:style w:type="character" w:customStyle="1" w:styleId="TekstkomentarzaZnak">
    <w:name w:val="Tekst komentarza Znak"/>
    <w:link w:val="Tekstkomentarza"/>
    <w:rsid w:val="00403D4B"/>
    <w:rPr>
      <w:rFonts w:ascii="Arial Narrow" w:eastAsia="Times New Roman" w:hAnsi="Arial Narrow" w:cs="Times New Roman"/>
      <w:sz w:val="20"/>
      <w:szCs w:val="20"/>
      <w:lang w:eastAsia="pl-PL"/>
    </w:rPr>
  </w:style>
  <w:style w:type="character" w:styleId="Odwoaniedokomentarza">
    <w:name w:val="annotation reference"/>
    <w:unhideWhenUsed/>
    <w:qFormat/>
    <w:rsid w:val="00403D4B"/>
    <w:rPr>
      <w:sz w:val="16"/>
      <w:szCs w:val="16"/>
    </w:rPr>
  </w:style>
  <w:style w:type="paragraph" w:customStyle="1" w:styleId="Standardowy0">
    <w:name w:val="Standardowy.+"/>
    <w:uiPriority w:val="99"/>
    <w:rsid w:val="00311798"/>
    <w:pPr>
      <w:autoSpaceDE w:val="0"/>
      <w:autoSpaceDN w:val="0"/>
    </w:pPr>
    <w:rPr>
      <w:rFonts w:ascii="Arial" w:eastAsia="Times New Roman" w:hAnsi="Arial" w:cs="Arial"/>
      <w:szCs w:val="24"/>
    </w:rPr>
  </w:style>
  <w:style w:type="paragraph" w:styleId="Tekstpodstawowywcity3">
    <w:name w:val="Body Text Indent 3"/>
    <w:basedOn w:val="Normalny"/>
    <w:link w:val="Tekstpodstawowywcity3Znak"/>
    <w:uiPriority w:val="99"/>
    <w:rsid w:val="00311798"/>
    <w:pPr>
      <w:widowControl w:val="0"/>
      <w:suppressAutoHyphens/>
      <w:spacing w:after="120" w:line="240" w:lineRule="auto"/>
      <w:ind w:left="283"/>
    </w:pPr>
    <w:rPr>
      <w:rFonts w:ascii="Times New Roman" w:eastAsia="Arial Unicode MS" w:hAnsi="Times New Roman"/>
      <w:kern w:val="1"/>
      <w:sz w:val="16"/>
      <w:szCs w:val="16"/>
      <w:lang w:val="x-none" w:eastAsia="x-none"/>
    </w:rPr>
  </w:style>
  <w:style w:type="character" w:customStyle="1" w:styleId="Tekstpodstawowywcity3Znak">
    <w:name w:val="Tekst podstawowy wcięty 3 Znak"/>
    <w:link w:val="Tekstpodstawowywcity3"/>
    <w:uiPriority w:val="99"/>
    <w:rsid w:val="00311798"/>
    <w:rPr>
      <w:rFonts w:ascii="Times New Roman" w:eastAsia="Arial Unicode MS" w:hAnsi="Times New Roman" w:cs="Times New Roman"/>
      <w:kern w:val="1"/>
      <w:sz w:val="16"/>
      <w:szCs w:val="16"/>
      <w:lang w:val="x-none"/>
    </w:rPr>
  </w:style>
  <w:style w:type="paragraph" w:styleId="Tematkomentarza">
    <w:name w:val="annotation subject"/>
    <w:basedOn w:val="Tekstkomentarza"/>
    <w:next w:val="Tekstkomentarza"/>
    <w:link w:val="TematkomentarzaZnak"/>
    <w:uiPriority w:val="99"/>
    <w:unhideWhenUsed/>
    <w:rsid w:val="000A0B95"/>
    <w:rPr>
      <w:b/>
      <w:bCs/>
    </w:rPr>
  </w:style>
  <w:style w:type="character" w:customStyle="1" w:styleId="TematkomentarzaZnak">
    <w:name w:val="Temat komentarza Znak"/>
    <w:link w:val="Tematkomentarza"/>
    <w:uiPriority w:val="99"/>
    <w:rsid w:val="000A0B95"/>
    <w:rPr>
      <w:rFonts w:ascii="Arial Narrow" w:eastAsia="Times New Roman" w:hAnsi="Arial Narrow" w:cs="Times New Roman"/>
      <w:b/>
      <w:bCs/>
      <w:sz w:val="20"/>
      <w:szCs w:val="20"/>
      <w:lang w:eastAsia="pl-PL"/>
    </w:rPr>
  </w:style>
  <w:style w:type="paragraph" w:styleId="Tekstpodstawowy">
    <w:name w:val="Body Text"/>
    <w:basedOn w:val="Normalny"/>
    <w:link w:val="TekstpodstawowyZnak"/>
    <w:uiPriority w:val="99"/>
    <w:unhideWhenUsed/>
    <w:rsid w:val="004E2421"/>
    <w:pPr>
      <w:spacing w:after="120"/>
    </w:pPr>
    <w:rPr>
      <w:sz w:val="20"/>
      <w:szCs w:val="20"/>
      <w:lang w:val="x-none"/>
    </w:rPr>
  </w:style>
  <w:style w:type="character" w:customStyle="1" w:styleId="TekstpodstawowyZnak">
    <w:name w:val="Tekst podstawowy Znak"/>
    <w:link w:val="Tekstpodstawowy"/>
    <w:uiPriority w:val="99"/>
    <w:rsid w:val="004E2421"/>
    <w:rPr>
      <w:rFonts w:ascii="Arial Narrow" w:eastAsia="Times New Roman" w:hAnsi="Arial Narrow" w:cs="Times New Roman"/>
      <w:lang w:eastAsia="pl-PL"/>
    </w:rPr>
  </w:style>
  <w:style w:type="paragraph" w:styleId="Spistreci3">
    <w:name w:val="toc 3"/>
    <w:basedOn w:val="Normalny"/>
    <w:next w:val="Normalny"/>
    <w:autoRedefine/>
    <w:uiPriority w:val="39"/>
    <w:unhideWhenUsed/>
    <w:rsid w:val="00C47DDB"/>
    <w:pPr>
      <w:spacing w:after="100"/>
      <w:ind w:left="440"/>
    </w:pPr>
  </w:style>
  <w:style w:type="paragraph" w:styleId="Zwykytekst">
    <w:name w:val="Plain Text"/>
    <w:basedOn w:val="Normalny"/>
    <w:link w:val="ZwykytekstZnak"/>
    <w:uiPriority w:val="99"/>
    <w:unhideWhenUsed/>
    <w:rsid w:val="00440017"/>
    <w:pPr>
      <w:spacing w:line="240" w:lineRule="auto"/>
    </w:pPr>
    <w:rPr>
      <w:rFonts w:ascii="Calibri" w:eastAsia="Calibri" w:hAnsi="Calibri"/>
      <w:sz w:val="20"/>
      <w:szCs w:val="21"/>
      <w:lang w:val="x-none" w:eastAsia="x-none"/>
    </w:rPr>
  </w:style>
  <w:style w:type="character" w:customStyle="1" w:styleId="ZwykytekstZnak">
    <w:name w:val="Zwykły tekst Znak"/>
    <w:link w:val="Zwykytekst"/>
    <w:uiPriority w:val="99"/>
    <w:rsid w:val="00440017"/>
    <w:rPr>
      <w:rFonts w:ascii="Calibri" w:eastAsia="Calibri" w:hAnsi="Calibri" w:cs="Times New Roman"/>
      <w:szCs w:val="21"/>
      <w:lang w:val="x-none"/>
    </w:rPr>
  </w:style>
  <w:style w:type="paragraph" w:styleId="Tekstprzypisudolnego">
    <w:name w:val="footnote text"/>
    <w:basedOn w:val="Normalny"/>
    <w:link w:val="TekstprzypisudolnegoZnak"/>
    <w:uiPriority w:val="99"/>
    <w:rsid w:val="000B4F7F"/>
    <w:pPr>
      <w:spacing w:line="240" w:lineRule="auto"/>
    </w:pPr>
    <w:rPr>
      <w:rFonts w:ascii="Times New Roman" w:hAnsi="Times New Roman"/>
      <w:color w:val="000000"/>
      <w:sz w:val="20"/>
      <w:szCs w:val="20"/>
      <w:lang w:val="x-none" w:eastAsia="x-none"/>
    </w:rPr>
  </w:style>
  <w:style w:type="character" w:customStyle="1" w:styleId="TekstprzypisudolnegoZnak">
    <w:name w:val="Tekst przypisu dolnego Znak"/>
    <w:link w:val="Tekstprzypisudolnego"/>
    <w:uiPriority w:val="99"/>
    <w:rsid w:val="000B4F7F"/>
    <w:rPr>
      <w:rFonts w:ascii="Times New Roman" w:eastAsia="Times New Roman" w:hAnsi="Times New Roman" w:cs="Times New Roman"/>
      <w:color w:val="000000"/>
      <w:sz w:val="20"/>
      <w:szCs w:val="20"/>
      <w:lang w:val="x-none" w:eastAsia="x-none"/>
    </w:rPr>
  </w:style>
  <w:style w:type="character" w:styleId="Odwoanieprzypisudolnego">
    <w:name w:val="footnote reference"/>
    <w:uiPriority w:val="99"/>
    <w:rsid w:val="000B4F7F"/>
    <w:rPr>
      <w:vertAlign w:val="superscript"/>
    </w:rPr>
  </w:style>
  <w:style w:type="paragraph" w:styleId="Tekstpodstawowywcity">
    <w:name w:val="Body Text Indent"/>
    <w:basedOn w:val="Normalny"/>
    <w:link w:val="TekstpodstawowywcityZnak"/>
    <w:uiPriority w:val="99"/>
    <w:unhideWhenUsed/>
    <w:rsid w:val="00AC3CEC"/>
    <w:pPr>
      <w:spacing w:after="120"/>
      <w:ind w:left="283"/>
    </w:pPr>
    <w:rPr>
      <w:lang w:val="x-none" w:eastAsia="x-none"/>
    </w:rPr>
  </w:style>
  <w:style w:type="character" w:customStyle="1" w:styleId="TekstpodstawowywcityZnak">
    <w:name w:val="Tekst podstawowy wcięty Znak"/>
    <w:link w:val="Tekstpodstawowywcity"/>
    <w:uiPriority w:val="99"/>
    <w:rsid w:val="00AC3CEC"/>
    <w:rPr>
      <w:rFonts w:ascii="Arial Narrow" w:eastAsia="Times New Roman" w:hAnsi="Arial Narrow"/>
      <w:sz w:val="22"/>
      <w:szCs w:val="22"/>
    </w:rPr>
  </w:style>
  <w:style w:type="paragraph" w:styleId="Poprawka">
    <w:name w:val="Revision"/>
    <w:hidden/>
    <w:uiPriority w:val="99"/>
    <w:semiHidden/>
    <w:rsid w:val="0028745A"/>
    <w:rPr>
      <w:rFonts w:ascii="Arial Narrow" w:eastAsia="Times New Roman" w:hAnsi="Arial Narrow"/>
      <w:sz w:val="22"/>
      <w:szCs w:val="22"/>
    </w:rPr>
  </w:style>
  <w:style w:type="paragraph" w:customStyle="1" w:styleId="WW-Tekstpodstawowy2">
    <w:name w:val="WW-Tekst podstawowy 2"/>
    <w:basedOn w:val="Normalny"/>
    <w:uiPriority w:val="99"/>
    <w:rsid w:val="00091AB0"/>
    <w:pPr>
      <w:suppressAutoHyphens/>
      <w:spacing w:line="360" w:lineRule="auto"/>
      <w:jc w:val="center"/>
    </w:pPr>
    <w:rPr>
      <w:rFonts w:ascii="Times New Roman" w:hAnsi="Times New Roman"/>
      <w:sz w:val="24"/>
      <w:szCs w:val="20"/>
    </w:rPr>
  </w:style>
  <w:style w:type="character" w:customStyle="1" w:styleId="akapitustep1">
    <w:name w:val="akapitustep1"/>
    <w:uiPriority w:val="99"/>
    <w:rsid w:val="00091AB0"/>
  </w:style>
  <w:style w:type="character" w:styleId="Numerstrony">
    <w:name w:val="page number"/>
    <w:basedOn w:val="Domylnaczcionkaakapitu"/>
    <w:uiPriority w:val="99"/>
    <w:rsid w:val="00091AB0"/>
    <w:rPr>
      <w:rFonts w:cs="Times New Roman"/>
    </w:rPr>
  </w:style>
  <w:style w:type="paragraph" w:styleId="Tekstpodstawowywcity2">
    <w:name w:val="Body Text Indent 2"/>
    <w:basedOn w:val="Normalny"/>
    <w:link w:val="Tekstpodstawowywcity2Znak"/>
    <w:uiPriority w:val="99"/>
    <w:rsid w:val="00091AB0"/>
    <w:pPr>
      <w:spacing w:line="240" w:lineRule="auto"/>
      <w:ind w:left="360"/>
      <w:jc w:val="both"/>
    </w:pPr>
    <w:rPr>
      <w:bCs/>
      <w:color w:val="000000"/>
      <w:kern w:val="22"/>
    </w:rPr>
  </w:style>
  <w:style w:type="character" w:customStyle="1" w:styleId="Tekstpodstawowywcity2Znak">
    <w:name w:val="Tekst podstawowy wcięty 2 Znak"/>
    <w:basedOn w:val="Domylnaczcionkaakapitu"/>
    <w:link w:val="Tekstpodstawowywcity2"/>
    <w:uiPriority w:val="99"/>
    <w:rsid w:val="00091AB0"/>
    <w:rPr>
      <w:rFonts w:ascii="Arial Narrow" w:eastAsia="Times New Roman" w:hAnsi="Arial Narrow"/>
      <w:bCs/>
      <w:color w:val="000000"/>
      <w:kern w:val="22"/>
      <w:sz w:val="22"/>
      <w:szCs w:val="22"/>
    </w:rPr>
  </w:style>
  <w:style w:type="paragraph" w:styleId="Tekstpodstawowy2">
    <w:name w:val="Body Text 2"/>
    <w:basedOn w:val="Normalny"/>
    <w:link w:val="Tekstpodstawowy2Znak"/>
    <w:uiPriority w:val="99"/>
    <w:rsid w:val="00091AB0"/>
    <w:pPr>
      <w:spacing w:after="120" w:line="480" w:lineRule="auto"/>
    </w:pPr>
    <w:rPr>
      <w:kern w:val="22"/>
      <w:sz w:val="24"/>
      <w:szCs w:val="24"/>
    </w:rPr>
  </w:style>
  <w:style w:type="character" w:customStyle="1" w:styleId="Tekstpodstawowy2Znak">
    <w:name w:val="Tekst podstawowy 2 Znak"/>
    <w:basedOn w:val="Domylnaczcionkaakapitu"/>
    <w:link w:val="Tekstpodstawowy2"/>
    <w:uiPriority w:val="99"/>
    <w:rsid w:val="00091AB0"/>
    <w:rPr>
      <w:rFonts w:ascii="Arial Narrow" w:eastAsia="Times New Roman" w:hAnsi="Arial Narrow"/>
      <w:kern w:val="22"/>
      <w:sz w:val="24"/>
      <w:szCs w:val="24"/>
    </w:rPr>
  </w:style>
  <w:style w:type="character" w:styleId="UyteHipercze">
    <w:name w:val="FollowedHyperlink"/>
    <w:basedOn w:val="Domylnaczcionkaakapitu"/>
    <w:uiPriority w:val="99"/>
    <w:rsid w:val="00091AB0"/>
    <w:rPr>
      <w:rFonts w:cs="Times New Roman"/>
      <w:color w:val="800080"/>
      <w:u w:val="single"/>
    </w:rPr>
  </w:style>
  <w:style w:type="character" w:customStyle="1" w:styleId="czeinternetowe">
    <w:name w:val="Łącze internetowe"/>
    <w:uiPriority w:val="99"/>
    <w:rsid w:val="00091AB0"/>
    <w:rPr>
      <w:color w:val="0000FF"/>
      <w:u w:val="single"/>
    </w:rPr>
  </w:style>
  <w:style w:type="paragraph" w:customStyle="1" w:styleId="ProPublico">
    <w:name w:val="ProPublico"/>
    <w:rsid w:val="00091AB0"/>
    <w:pPr>
      <w:spacing w:line="360" w:lineRule="auto"/>
    </w:pPr>
    <w:rPr>
      <w:rFonts w:ascii="Arial" w:eastAsia="Times New Roman" w:hAnsi="Arial"/>
      <w:kern w:val="22"/>
      <w:sz w:val="22"/>
      <w:szCs w:val="22"/>
    </w:rPr>
  </w:style>
  <w:style w:type="character" w:customStyle="1" w:styleId="MapadokumentuZnak">
    <w:name w:val="Mapa dokumentu Znak"/>
    <w:basedOn w:val="Domylnaczcionkaakapitu"/>
    <w:link w:val="Mapadokumentu"/>
    <w:uiPriority w:val="99"/>
    <w:semiHidden/>
    <w:rsid w:val="00091AB0"/>
    <w:rPr>
      <w:rFonts w:ascii="Tahoma" w:eastAsia="Times New Roman" w:hAnsi="Tahoma" w:cs="Tahoma"/>
      <w:color w:val="000000"/>
      <w:kern w:val="22"/>
      <w:szCs w:val="22"/>
      <w:shd w:val="clear" w:color="auto" w:fill="000080"/>
    </w:rPr>
  </w:style>
  <w:style w:type="paragraph" w:styleId="Mapadokumentu">
    <w:name w:val="Document Map"/>
    <w:basedOn w:val="Normalny"/>
    <w:link w:val="MapadokumentuZnak"/>
    <w:uiPriority w:val="99"/>
    <w:semiHidden/>
    <w:rsid w:val="00091AB0"/>
    <w:pPr>
      <w:shd w:val="clear" w:color="auto" w:fill="000080"/>
      <w:spacing w:line="240" w:lineRule="auto"/>
    </w:pPr>
    <w:rPr>
      <w:rFonts w:ascii="Tahoma" w:hAnsi="Tahoma" w:cs="Tahoma"/>
      <w:color w:val="000000"/>
      <w:kern w:val="22"/>
      <w:sz w:val="20"/>
    </w:rPr>
  </w:style>
  <w:style w:type="paragraph" w:customStyle="1" w:styleId="Standardowy1">
    <w:name w:val="Standardowy1"/>
    <w:uiPriority w:val="99"/>
    <w:rsid w:val="00091AB0"/>
    <w:rPr>
      <w:rFonts w:ascii="Arial Narrow" w:eastAsia="Times New Roman" w:hAnsi="Arial Narrow"/>
      <w:kern w:val="22"/>
      <w:sz w:val="24"/>
      <w:szCs w:val="22"/>
    </w:rPr>
  </w:style>
  <w:style w:type="paragraph" w:customStyle="1" w:styleId="Mario">
    <w:name w:val="Mario"/>
    <w:basedOn w:val="Normalny"/>
    <w:uiPriority w:val="99"/>
    <w:rsid w:val="00091AB0"/>
    <w:pPr>
      <w:spacing w:line="360" w:lineRule="auto"/>
      <w:jc w:val="both"/>
    </w:pPr>
    <w:rPr>
      <w:rFonts w:ascii="Arial" w:hAnsi="Arial"/>
      <w:kern w:val="22"/>
      <w:sz w:val="24"/>
    </w:rPr>
  </w:style>
  <w:style w:type="paragraph" w:styleId="Tytu">
    <w:name w:val="Title"/>
    <w:basedOn w:val="Normalny"/>
    <w:link w:val="TytuZnak"/>
    <w:uiPriority w:val="99"/>
    <w:qFormat/>
    <w:rsid w:val="00091AB0"/>
    <w:pPr>
      <w:spacing w:line="240" w:lineRule="auto"/>
      <w:jc w:val="center"/>
    </w:pPr>
    <w:rPr>
      <w:b/>
      <w:bCs/>
      <w:kern w:val="22"/>
      <w:sz w:val="32"/>
      <w:szCs w:val="24"/>
    </w:rPr>
  </w:style>
  <w:style w:type="character" w:customStyle="1" w:styleId="TytuZnak">
    <w:name w:val="Tytuł Znak"/>
    <w:basedOn w:val="Domylnaczcionkaakapitu"/>
    <w:link w:val="Tytu"/>
    <w:uiPriority w:val="99"/>
    <w:rsid w:val="00091AB0"/>
    <w:rPr>
      <w:rFonts w:ascii="Arial Narrow" w:eastAsia="Times New Roman" w:hAnsi="Arial Narrow"/>
      <w:b/>
      <w:bCs/>
      <w:kern w:val="22"/>
      <w:sz w:val="32"/>
      <w:szCs w:val="24"/>
    </w:rPr>
  </w:style>
  <w:style w:type="paragraph" w:customStyle="1" w:styleId="WW-Zwykytekst">
    <w:name w:val="WW-Zwyk?y tekst"/>
    <w:basedOn w:val="Standard"/>
    <w:uiPriority w:val="99"/>
    <w:rsid w:val="00091AB0"/>
    <w:rPr>
      <w:rFonts w:ascii="Courier New" w:hAnsi="Courier New" w:cs="Courier New"/>
      <w:kern w:val="22"/>
      <w:sz w:val="22"/>
      <w:szCs w:val="20"/>
    </w:rPr>
  </w:style>
  <w:style w:type="paragraph" w:customStyle="1" w:styleId="leszek">
    <w:name w:val="leszek"/>
    <w:basedOn w:val="Normalny"/>
    <w:uiPriority w:val="99"/>
    <w:rsid w:val="00091AB0"/>
    <w:pPr>
      <w:spacing w:line="240" w:lineRule="auto"/>
      <w:jc w:val="both"/>
    </w:pPr>
    <w:rPr>
      <w:kern w:val="22"/>
      <w:sz w:val="24"/>
    </w:rPr>
  </w:style>
  <w:style w:type="paragraph" w:customStyle="1" w:styleId="Tekstpodstawowywcity31">
    <w:name w:val="Tekst podstawowy wcięty 31"/>
    <w:basedOn w:val="Normalny"/>
    <w:uiPriority w:val="99"/>
    <w:rsid w:val="00091AB0"/>
    <w:pPr>
      <w:spacing w:line="360" w:lineRule="auto"/>
      <w:ind w:left="1276"/>
      <w:jc w:val="both"/>
    </w:pPr>
    <w:rPr>
      <w:kern w:val="22"/>
      <w:sz w:val="24"/>
    </w:rPr>
  </w:style>
  <w:style w:type="paragraph" w:customStyle="1" w:styleId="pkt">
    <w:name w:val="pkt"/>
    <w:basedOn w:val="Normalny"/>
    <w:uiPriority w:val="99"/>
    <w:rsid w:val="00091AB0"/>
    <w:pPr>
      <w:spacing w:before="60" w:after="60" w:line="240" w:lineRule="auto"/>
      <w:ind w:left="851" w:hanging="295"/>
      <w:jc w:val="both"/>
    </w:pPr>
    <w:rPr>
      <w:kern w:val="22"/>
      <w:sz w:val="24"/>
    </w:rPr>
  </w:style>
  <w:style w:type="paragraph" w:customStyle="1" w:styleId="Styl2">
    <w:name w:val="Styl2"/>
    <w:basedOn w:val="Normalny"/>
    <w:uiPriority w:val="99"/>
    <w:rsid w:val="00091AB0"/>
    <w:pPr>
      <w:spacing w:line="240" w:lineRule="auto"/>
      <w:jc w:val="both"/>
    </w:pPr>
    <w:rPr>
      <w:rFonts w:ascii="Arial" w:hAnsi="Arial"/>
      <w:kern w:val="22"/>
      <w:sz w:val="24"/>
    </w:rPr>
  </w:style>
  <w:style w:type="paragraph" w:customStyle="1" w:styleId="ZnakZnakZnakZnak">
    <w:name w:val="Znak Znak Znak Znak"/>
    <w:basedOn w:val="Normalny"/>
    <w:uiPriority w:val="99"/>
    <w:rsid w:val="00091AB0"/>
    <w:pPr>
      <w:spacing w:line="240" w:lineRule="auto"/>
    </w:pPr>
    <w:rPr>
      <w:kern w:val="22"/>
      <w:sz w:val="24"/>
      <w:szCs w:val="24"/>
    </w:rPr>
  </w:style>
  <w:style w:type="paragraph" w:customStyle="1" w:styleId="Tekstpodstawowywcity311">
    <w:name w:val="Tekst podstawowy wcięty 311"/>
    <w:basedOn w:val="Normalny"/>
    <w:uiPriority w:val="99"/>
    <w:rsid w:val="00091AB0"/>
    <w:pPr>
      <w:suppressAutoHyphens/>
      <w:spacing w:line="360" w:lineRule="auto"/>
      <w:ind w:left="426"/>
      <w:jc w:val="both"/>
    </w:pPr>
    <w:rPr>
      <w:kern w:val="22"/>
      <w:sz w:val="24"/>
      <w:lang w:eastAsia="ar-SA"/>
    </w:rPr>
  </w:style>
  <w:style w:type="paragraph" w:styleId="Tekstpodstawowy3">
    <w:name w:val="Body Text 3"/>
    <w:basedOn w:val="Normalny"/>
    <w:link w:val="Tekstpodstawowy3Znak"/>
    <w:uiPriority w:val="99"/>
    <w:rsid w:val="00091AB0"/>
    <w:pPr>
      <w:spacing w:after="120" w:line="240" w:lineRule="auto"/>
    </w:pPr>
    <w:rPr>
      <w:rFonts w:ascii="Arial" w:hAnsi="Arial"/>
      <w:kern w:val="22"/>
      <w:sz w:val="16"/>
      <w:szCs w:val="16"/>
    </w:rPr>
  </w:style>
  <w:style w:type="character" w:customStyle="1" w:styleId="Tekstpodstawowy3Znak">
    <w:name w:val="Tekst podstawowy 3 Znak"/>
    <w:basedOn w:val="Domylnaczcionkaakapitu"/>
    <w:link w:val="Tekstpodstawowy3"/>
    <w:uiPriority w:val="99"/>
    <w:rsid w:val="00091AB0"/>
    <w:rPr>
      <w:rFonts w:ascii="Arial" w:eastAsia="Times New Roman" w:hAnsi="Arial"/>
      <w:kern w:val="22"/>
      <w:sz w:val="16"/>
      <w:szCs w:val="16"/>
    </w:rPr>
  </w:style>
  <w:style w:type="paragraph" w:styleId="Lista">
    <w:name w:val="List"/>
    <w:basedOn w:val="Normalny"/>
    <w:uiPriority w:val="99"/>
    <w:rsid w:val="00091AB0"/>
    <w:pPr>
      <w:widowControl w:val="0"/>
      <w:spacing w:line="240" w:lineRule="auto"/>
      <w:ind w:left="283" w:hanging="283"/>
    </w:pPr>
    <w:rPr>
      <w:rFonts w:ascii="Arial" w:hAnsi="Arial"/>
      <w:i/>
      <w:kern w:val="22"/>
      <w:sz w:val="20"/>
    </w:rPr>
  </w:style>
  <w:style w:type="paragraph" w:styleId="Lista2">
    <w:name w:val="List 2"/>
    <w:basedOn w:val="Normalny"/>
    <w:uiPriority w:val="99"/>
    <w:rsid w:val="00091AB0"/>
    <w:pPr>
      <w:widowControl w:val="0"/>
      <w:spacing w:line="240" w:lineRule="auto"/>
      <w:ind w:left="566" w:hanging="283"/>
    </w:pPr>
    <w:rPr>
      <w:rFonts w:ascii="Arial" w:hAnsi="Arial"/>
      <w:i/>
      <w:kern w:val="22"/>
      <w:sz w:val="20"/>
    </w:rPr>
  </w:style>
  <w:style w:type="paragraph" w:customStyle="1" w:styleId="WW-Tekstpodstawowywcity2">
    <w:name w:val="WW-Tekst podstawowy wci?ty 2"/>
    <w:basedOn w:val="Normalny"/>
    <w:uiPriority w:val="99"/>
    <w:rsid w:val="00091AB0"/>
    <w:pPr>
      <w:tabs>
        <w:tab w:val="left" w:pos="852"/>
      </w:tabs>
      <w:suppressAutoHyphens/>
      <w:spacing w:line="240" w:lineRule="auto"/>
      <w:ind w:left="426" w:hanging="426"/>
      <w:jc w:val="both"/>
    </w:pPr>
    <w:rPr>
      <w:kern w:val="22"/>
    </w:rPr>
  </w:style>
  <w:style w:type="paragraph" w:customStyle="1" w:styleId="FR1">
    <w:name w:val="FR1"/>
    <w:uiPriority w:val="99"/>
    <w:rsid w:val="00091AB0"/>
    <w:pPr>
      <w:widowControl w:val="0"/>
      <w:autoSpaceDE w:val="0"/>
      <w:autoSpaceDN w:val="0"/>
      <w:adjustRightInd w:val="0"/>
      <w:spacing w:before="200" w:line="300" w:lineRule="auto"/>
      <w:ind w:firstLine="340"/>
      <w:jc w:val="both"/>
    </w:pPr>
    <w:rPr>
      <w:rFonts w:ascii="Arial Narrow" w:eastAsia="Times New Roman" w:hAnsi="Arial Narrow"/>
      <w:kern w:val="22"/>
      <w:sz w:val="22"/>
      <w:szCs w:val="22"/>
    </w:rPr>
  </w:style>
  <w:style w:type="paragraph" w:customStyle="1" w:styleId="Lista41">
    <w:name w:val="Lista 41"/>
    <w:basedOn w:val="Normalny"/>
    <w:uiPriority w:val="99"/>
    <w:rsid w:val="00091AB0"/>
    <w:pPr>
      <w:widowControl w:val="0"/>
      <w:suppressAutoHyphens/>
      <w:overflowPunct w:val="0"/>
      <w:autoSpaceDE w:val="0"/>
      <w:spacing w:before="200" w:line="312" w:lineRule="auto"/>
      <w:ind w:left="1132" w:hanging="283"/>
      <w:jc w:val="both"/>
      <w:textAlignment w:val="baseline"/>
    </w:pPr>
    <w:rPr>
      <w:rFonts w:ascii="Arial" w:hAnsi="Arial"/>
      <w:sz w:val="18"/>
      <w:szCs w:val="20"/>
      <w:lang w:eastAsia="ar-SA"/>
    </w:rPr>
  </w:style>
  <w:style w:type="paragraph" w:styleId="Podtytu">
    <w:name w:val="Subtitle"/>
    <w:basedOn w:val="Normalny"/>
    <w:next w:val="Normalny"/>
    <w:link w:val="PodtytuZnak"/>
    <w:uiPriority w:val="11"/>
    <w:qFormat/>
    <w:rsid w:val="00091AB0"/>
    <w:pPr>
      <w:numPr>
        <w:ilvl w:val="1"/>
      </w:numPr>
      <w:spacing w:after="200"/>
      <w:ind w:left="86"/>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091AB0"/>
    <w:rPr>
      <w:rFonts w:asciiTheme="majorHAnsi" w:eastAsiaTheme="majorEastAsia" w:hAnsiTheme="majorHAnsi" w:cstheme="majorBidi"/>
      <w:i/>
      <w:iCs/>
      <w:color w:val="4472C4" w:themeColor="accent1"/>
      <w:spacing w:val="15"/>
      <w:sz w:val="24"/>
      <w:szCs w:val="24"/>
    </w:rPr>
  </w:style>
  <w:style w:type="character" w:customStyle="1" w:styleId="FooterChar">
    <w:name w:val="Footer Char"/>
    <w:basedOn w:val="Domylnaczcionkaakapitu"/>
    <w:uiPriority w:val="99"/>
    <w:locked/>
    <w:rsid w:val="00091AB0"/>
    <w:rPr>
      <w:rFonts w:ascii="Arial Narrow" w:hAnsi="Arial Narrow" w:cs="Times New Roman"/>
      <w:kern w:val="22"/>
      <w:sz w:val="24"/>
      <w:lang w:val="pl-PL" w:eastAsia="pl-PL"/>
    </w:rPr>
  </w:style>
  <w:style w:type="paragraph" w:customStyle="1" w:styleId="Akapitzlist1">
    <w:name w:val="Akapit z listą1"/>
    <w:basedOn w:val="Normalny"/>
    <w:uiPriority w:val="99"/>
    <w:rsid w:val="00091AB0"/>
    <w:pPr>
      <w:spacing w:line="240" w:lineRule="auto"/>
      <w:ind w:left="708"/>
    </w:pPr>
    <w:rPr>
      <w:rFonts w:eastAsia="Calibri"/>
      <w:color w:val="000000"/>
      <w:kern w:val="22"/>
      <w:sz w:val="24"/>
    </w:rPr>
  </w:style>
  <w:style w:type="character" w:customStyle="1" w:styleId="ZnakZnak7">
    <w:name w:val="Znak Znak7"/>
    <w:uiPriority w:val="99"/>
    <w:rsid w:val="00091AB0"/>
    <w:rPr>
      <w:sz w:val="22"/>
    </w:rPr>
  </w:style>
  <w:style w:type="character" w:customStyle="1" w:styleId="NagwekstronyZnakZnak">
    <w:name w:val="Nagłówek strony Znak Znak"/>
    <w:uiPriority w:val="99"/>
    <w:rsid w:val="00091AB0"/>
    <w:rPr>
      <w:sz w:val="24"/>
    </w:rPr>
  </w:style>
  <w:style w:type="character" w:customStyle="1" w:styleId="ZnakZnak5">
    <w:name w:val="Znak Znak5"/>
    <w:uiPriority w:val="99"/>
    <w:rsid w:val="00091AB0"/>
    <w:rPr>
      <w:color w:val="000000"/>
      <w:sz w:val="22"/>
    </w:rPr>
  </w:style>
  <w:style w:type="character" w:customStyle="1" w:styleId="ZnakZnak4">
    <w:name w:val="Znak Znak4"/>
    <w:uiPriority w:val="99"/>
    <w:rsid w:val="00091AB0"/>
    <w:rPr>
      <w:color w:val="000000"/>
      <w:sz w:val="24"/>
    </w:rPr>
  </w:style>
  <w:style w:type="character" w:customStyle="1" w:styleId="ZnakZnak3">
    <w:name w:val="Znak Znak3"/>
    <w:uiPriority w:val="99"/>
    <w:rsid w:val="00091AB0"/>
    <w:rPr>
      <w:b/>
      <w:sz w:val="24"/>
    </w:rPr>
  </w:style>
  <w:style w:type="character" w:customStyle="1" w:styleId="ZnakZnak6">
    <w:name w:val="Znak Znak6"/>
    <w:uiPriority w:val="99"/>
    <w:rsid w:val="00091AB0"/>
    <w:rPr>
      <w:sz w:val="24"/>
    </w:rPr>
  </w:style>
  <w:style w:type="character" w:customStyle="1" w:styleId="ZnakZnak2">
    <w:name w:val="Znak Znak2"/>
    <w:uiPriority w:val="99"/>
    <w:rsid w:val="00091AB0"/>
    <w:rPr>
      <w:color w:val="000000"/>
    </w:rPr>
  </w:style>
  <w:style w:type="character" w:customStyle="1" w:styleId="ZnakZnak1">
    <w:name w:val="Znak Znak1"/>
    <w:uiPriority w:val="99"/>
    <w:rsid w:val="00091AB0"/>
    <w:rPr>
      <w:b/>
      <w:color w:val="000000"/>
    </w:rPr>
  </w:style>
  <w:style w:type="character" w:customStyle="1" w:styleId="ZnakZnak">
    <w:name w:val="Znak Znak"/>
    <w:uiPriority w:val="99"/>
    <w:rsid w:val="00091AB0"/>
    <w:rPr>
      <w:rFonts w:ascii="Calibri" w:hAnsi="Calibri"/>
      <w:sz w:val="21"/>
      <w:lang w:eastAsia="en-US"/>
    </w:rPr>
  </w:style>
  <w:style w:type="paragraph" w:styleId="Lista3">
    <w:name w:val="List 3"/>
    <w:basedOn w:val="Normalny"/>
    <w:uiPriority w:val="99"/>
    <w:rsid w:val="00091AB0"/>
    <w:pPr>
      <w:spacing w:line="240" w:lineRule="auto"/>
      <w:ind w:left="849" w:hanging="283"/>
    </w:pPr>
    <w:rPr>
      <w:rFonts w:eastAsia="Calibri"/>
      <w:color w:val="000000"/>
      <w:kern w:val="22"/>
      <w:sz w:val="24"/>
    </w:rPr>
  </w:style>
  <w:style w:type="paragraph" w:styleId="Lista4">
    <w:name w:val="List 4"/>
    <w:basedOn w:val="Normalny"/>
    <w:uiPriority w:val="99"/>
    <w:rsid w:val="00091AB0"/>
    <w:pPr>
      <w:spacing w:line="240" w:lineRule="auto"/>
      <w:ind w:left="1132" w:hanging="283"/>
    </w:pPr>
    <w:rPr>
      <w:rFonts w:eastAsia="Calibri"/>
      <w:color w:val="000000"/>
      <w:kern w:val="22"/>
      <w:sz w:val="24"/>
    </w:rPr>
  </w:style>
  <w:style w:type="paragraph" w:styleId="Lista-kontynuacja">
    <w:name w:val="List Continue"/>
    <w:basedOn w:val="Normalny"/>
    <w:uiPriority w:val="99"/>
    <w:rsid w:val="00091AB0"/>
    <w:pPr>
      <w:spacing w:after="120" w:line="240" w:lineRule="auto"/>
      <w:ind w:left="283"/>
    </w:pPr>
    <w:rPr>
      <w:rFonts w:eastAsia="Calibri"/>
      <w:color w:val="000000"/>
      <w:kern w:val="22"/>
      <w:sz w:val="24"/>
    </w:rPr>
  </w:style>
  <w:style w:type="paragraph" w:styleId="Lista-kontynuacja2">
    <w:name w:val="List Continue 2"/>
    <w:basedOn w:val="Normalny"/>
    <w:uiPriority w:val="99"/>
    <w:rsid w:val="00091AB0"/>
    <w:pPr>
      <w:spacing w:after="120" w:line="240" w:lineRule="auto"/>
      <w:ind w:left="566"/>
    </w:pPr>
    <w:rPr>
      <w:rFonts w:eastAsia="Calibri"/>
      <w:color w:val="000000"/>
      <w:kern w:val="22"/>
      <w:sz w:val="24"/>
    </w:rPr>
  </w:style>
  <w:style w:type="paragraph" w:styleId="Tekstpodstawowyzwciciem2">
    <w:name w:val="Body Text First Indent 2"/>
    <w:basedOn w:val="Tekstpodstawowywcity"/>
    <w:link w:val="Tekstpodstawowyzwciciem2Znak"/>
    <w:uiPriority w:val="99"/>
    <w:rsid w:val="00091AB0"/>
    <w:pPr>
      <w:spacing w:line="240" w:lineRule="auto"/>
      <w:ind w:firstLine="210"/>
    </w:pPr>
    <w:rPr>
      <w:rFonts w:eastAsia="Calibri"/>
      <w:kern w:val="22"/>
      <w:sz w:val="20"/>
      <w:szCs w:val="20"/>
      <w:lang w:val="pl-PL" w:eastAsia="en-US"/>
    </w:rPr>
  </w:style>
  <w:style w:type="character" w:customStyle="1" w:styleId="Tekstpodstawowyzwciciem2Znak">
    <w:name w:val="Tekst podstawowy z wcięciem 2 Znak"/>
    <w:basedOn w:val="TekstpodstawowywcityZnak"/>
    <w:link w:val="Tekstpodstawowyzwciciem2"/>
    <w:uiPriority w:val="99"/>
    <w:rsid w:val="00091AB0"/>
    <w:rPr>
      <w:rFonts w:ascii="Arial Narrow" w:eastAsia="Times New Roman" w:hAnsi="Arial Narrow"/>
      <w:kern w:val="22"/>
      <w:sz w:val="22"/>
      <w:szCs w:val="22"/>
      <w:lang w:eastAsia="en-US"/>
    </w:rPr>
  </w:style>
  <w:style w:type="character" w:customStyle="1" w:styleId="FooterChar1">
    <w:name w:val="Footer Char1"/>
    <w:uiPriority w:val="99"/>
    <w:locked/>
    <w:rsid w:val="00091AB0"/>
    <w:rPr>
      <w:rFonts w:ascii="Arial Narrow" w:hAnsi="Arial Narrow"/>
      <w:kern w:val="22"/>
      <w:sz w:val="24"/>
      <w:lang w:val="pl-PL" w:eastAsia="pl-PL"/>
    </w:rPr>
  </w:style>
  <w:style w:type="character" w:customStyle="1" w:styleId="HeaderChar1">
    <w:name w:val="Header Char1"/>
    <w:uiPriority w:val="99"/>
    <w:locked/>
    <w:rsid w:val="00091AB0"/>
    <w:rPr>
      <w:rFonts w:ascii="Calibri" w:hAnsi="Calibri"/>
      <w:sz w:val="24"/>
      <w:lang w:val="pl-PL" w:eastAsia="pl-PL"/>
    </w:rPr>
  </w:style>
  <w:style w:type="character" w:customStyle="1" w:styleId="ZnakZnak71">
    <w:name w:val="Znak Znak71"/>
    <w:uiPriority w:val="99"/>
    <w:rsid w:val="00091AB0"/>
    <w:rPr>
      <w:rFonts w:ascii="Arial Narrow" w:hAnsi="Arial Narrow"/>
      <w:kern w:val="22"/>
      <w:sz w:val="22"/>
      <w:lang w:val="pl-PL" w:eastAsia="pl-PL"/>
    </w:rPr>
  </w:style>
  <w:style w:type="character" w:customStyle="1" w:styleId="ZnakZnak51">
    <w:name w:val="Znak Znak51"/>
    <w:uiPriority w:val="99"/>
    <w:rsid w:val="00091AB0"/>
    <w:rPr>
      <w:rFonts w:ascii="Arial Narrow" w:hAnsi="Arial Narrow"/>
      <w:color w:val="000000"/>
      <w:kern w:val="22"/>
      <w:sz w:val="22"/>
      <w:lang w:val="pl-PL" w:eastAsia="pl-PL"/>
    </w:rPr>
  </w:style>
  <w:style w:type="character" w:customStyle="1" w:styleId="ZnakZnak41">
    <w:name w:val="Znak Znak41"/>
    <w:uiPriority w:val="99"/>
    <w:rsid w:val="00091AB0"/>
    <w:rPr>
      <w:rFonts w:ascii="Arial Narrow" w:hAnsi="Arial Narrow"/>
      <w:color w:val="000000"/>
      <w:kern w:val="22"/>
      <w:sz w:val="22"/>
      <w:lang w:val="pl-PL" w:eastAsia="pl-PL"/>
    </w:rPr>
  </w:style>
  <w:style w:type="character" w:customStyle="1" w:styleId="ZnakZnak31">
    <w:name w:val="Znak Znak31"/>
    <w:uiPriority w:val="99"/>
    <w:rsid w:val="00091AB0"/>
    <w:rPr>
      <w:rFonts w:ascii="Arial Narrow" w:hAnsi="Arial Narrow"/>
      <w:b/>
      <w:kern w:val="22"/>
      <w:sz w:val="24"/>
      <w:lang w:val="pl-PL" w:eastAsia="pl-PL"/>
    </w:rPr>
  </w:style>
  <w:style w:type="character" w:customStyle="1" w:styleId="ZnakZnak61">
    <w:name w:val="Znak Znak61"/>
    <w:uiPriority w:val="99"/>
    <w:rsid w:val="00091AB0"/>
    <w:rPr>
      <w:rFonts w:ascii="Arial Narrow" w:hAnsi="Arial Narrow"/>
      <w:kern w:val="22"/>
      <w:sz w:val="24"/>
      <w:lang w:val="pl-PL" w:eastAsia="pl-PL"/>
    </w:rPr>
  </w:style>
  <w:style w:type="character" w:customStyle="1" w:styleId="ZnakZnak21">
    <w:name w:val="Znak Znak21"/>
    <w:uiPriority w:val="99"/>
    <w:rsid w:val="00091AB0"/>
    <w:rPr>
      <w:rFonts w:ascii="Arial Narrow" w:hAnsi="Arial Narrow"/>
      <w:color w:val="000000"/>
      <w:kern w:val="22"/>
      <w:sz w:val="22"/>
      <w:lang w:val="pl-PL" w:eastAsia="pl-PL"/>
    </w:rPr>
  </w:style>
  <w:style w:type="character" w:customStyle="1" w:styleId="ZnakZnak11">
    <w:name w:val="Znak Znak11"/>
    <w:uiPriority w:val="99"/>
    <w:rsid w:val="00091AB0"/>
    <w:rPr>
      <w:rFonts w:ascii="Arial Narrow" w:hAnsi="Arial Narrow"/>
      <w:b/>
      <w:color w:val="000000"/>
      <w:kern w:val="22"/>
      <w:sz w:val="22"/>
      <w:lang w:val="pl-PL" w:eastAsia="pl-PL"/>
    </w:rPr>
  </w:style>
  <w:style w:type="character" w:customStyle="1" w:styleId="ZnakZnak8">
    <w:name w:val="Znak Znak8"/>
    <w:uiPriority w:val="99"/>
    <w:rsid w:val="00091AB0"/>
    <w:rPr>
      <w:rFonts w:ascii="Calibri" w:hAnsi="Calibri"/>
      <w:sz w:val="21"/>
      <w:lang w:val="pl-PL" w:eastAsia="en-US"/>
    </w:rPr>
  </w:style>
  <w:style w:type="paragraph" w:customStyle="1" w:styleId="TableNormal1">
    <w:name w:val="Table Normal1"/>
    <w:uiPriority w:val="99"/>
    <w:rsid w:val="00091AB0"/>
    <w:rPr>
      <w:rFonts w:ascii="Arial Narrow" w:eastAsia="Times New Roman" w:hAnsi="Arial Narrow"/>
      <w:kern w:val="22"/>
      <w:sz w:val="24"/>
      <w:szCs w:val="22"/>
    </w:rPr>
  </w:style>
  <w:style w:type="paragraph" w:customStyle="1" w:styleId="BodyTextIndent31">
    <w:name w:val="Body Text Indent 31"/>
    <w:basedOn w:val="Normalny"/>
    <w:uiPriority w:val="99"/>
    <w:rsid w:val="00091AB0"/>
    <w:pPr>
      <w:spacing w:line="360" w:lineRule="auto"/>
      <w:ind w:left="1276"/>
      <w:jc w:val="both"/>
    </w:pPr>
    <w:rPr>
      <w:kern w:val="22"/>
      <w:sz w:val="24"/>
    </w:rPr>
  </w:style>
  <w:style w:type="paragraph" w:customStyle="1" w:styleId="Default">
    <w:name w:val="Default"/>
    <w:rsid w:val="00091AB0"/>
    <w:pPr>
      <w:autoSpaceDE w:val="0"/>
      <w:autoSpaceDN w:val="0"/>
      <w:adjustRightInd w:val="0"/>
    </w:pPr>
    <w:rPr>
      <w:rFonts w:ascii="Times New Roman" w:eastAsiaTheme="minorHAnsi" w:hAnsi="Times New Roman"/>
      <w:color w:val="000000"/>
      <w:sz w:val="24"/>
      <w:szCs w:val="24"/>
      <w:lang w:eastAsia="en-US"/>
    </w:rPr>
  </w:style>
  <w:style w:type="paragraph" w:customStyle="1" w:styleId="mainpub">
    <w:name w:val="mainpub"/>
    <w:basedOn w:val="Normalny"/>
    <w:rsid w:val="00091AB0"/>
    <w:pPr>
      <w:spacing w:before="100" w:beforeAutospacing="1" w:after="100" w:afterAutospacing="1" w:line="240" w:lineRule="auto"/>
    </w:pPr>
    <w:rPr>
      <w:rFonts w:ascii="Times New Roman" w:hAnsi="Times New Roman"/>
      <w:sz w:val="24"/>
      <w:szCs w:val="24"/>
    </w:rPr>
  </w:style>
  <w:style w:type="paragraph" w:styleId="Bezodstpw">
    <w:name w:val="No Spacing"/>
    <w:uiPriority w:val="1"/>
    <w:qFormat/>
    <w:rsid w:val="00A54F6B"/>
    <w:rPr>
      <w:rFonts w:ascii="Times New Roman" w:eastAsia="Times New Roman" w:hAnsi="Times New Roman"/>
      <w:sz w:val="22"/>
      <w:szCs w:val="22"/>
      <w:lang w:val="en-US" w:eastAsia="en-US" w:bidi="en-US"/>
    </w:rPr>
  </w:style>
  <w:style w:type="character" w:styleId="Nierozpoznanawzmianka">
    <w:name w:val="Unresolved Mention"/>
    <w:basedOn w:val="Domylnaczcionkaakapitu"/>
    <w:uiPriority w:val="99"/>
    <w:semiHidden/>
    <w:unhideWhenUsed/>
    <w:rsid w:val="007C7BF6"/>
    <w:rPr>
      <w:color w:val="605E5C"/>
      <w:shd w:val="clear" w:color="auto" w:fill="E1DFDD"/>
    </w:rPr>
  </w:style>
  <w:style w:type="character" w:customStyle="1" w:styleId="markedcontent">
    <w:name w:val="markedcontent"/>
    <w:basedOn w:val="Domylnaczcionkaakapitu"/>
    <w:rsid w:val="00173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125">
      <w:bodyDiv w:val="1"/>
      <w:marLeft w:val="0"/>
      <w:marRight w:val="0"/>
      <w:marTop w:val="0"/>
      <w:marBottom w:val="0"/>
      <w:divBdr>
        <w:top w:val="none" w:sz="0" w:space="0" w:color="auto"/>
        <w:left w:val="none" w:sz="0" w:space="0" w:color="auto"/>
        <w:bottom w:val="none" w:sz="0" w:space="0" w:color="auto"/>
        <w:right w:val="none" w:sz="0" w:space="0" w:color="auto"/>
      </w:divBdr>
    </w:div>
    <w:div w:id="197132467">
      <w:bodyDiv w:val="1"/>
      <w:marLeft w:val="0"/>
      <w:marRight w:val="0"/>
      <w:marTop w:val="0"/>
      <w:marBottom w:val="0"/>
      <w:divBdr>
        <w:top w:val="none" w:sz="0" w:space="0" w:color="auto"/>
        <w:left w:val="none" w:sz="0" w:space="0" w:color="auto"/>
        <w:bottom w:val="none" w:sz="0" w:space="0" w:color="auto"/>
        <w:right w:val="none" w:sz="0" w:space="0" w:color="auto"/>
      </w:divBdr>
    </w:div>
    <w:div w:id="249584663">
      <w:bodyDiv w:val="1"/>
      <w:marLeft w:val="0"/>
      <w:marRight w:val="0"/>
      <w:marTop w:val="0"/>
      <w:marBottom w:val="0"/>
      <w:divBdr>
        <w:top w:val="none" w:sz="0" w:space="0" w:color="auto"/>
        <w:left w:val="none" w:sz="0" w:space="0" w:color="auto"/>
        <w:bottom w:val="none" w:sz="0" w:space="0" w:color="auto"/>
        <w:right w:val="none" w:sz="0" w:space="0" w:color="auto"/>
      </w:divBdr>
    </w:div>
    <w:div w:id="506166210">
      <w:bodyDiv w:val="1"/>
      <w:marLeft w:val="0"/>
      <w:marRight w:val="0"/>
      <w:marTop w:val="0"/>
      <w:marBottom w:val="0"/>
      <w:divBdr>
        <w:top w:val="none" w:sz="0" w:space="0" w:color="auto"/>
        <w:left w:val="none" w:sz="0" w:space="0" w:color="auto"/>
        <w:bottom w:val="none" w:sz="0" w:space="0" w:color="auto"/>
        <w:right w:val="none" w:sz="0" w:space="0" w:color="auto"/>
      </w:divBdr>
    </w:div>
    <w:div w:id="611593474">
      <w:bodyDiv w:val="1"/>
      <w:marLeft w:val="0"/>
      <w:marRight w:val="0"/>
      <w:marTop w:val="0"/>
      <w:marBottom w:val="0"/>
      <w:divBdr>
        <w:top w:val="none" w:sz="0" w:space="0" w:color="auto"/>
        <w:left w:val="none" w:sz="0" w:space="0" w:color="auto"/>
        <w:bottom w:val="none" w:sz="0" w:space="0" w:color="auto"/>
        <w:right w:val="none" w:sz="0" w:space="0" w:color="auto"/>
      </w:divBdr>
    </w:div>
    <w:div w:id="712316630">
      <w:bodyDiv w:val="1"/>
      <w:marLeft w:val="0"/>
      <w:marRight w:val="0"/>
      <w:marTop w:val="0"/>
      <w:marBottom w:val="0"/>
      <w:divBdr>
        <w:top w:val="none" w:sz="0" w:space="0" w:color="auto"/>
        <w:left w:val="none" w:sz="0" w:space="0" w:color="auto"/>
        <w:bottom w:val="none" w:sz="0" w:space="0" w:color="auto"/>
        <w:right w:val="none" w:sz="0" w:space="0" w:color="auto"/>
      </w:divBdr>
    </w:div>
    <w:div w:id="752897540">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828135512">
      <w:bodyDiv w:val="1"/>
      <w:marLeft w:val="0"/>
      <w:marRight w:val="0"/>
      <w:marTop w:val="0"/>
      <w:marBottom w:val="0"/>
      <w:divBdr>
        <w:top w:val="none" w:sz="0" w:space="0" w:color="auto"/>
        <w:left w:val="none" w:sz="0" w:space="0" w:color="auto"/>
        <w:bottom w:val="none" w:sz="0" w:space="0" w:color="auto"/>
        <w:right w:val="none" w:sz="0" w:space="0" w:color="auto"/>
      </w:divBdr>
    </w:div>
    <w:div w:id="951015409">
      <w:bodyDiv w:val="1"/>
      <w:marLeft w:val="0"/>
      <w:marRight w:val="0"/>
      <w:marTop w:val="0"/>
      <w:marBottom w:val="0"/>
      <w:divBdr>
        <w:top w:val="none" w:sz="0" w:space="0" w:color="auto"/>
        <w:left w:val="none" w:sz="0" w:space="0" w:color="auto"/>
        <w:bottom w:val="none" w:sz="0" w:space="0" w:color="auto"/>
        <w:right w:val="none" w:sz="0" w:space="0" w:color="auto"/>
      </w:divBdr>
    </w:div>
    <w:div w:id="967316564">
      <w:bodyDiv w:val="1"/>
      <w:marLeft w:val="0"/>
      <w:marRight w:val="0"/>
      <w:marTop w:val="0"/>
      <w:marBottom w:val="0"/>
      <w:divBdr>
        <w:top w:val="none" w:sz="0" w:space="0" w:color="auto"/>
        <w:left w:val="none" w:sz="0" w:space="0" w:color="auto"/>
        <w:bottom w:val="none" w:sz="0" w:space="0" w:color="auto"/>
        <w:right w:val="none" w:sz="0" w:space="0" w:color="auto"/>
      </w:divBdr>
    </w:div>
    <w:div w:id="1037119721">
      <w:bodyDiv w:val="1"/>
      <w:marLeft w:val="0"/>
      <w:marRight w:val="0"/>
      <w:marTop w:val="0"/>
      <w:marBottom w:val="0"/>
      <w:divBdr>
        <w:top w:val="none" w:sz="0" w:space="0" w:color="auto"/>
        <w:left w:val="none" w:sz="0" w:space="0" w:color="auto"/>
        <w:bottom w:val="none" w:sz="0" w:space="0" w:color="auto"/>
        <w:right w:val="none" w:sz="0" w:space="0" w:color="auto"/>
      </w:divBdr>
    </w:div>
    <w:div w:id="1218785803">
      <w:bodyDiv w:val="1"/>
      <w:marLeft w:val="0"/>
      <w:marRight w:val="0"/>
      <w:marTop w:val="0"/>
      <w:marBottom w:val="0"/>
      <w:divBdr>
        <w:top w:val="none" w:sz="0" w:space="0" w:color="auto"/>
        <w:left w:val="none" w:sz="0" w:space="0" w:color="auto"/>
        <w:bottom w:val="none" w:sz="0" w:space="0" w:color="auto"/>
        <w:right w:val="none" w:sz="0" w:space="0" w:color="auto"/>
      </w:divBdr>
    </w:div>
    <w:div w:id="1285577610">
      <w:bodyDiv w:val="1"/>
      <w:marLeft w:val="0"/>
      <w:marRight w:val="0"/>
      <w:marTop w:val="0"/>
      <w:marBottom w:val="0"/>
      <w:divBdr>
        <w:top w:val="none" w:sz="0" w:space="0" w:color="auto"/>
        <w:left w:val="none" w:sz="0" w:space="0" w:color="auto"/>
        <w:bottom w:val="none" w:sz="0" w:space="0" w:color="auto"/>
        <w:right w:val="none" w:sz="0" w:space="0" w:color="auto"/>
      </w:divBdr>
    </w:div>
    <w:div w:id="1511292437">
      <w:bodyDiv w:val="1"/>
      <w:marLeft w:val="0"/>
      <w:marRight w:val="0"/>
      <w:marTop w:val="0"/>
      <w:marBottom w:val="0"/>
      <w:divBdr>
        <w:top w:val="none" w:sz="0" w:space="0" w:color="auto"/>
        <w:left w:val="none" w:sz="0" w:space="0" w:color="auto"/>
        <w:bottom w:val="none" w:sz="0" w:space="0" w:color="auto"/>
        <w:right w:val="none" w:sz="0" w:space="0" w:color="auto"/>
      </w:divBdr>
    </w:div>
    <w:div w:id="1562256092">
      <w:bodyDiv w:val="1"/>
      <w:marLeft w:val="0"/>
      <w:marRight w:val="0"/>
      <w:marTop w:val="0"/>
      <w:marBottom w:val="0"/>
      <w:divBdr>
        <w:top w:val="none" w:sz="0" w:space="0" w:color="auto"/>
        <w:left w:val="none" w:sz="0" w:space="0" w:color="auto"/>
        <w:bottom w:val="none" w:sz="0" w:space="0" w:color="auto"/>
        <w:right w:val="none" w:sz="0" w:space="0" w:color="auto"/>
      </w:divBdr>
    </w:div>
    <w:div w:id="1583446664">
      <w:bodyDiv w:val="1"/>
      <w:marLeft w:val="0"/>
      <w:marRight w:val="0"/>
      <w:marTop w:val="0"/>
      <w:marBottom w:val="0"/>
      <w:divBdr>
        <w:top w:val="none" w:sz="0" w:space="0" w:color="auto"/>
        <w:left w:val="none" w:sz="0" w:space="0" w:color="auto"/>
        <w:bottom w:val="none" w:sz="0" w:space="0" w:color="auto"/>
        <w:right w:val="none" w:sz="0" w:space="0" w:color="auto"/>
      </w:divBdr>
    </w:div>
    <w:div w:id="1590775713">
      <w:bodyDiv w:val="1"/>
      <w:marLeft w:val="0"/>
      <w:marRight w:val="0"/>
      <w:marTop w:val="0"/>
      <w:marBottom w:val="0"/>
      <w:divBdr>
        <w:top w:val="none" w:sz="0" w:space="0" w:color="auto"/>
        <w:left w:val="none" w:sz="0" w:space="0" w:color="auto"/>
        <w:bottom w:val="none" w:sz="0" w:space="0" w:color="auto"/>
        <w:right w:val="none" w:sz="0" w:space="0" w:color="auto"/>
      </w:divBdr>
    </w:div>
    <w:div w:id="1670015462">
      <w:bodyDiv w:val="1"/>
      <w:marLeft w:val="0"/>
      <w:marRight w:val="0"/>
      <w:marTop w:val="0"/>
      <w:marBottom w:val="0"/>
      <w:divBdr>
        <w:top w:val="none" w:sz="0" w:space="0" w:color="auto"/>
        <w:left w:val="none" w:sz="0" w:space="0" w:color="auto"/>
        <w:bottom w:val="none" w:sz="0" w:space="0" w:color="auto"/>
        <w:right w:val="none" w:sz="0" w:space="0" w:color="auto"/>
      </w:divBdr>
    </w:div>
    <w:div w:id="1691638382">
      <w:bodyDiv w:val="1"/>
      <w:marLeft w:val="0"/>
      <w:marRight w:val="0"/>
      <w:marTop w:val="0"/>
      <w:marBottom w:val="0"/>
      <w:divBdr>
        <w:top w:val="none" w:sz="0" w:space="0" w:color="auto"/>
        <w:left w:val="none" w:sz="0" w:space="0" w:color="auto"/>
        <w:bottom w:val="none" w:sz="0" w:space="0" w:color="auto"/>
        <w:right w:val="none" w:sz="0" w:space="0" w:color="auto"/>
      </w:divBdr>
    </w:div>
    <w:div w:id="1714034314">
      <w:bodyDiv w:val="1"/>
      <w:marLeft w:val="0"/>
      <w:marRight w:val="0"/>
      <w:marTop w:val="0"/>
      <w:marBottom w:val="0"/>
      <w:divBdr>
        <w:top w:val="none" w:sz="0" w:space="0" w:color="auto"/>
        <w:left w:val="none" w:sz="0" w:space="0" w:color="auto"/>
        <w:bottom w:val="none" w:sz="0" w:space="0" w:color="auto"/>
        <w:right w:val="none" w:sz="0" w:space="0" w:color="auto"/>
      </w:divBdr>
    </w:div>
    <w:div w:id="1755080153">
      <w:bodyDiv w:val="1"/>
      <w:marLeft w:val="0"/>
      <w:marRight w:val="0"/>
      <w:marTop w:val="0"/>
      <w:marBottom w:val="0"/>
      <w:divBdr>
        <w:top w:val="none" w:sz="0" w:space="0" w:color="auto"/>
        <w:left w:val="none" w:sz="0" w:space="0" w:color="auto"/>
        <w:bottom w:val="none" w:sz="0" w:space="0" w:color="auto"/>
        <w:right w:val="none" w:sz="0" w:space="0" w:color="auto"/>
      </w:divBdr>
    </w:div>
    <w:div w:id="1790934077">
      <w:bodyDiv w:val="1"/>
      <w:marLeft w:val="0"/>
      <w:marRight w:val="0"/>
      <w:marTop w:val="0"/>
      <w:marBottom w:val="0"/>
      <w:divBdr>
        <w:top w:val="none" w:sz="0" w:space="0" w:color="auto"/>
        <w:left w:val="none" w:sz="0" w:space="0" w:color="auto"/>
        <w:bottom w:val="none" w:sz="0" w:space="0" w:color="auto"/>
        <w:right w:val="none" w:sz="0" w:space="0" w:color="auto"/>
      </w:divBdr>
    </w:div>
    <w:div w:id="1985813891">
      <w:bodyDiv w:val="1"/>
      <w:marLeft w:val="0"/>
      <w:marRight w:val="0"/>
      <w:marTop w:val="0"/>
      <w:marBottom w:val="0"/>
      <w:divBdr>
        <w:top w:val="none" w:sz="0" w:space="0" w:color="auto"/>
        <w:left w:val="none" w:sz="0" w:space="0" w:color="auto"/>
        <w:bottom w:val="none" w:sz="0" w:space="0" w:color="auto"/>
        <w:right w:val="none" w:sz="0" w:space="0" w:color="auto"/>
      </w:divBdr>
    </w:div>
    <w:div w:id="20127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alopolska-policja.eb2b.com.p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kwp@malopolska.policja.gov.p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maps.googl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opolska-policja.eb2b.com.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alopolska-policja.eb2b.com.pl/"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file:///C:\Users\Iwona.Olszanska\Desktop\Edukacja\zamowienia.fundusze@malopolska.policja.gov.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439F6-EFE1-4072-8F7B-7724322B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10029</Words>
  <Characters>60175</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70064</CharactersWithSpaces>
  <SharedDoc>false</SharedDoc>
  <HLinks>
    <vt:vector size="114" baseType="variant">
      <vt:variant>
        <vt:i4>2621479</vt:i4>
      </vt:variant>
      <vt:variant>
        <vt:i4>99</vt:i4>
      </vt:variant>
      <vt:variant>
        <vt:i4>0</vt:i4>
      </vt:variant>
      <vt:variant>
        <vt:i4>5</vt:i4>
      </vt:variant>
      <vt:variant>
        <vt:lpwstr>https://malopolska-policja.eb2b.com.pl/</vt:lpwstr>
      </vt:variant>
      <vt:variant>
        <vt:lpwstr/>
      </vt:variant>
      <vt:variant>
        <vt:i4>4390960</vt:i4>
      </vt:variant>
      <vt:variant>
        <vt:i4>96</vt:i4>
      </vt:variant>
      <vt:variant>
        <vt:i4>0</vt:i4>
      </vt:variant>
      <vt:variant>
        <vt:i4>5</vt:i4>
      </vt:variant>
      <vt:variant>
        <vt:lpwstr>mailto:iod.kwp@malopolska.policja.gov.pl</vt:lpwstr>
      </vt:variant>
      <vt:variant>
        <vt:lpwstr/>
      </vt:variant>
      <vt:variant>
        <vt:i4>2621479</vt:i4>
      </vt:variant>
      <vt:variant>
        <vt:i4>93</vt:i4>
      </vt:variant>
      <vt:variant>
        <vt:i4>0</vt:i4>
      </vt:variant>
      <vt:variant>
        <vt:i4>5</vt:i4>
      </vt:variant>
      <vt:variant>
        <vt:lpwstr>https://malopolska-policja.eb2b.com.pl/</vt:lpwstr>
      </vt:variant>
      <vt:variant>
        <vt:lpwstr/>
      </vt:variant>
      <vt:variant>
        <vt:i4>2621479</vt:i4>
      </vt:variant>
      <vt:variant>
        <vt:i4>90</vt:i4>
      </vt:variant>
      <vt:variant>
        <vt:i4>0</vt:i4>
      </vt:variant>
      <vt:variant>
        <vt:i4>5</vt:i4>
      </vt:variant>
      <vt:variant>
        <vt:lpwstr>https://malopolska-policja.eb2b.com.pl/</vt:lpwstr>
      </vt:variant>
      <vt:variant>
        <vt:lpwstr/>
      </vt:variant>
      <vt:variant>
        <vt:i4>2490420</vt:i4>
      </vt:variant>
      <vt:variant>
        <vt:i4>87</vt:i4>
      </vt:variant>
      <vt:variant>
        <vt:i4>0</vt:i4>
      </vt:variant>
      <vt:variant>
        <vt:i4>5</vt:i4>
      </vt:variant>
      <vt:variant>
        <vt:lpwstr>C:\Users\Iwona.Olszanska\Desktop\Edukacja\zamowienia.fundusze@malopolska.policja.gov.pl</vt:lpwstr>
      </vt:variant>
      <vt:variant>
        <vt:lpwstr/>
      </vt:variant>
      <vt:variant>
        <vt:i4>1507384</vt:i4>
      </vt:variant>
      <vt:variant>
        <vt:i4>80</vt:i4>
      </vt:variant>
      <vt:variant>
        <vt:i4>0</vt:i4>
      </vt:variant>
      <vt:variant>
        <vt:i4>5</vt:i4>
      </vt:variant>
      <vt:variant>
        <vt:lpwstr/>
      </vt:variant>
      <vt:variant>
        <vt:lpwstr>_Toc74738205</vt:lpwstr>
      </vt:variant>
      <vt:variant>
        <vt:i4>1441848</vt:i4>
      </vt:variant>
      <vt:variant>
        <vt:i4>74</vt:i4>
      </vt:variant>
      <vt:variant>
        <vt:i4>0</vt:i4>
      </vt:variant>
      <vt:variant>
        <vt:i4>5</vt:i4>
      </vt:variant>
      <vt:variant>
        <vt:lpwstr/>
      </vt:variant>
      <vt:variant>
        <vt:lpwstr>_Toc74738204</vt:lpwstr>
      </vt:variant>
      <vt:variant>
        <vt:i4>1114168</vt:i4>
      </vt:variant>
      <vt:variant>
        <vt:i4>68</vt:i4>
      </vt:variant>
      <vt:variant>
        <vt:i4>0</vt:i4>
      </vt:variant>
      <vt:variant>
        <vt:i4>5</vt:i4>
      </vt:variant>
      <vt:variant>
        <vt:lpwstr/>
      </vt:variant>
      <vt:variant>
        <vt:lpwstr>_Toc74738203</vt:lpwstr>
      </vt:variant>
      <vt:variant>
        <vt:i4>1048632</vt:i4>
      </vt:variant>
      <vt:variant>
        <vt:i4>62</vt:i4>
      </vt:variant>
      <vt:variant>
        <vt:i4>0</vt:i4>
      </vt:variant>
      <vt:variant>
        <vt:i4>5</vt:i4>
      </vt:variant>
      <vt:variant>
        <vt:lpwstr/>
      </vt:variant>
      <vt:variant>
        <vt:lpwstr>_Toc74738202</vt:lpwstr>
      </vt:variant>
      <vt:variant>
        <vt:i4>1245240</vt:i4>
      </vt:variant>
      <vt:variant>
        <vt:i4>56</vt:i4>
      </vt:variant>
      <vt:variant>
        <vt:i4>0</vt:i4>
      </vt:variant>
      <vt:variant>
        <vt:i4>5</vt:i4>
      </vt:variant>
      <vt:variant>
        <vt:lpwstr/>
      </vt:variant>
      <vt:variant>
        <vt:lpwstr>_Toc74738201</vt:lpwstr>
      </vt:variant>
      <vt:variant>
        <vt:i4>1179704</vt:i4>
      </vt:variant>
      <vt:variant>
        <vt:i4>50</vt:i4>
      </vt:variant>
      <vt:variant>
        <vt:i4>0</vt:i4>
      </vt:variant>
      <vt:variant>
        <vt:i4>5</vt:i4>
      </vt:variant>
      <vt:variant>
        <vt:lpwstr/>
      </vt:variant>
      <vt:variant>
        <vt:lpwstr>_Toc74738200</vt:lpwstr>
      </vt:variant>
      <vt:variant>
        <vt:i4>1572913</vt:i4>
      </vt:variant>
      <vt:variant>
        <vt:i4>44</vt:i4>
      </vt:variant>
      <vt:variant>
        <vt:i4>0</vt:i4>
      </vt:variant>
      <vt:variant>
        <vt:i4>5</vt:i4>
      </vt:variant>
      <vt:variant>
        <vt:lpwstr/>
      </vt:variant>
      <vt:variant>
        <vt:lpwstr>_Toc74738199</vt:lpwstr>
      </vt:variant>
      <vt:variant>
        <vt:i4>1638449</vt:i4>
      </vt:variant>
      <vt:variant>
        <vt:i4>38</vt:i4>
      </vt:variant>
      <vt:variant>
        <vt:i4>0</vt:i4>
      </vt:variant>
      <vt:variant>
        <vt:i4>5</vt:i4>
      </vt:variant>
      <vt:variant>
        <vt:lpwstr/>
      </vt:variant>
      <vt:variant>
        <vt:lpwstr>_Toc74738198</vt:lpwstr>
      </vt:variant>
      <vt:variant>
        <vt:i4>1441841</vt:i4>
      </vt:variant>
      <vt:variant>
        <vt:i4>32</vt:i4>
      </vt:variant>
      <vt:variant>
        <vt:i4>0</vt:i4>
      </vt:variant>
      <vt:variant>
        <vt:i4>5</vt:i4>
      </vt:variant>
      <vt:variant>
        <vt:lpwstr/>
      </vt:variant>
      <vt:variant>
        <vt:lpwstr>_Toc74738197</vt:lpwstr>
      </vt:variant>
      <vt:variant>
        <vt:i4>1507377</vt:i4>
      </vt:variant>
      <vt:variant>
        <vt:i4>26</vt:i4>
      </vt:variant>
      <vt:variant>
        <vt:i4>0</vt:i4>
      </vt:variant>
      <vt:variant>
        <vt:i4>5</vt:i4>
      </vt:variant>
      <vt:variant>
        <vt:lpwstr/>
      </vt:variant>
      <vt:variant>
        <vt:lpwstr>_Toc74738196</vt:lpwstr>
      </vt:variant>
      <vt:variant>
        <vt:i4>1310769</vt:i4>
      </vt:variant>
      <vt:variant>
        <vt:i4>20</vt:i4>
      </vt:variant>
      <vt:variant>
        <vt:i4>0</vt:i4>
      </vt:variant>
      <vt:variant>
        <vt:i4>5</vt:i4>
      </vt:variant>
      <vt:variant>
        <vt:lpwstr/>
      </vt:variant>
      <vt:variant>
        <vt:lpwstr>_Toc74738195</vt:lpwstr>
      </vt:variant>
      <vt:variant>
        <vt:i4>1376305</vt:i4>
      </vt:variant>
      <vt:variant>
        <vt:i4>14</vt:i4>
      </vt:variant>
      <vt:variant>
        <vt:i4>0</vt:i4>
      </vt:variant>
      <vt:variant>
        <vt:i4>5</vt:i4>
      </vt:variant>
      <vt:variant>
        <vt:lpwstr/>
      </vt:variant>
      <vt:variant>
        <vt:lpwstr>_Toc74738194</vt:lpwstr>
      </vt:variant>
      <vt:variant>
        <vt:i4>1179697</vt:i4>
      </vt:variant>
      <vt:variant>
        <vt:i4>8</vt:i4>
      </vt:variant>
      <vt:variant>
        <vt:i4>0</vt:i4>
      </vt:variant>
      <vt:variant>
        <vt:i4>5</vt:i4>
      </vt:variant>
      <vt:variant>
        <vt:lpwstr/>
      </vt:variant>
      <vt:variant>
        <vt:lpwstr>_Toc74738193</vt:lpwstr>
      </vt:variant>
      <vt:variant>
        <vt:i4>1245233</vt:i4>
      </vt:variant>
      <vt:variant>
        <vt:i4>2</vt:i4>
      </vt:variant>
      <vt:variant>
        <vt:i4>0</vt:i4>
      </vt:variant>
      <vt:variant>
        <vt:i4>5</vt:i4>
      </vt:variant>
      <vt:variant>
        <vt:lpwstr/>
      </vt:variant>
      <vt:variant>
        <vt:lpwstr>_Toc74738192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Olszańska Iwona</dc:creator>
  <cp:lastModifiedBy>Kadula Agnieszka</cp:lastModifiedBy>
  <cp:revision>3</cp:revision>
  <cp:lastPrinted>2023-06-07T11:52:00Z</cp:lastPrinted>
  <dcterms:created xsi:type="dcterms:W3CDTF">2023-06-07T11:54:00Z</dcterms:created>
  <dcterms:modified xsi:type="dcterms:W3CDTF">2023-06-07T11:54:00Z</dcterms:modified>
</cp:coreProperties>
</file>